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46" w:rsidRPr="00BA7249" w:rsidRDefault="00752446" w:rsidP="00752446">
      <w:pPr>
        <w:spacing w:before="240" w:after="240"/>
        <w:ind w:left="993" w:firstLine="0"/>
        <w:outlineLvl w:val="1"/>
        <w:rPr>
          <w:rFonts w:ascii="Arial" w:hAnsi="Arial" w:cs="Arial"/>
          <w:b/>
          <w:sz w:val="18"/>
          <w:szCs w:val="18"/>
          <w:lang w:val="en-US"/>
        </w:rPr>
      </w:pPr>
      <w:proofErr w:type="spellStart"/>
      <w:proofErr w:type="gramStart"/>
      <w:r w:rsidRPr="00BA7249">
        <w:rPr>
          <w:rFonts w:ascii="Arial" w:hAnsi="Arial" w:cs="Arial"/>
          <w:b/>
          <w:sz w:val="18"/>
          <w:szCs w:val="18"/>
          <w:lang w:val="en-US"/>
        </w:rPr>
        <w:t>Valentina</w:t>
      </w:r>
      <w:proofErr w:type="spellEnd"/>
      <w:r w:rsidRPr="00BA7249">
        <w:rPr>
          <w:rFonts w:ascii="Arial" w:hAnsi="Arial" w:cs="Arial"/>
          <w:b/>
          <w:sz w:val="18"/>
          <w:szCs w:val="18"/>
          <w:lang w:val="en-US"/>
        </w:rPr>
        <w:t xml:space="preserve"> M. </w:t>
      </w:r>
      <w:proofErr w:type="spellStart"/>
      <w:r w:rsidRPr="00BA7249">
        <w:rPr>
          <w:rFonts w:ascii="Arial" w:hAnsi="Arial" w:cs="Arial"/>
          <w:b/>
          <w:sz w:val="18"/>
          <w:szCs w:val="18"/>
          <w:lang w:val="en-US"/>
        </w:rPr>
        <w:t>Komyak</w:t>
      </w:r>
      <w:proofErr w:type="spellEnd"/>
      <w:r w:rsidRPr="00BA7249">
        <w:rPr>
          <w:b/>
          <w:sz w:val="18"/>
          <w:szCs w:val="18"/>
          <w:lang w:val="uk-UA"/>
        </w:rPr>
        <w:t xml:space="preserve">, </w:t>
      </w:r>
      <w:r w:rsidRPr="00BA7249">
        <w:rPr>
          <w:rFonts w:ascii="Arial" w:hAnsi="Arial" w:cs="Arial"/>
          <w:b/>
          <w:sz w:val="18"/>
          <w:szCs w:val="18"/>
          <w:lang w:val="en-US"/>
        </w:rPr>
        <w:t xml:space="preserve">Alexander N. </w:t>
      </w:r>
      <w:proofErr w:type="spellStart"/>
      <w:r w:rsidRPr="00BA7249">
        <w:rPr>
          <w:rFonts w:ascii="Arial" w:hAnsi="Arial" w:cs="Arial"/>
          <w:b/>
          <w:sz w:val="18"/>
          <w:szCs w:val="18"/>
          <w:lang w:val="en-US"/>
        </w:rPr>
        <w:t>Sobol</w:t>
      </w:r>
      <w:proofErr w:type="spellEnd"/>
      <w:r w:rsidRPr="00BA7249">
        <w:rPr>
          <w:b/>
          <w:sz w:val="18"/>
          <w:szCs w:val="18"/>
          <w:lang w:val="uk-UA"/>
        </w:rPr>
        <w:t xml:space="preserve">, </w:t>
      </w:r>
      <w:r w:rsidRPr="00BA7249">
        <w:rPr>
          <w:rFonts w:ascii="Arial" w:hAnsi="Arial" w:cs="Arial"/>
          <w:b/>
          <w:sz w:val="18"/>
          <w:szCs w:val="18"/>
          <w:lang w:val="en-US"/>
        </w:rPr>
        <w:t xml:space="preserve">Alexander N. </w:t>
      </w:r>
      <w:proofErr w:type="spellStart"/>
      <w:r w:rsidRPr="00BA7249">
        <w:rPr>
          <w:rFonts w:ascii="Arial" w:hAnsi="Arial" w:cs="Arial"/>
          <w:b/>
          <w:sz w:val="18"/>
          <w:szCs w:val="18"/>
          <w:lang w:val="en-US"/>
        </w:rPr>
        <w:t>Danilin</w:t>
      </w:r>
      <w:proofErr w:type="spellEnd"/>
      <w:r w:rsidRPr="00BA7249">
        <w:rPr>
          <w:b/>
          <w:sz w:val="18"/>
          <w:szCs w:val="18"/>
          <w:lang w:val="uk-UA"/>
        </w:rPr>
        <w:t xml:space="preserve">, </w:t>
      </w:r>
      <w:r w:rsidRPr="00BA7249">
        <w:rPr>
          <w:rFonts w:ascii="Arial" w:hAnsi="Arial" w:cs="Arial"/>
          <w:b/>
          <w:sz w:val="18"/>
          <w:szCs w:val="18"/>
          <w:lang w:val="en-US"/>
        </w:rPr>
        <w:t xml:space="preserve">Vladimir V. </w:t>
      </w:r>
      <w:proofErr w:type="spellStart"/>
      <w:r w:rsidRPr="00BA7249">
        <w:rPr>
          <w:rFonts w:ascii="Arial" w:hAnsi="Arial" w:cs="Arial"/>
          <w:b/>
          <w:sz w:val="18"/>
          <w:szCs w:val="18"/>
          <w:lang w:val="en-US"/>
        </w:rPr>
        <w:t>Komyak</w:t>
      </w:r>
      <w:proofErr w:type="spellEnd"/>
      <w:r w:rsidRPr="00BA7249">
        <w:rPr>
          <w:b/>
          <w:sz w:val="18"/>
          <w:szCs w:val="18"/>
          <w:lang w:val="uk-UA"/>
        </w:rPr>
        <w:t xml:space="preserve">, </w:t>
      </w:r>
      <w:proofErr w:type="spellStart"/>
      <w:r w:rsidRPr="00BA7249">
        <w:rPr>
          <w:rFonts w:ascii="Arial" w:hAnsi="Arial" w:cs="Arial"/>
          <w:b/>
          <w:sz w:val="18"/>
          <w:szCs w:val="18"/>
          <w:lang w:val="en-US"/>
        </w:rPr>
        <w:t>Kyazim</w:t>
      </w:r>
      <w:proofErr w:type="spellEnd"/>
      <w:r w:rsidRPr="00BA724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BA7249">
        <w:rPr>
          <w:rFonts w:ascii="Arial" w:hAnsi="Arial" w:cs="Arial"/>
          <w:b/>
          <w:sz w:val="18"/>
          <w:szCs w:val="18"/>
          <w:lang w:val="en-US"/>
        </w:rPr>
        <w:t>Takhir</w:t>
      </w:r>
      <w:proofErr w:type="spellEnd"/>
      <w:r w:rsidRPr="00BA724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BA7249">
        <w:rPr>
          <w:rFonts w:ascii="Arial" w:hAnsi="Arial" w:cs="Arial"/>
          <w:b/>
          <w:sz w:val="18"/>
          <w:szCs w:val="18"/>
          <w:lang w:val="en-US"/>
        </w:rPr>
        <w:t>ogly</w:t>
      </w:r>
      <w:proofErr w:type="spellEnd"/>
      <w:r w:rsidRPr="00BA724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BA7249">
        <w:rPr>
          <w:rFonts w:ascii="Arial" w:hAnsi="Arial" w:cs="Arial"/>
          <w:b/>
          <w:sz w:val="18"/>
          <w:szCs w:val="18"/>
          <w:lang w:val="en-US"/>
        </w:rPr>
        <w:t>Kyazimov</w:t>
      </w:r>
      <w:proofErr w:type="spellEnd"/>
      <w:r w:rsidRPr="00BA7249">
        <w:rPr>
          <w:rFonts w:ascii="Arial" w:hAnsi="Arial" w:cs="Arial"/>
          <w:b/>
          <w:sz w:val="18"/>
          <w:szCs w:val="18"/>
          <w:lang w:val="en-US"/>
        </w:rPr>
        <w:t>.</w:t>
      </w:r>
      <w:proofErr w:type="gramEnd"/>
      <w:r w:rsidRPr="00BA7249">
        <w:rPr>
          <w:b/>
          <w:sz w:val="18"/>
          <w:szCs w:val="18"/>
          <w:lang w:val="uk-UA"/>
        </w:rPr>
        <w:t xml:space="preserve"> </w:t>
      </w:r>
      <w:r w:rsidRPr="00BA7249">
        <w:rPr>
          <w:rFonts w:ascii="Arial" w:hAnsi="Arial" w:cs="Arial"/>
          <w:b/>
          <w:sz w:val="18"/>
          <w:szCs w:val="18"/>
          <w:lang w:val="en-US"/>
        </w:rPr>
        <w:t xml:space="preserve">Optimization of Partitioning the Domain into </w:t>
      </w:r>
      <w:proofErr w:type="spellStart"/>
      <w:r w:rsidRPr="00BA7249">
        <w:rPr>
          <w:rFonts w:ascii="Arial" w:hAnsi="Arial" w:cs="Arial"/>
          <w:b/>
          <w:sz w:val="18"/>
          <w:szCs w:val="18"/>
          <w:lang w:val="en-US"/>
        </w:rPr>
        <w:t>Subdomains</w:t>
      </w:r>
      <w:proofErr w:type="spellEnd"/>
      <w:r w:rsidRPr="00BA7249">
        <w:rPr>
          <w:rFonts w:ascii="Arial" w:hAnsi="Arial" w:cs="Arial"/>
          <w:b/>
          <w:sz w:val="18"/>
          <w:szCs w:val="18"/>
          <w:lang w:val="en-US"/>
        </w:rPr>
        <w:t xml:space="preserve"> According to Given Limitation of Space // Journal of Automation and Information Sciences, New York</w:t>
      </w:r>
      <w:proofErr w:type="gramStart"/>
      <w:r w:rsidRPr="00BA7249">
        <w:rPr>
          <w:rFonts w:ascii="Arial" w:hAnsi="Arial" w:cs="Arial"/>
          <w:b/>
          <w:sz w:val="18"/>
          <w:szCs w:val="18"/>
          <w:lang w:val="en-US"/>
        </w:rPr>
        <w:t>: ,</w:t>
      </w:r>
      <w:proofErr w:type="gramEnd"/>
      <w:r w:rsidRPr="00BA724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BA7249">
        <w:rPr>
          <w:rFonts w:ascii="Arial" w:hAnsi="Arial" w:cs="Arial"/>
          <w:b/>
          <w:sz w:val="18"/>
          <w:szCs w:val="18"/>
          <w:lang w:val="en-US"/>
        </w:rPr>
        <w:t>Begell</w:t>
      </w:r>
      <w:proofErr w:type="spellEnd"/>
      <w:r w:rsidRPr="00BA7249">
        <w:rPr>
          <w:rFonts w:ascii="Arial" w:hAnsi="Arial" w:cs="Arial"/>
          <w:b/>
          <w:sz w:val="18"/>
          <w:szCs w:val="18"/>
          <w:lang w:val="en-US"/>
        </w:rPr>
        <w:t>, Vol.52, 2020, Issue 2.- P. 13-26.DOI: 10.1615/JAutomatInfScien.v52.i2.20</w:t>
      </w:r>
    </w:p>
    <w:p w:rsidR="006F3ECE" w:rsidRDefault="006F3ECE"/>
    <w:sectPr w:rsidR="006F3ECE" w:rsidSect="006F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52446"/>
    <w:rsid w:val="006F3ECE"/>
    <w:rsid w:val="0075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46"/>
    <w:pPr>
      <w:spacing w:after="0" w:line="240" w:lineRule="auto"/>
      <w:ind w:left="35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vkomyak</dc:creator>
  <cp:lastModifiedBy>vkomyak</cp:lastModifiedBy>
  <cp:revision>1</cp:revision>
  <dcterms:created xsi:type="dcterms:W3CDTF">2020-06-26T11:23:00Z</dcterms:created>
  <dcterms:modified xsi:type="dcterms:W3CDTF">2020-06-26T11:24:00Z</dcterms:modified>
</cp:coreProperties>
</file>