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29" w:rsidRPr="004C2929" w:rsidRDefault="004C2929" w:rsidP="004C2929">
      <w:pPr>
        <w:spacing w:line="360" w:lineRule="auto"/>
        <w:rPr>
          <w:b/>
          <w:sz w:val="28"/>
          <w:szCs w:val="28"/>
          <w:lang w:val="en-US"/>
        </w:rPr>
      </w:pPr>
      <w:r w:rsidRPr="004C2929">
        <w:rPr>
          <w:b/>
          <w:color w:val="000000"/>
          <w:sz w:val="28"/>
          <w:szCs w:val="28"/>
          <w:lang w:val="en-US"/>
        </w:rPr>
        <w:t xml:space="preserve">UDC </w:t>
      </w:r>
      <w:r w:rsidRPr="004C2929">
        <w:rPr>
          <w:b/>
          <w:color w:val="000000"/>
          <w:sz w:val="28"/>
          <w:szCs w:val="28"/>
          <w:lang w:val="uk-UA"/>
        </w:rPr>
        <w:t>666.946: 551.515</w:t>
      </w:r>
    </w:p>
    <w:p w:rsidR="00A31CF9" w:rsidRPr="004C2929" w:rsidRDefault="00A31CF9" w:rsidP="002655E1">
      <w:pPr>
        <w:rPr>
          <w:b/>
          <w:noProof/>
          <w:sz w:val="28"/>
          <w:szCs w:val="28"/>
          <w:lang w:val="en-US"/>
        </w:rPr>
      </w:pPr>
    </w:p>
    <w:p w:rsidR="00A31CF9" w:rsidRPr="00871100" w:rsidRDefault="00A31CF9" w:rsidP="00A31CF9">
      <w:pPr>
        <w:jc w:val="center"/>
        <w:rPr>
          <w:b/>
          <w:color w:val="000000"/>
          <w:sz w:val="28"/>
          <w:szCs w:val="28"/>
          <w:lang w:val="en-US"/>
        </w:rPr>
      </w:pPr>
      <w:r w:rsidRPr="00A31CF9">
        <w:rPr>
          <w:b/>
          <w:color w:val="000000"/>
          <w:sz w:val="28"/>
          <w:szCs w:val="28"/>
          <w:lang w:val="en-US"/>
        </w:rPr>
        <w:t>IMPROVING TECHNOLOGICA</w:t>
      </w:r>
      <w:r>
        <w:rPr>
          <w:b/>
          <w:color w:val="000000"/>
          <w:sz w:val="28"/>
          <w:szCs w:val="28"/>
          <w:lang w:val="en-US"/>
        </w:rPr>
        <w:t>L CEMENT QUALITY PARAMETERS</w:t>
      </w:r>
    </w:p>
    <w:p w:rsidR="002655E1" w:rsidRPr="00A31CF9" w:rsidRDefault="002655E1" w:rsidP="002655E1">
      <w:pPr>
        <w:tabs>
          <w:tab w:val="left" w:pos="426"/>
        </w:tabs>
        <w:ind w:firstLine="284"/>
        <w:jc w:val="right"/>
        <w:rPr>
          <w:b/>
          <w:noProof/>
          <w:sz w:val="28"/>
          <w:szCs w:val="28"/>
          <w:lang w:val="en-US"/>
        </w:rPr>
      </w:pPr>
    </w:p>
    <w:p w:rsidR="00200B94" w:rsidRPr="00871100" w:rsidRDefault="00871100" w:rsidP="00871100">
      <w:pPr>
        <w:shd w:val="clear" w:color="auto" w:fill="FFFFFF"/>
        <w:jc w:val="right"/>
        <w:rPr>
          <w:b/>
          <w:noProof/>
          <w:sz w:val="28"/>
          <w:szCs w:val="28"/>
          <w:lang w:val="uk-UA"/>
        </w:rPr>
      </w:pPr>
      <w:proofErr w:type="spellStart"/>
      <w:r w:rsidRPr="00871100">
        <w:rPr>
          <w:b/>
          <w:color w:val="000000"/>
          <w:sz w:val="28"/>
          <w:szCs w:val="28"/>
          <w:lang w:val="en-US"/>
        </w:rPr>
        <w:t>Deineka</w:t>
      </w:r>
      <w:proofErr w:type="spellEnd"/>
      <w:r w:rsidRPr="00871100">
        <w:rPr>
          <w:b/>
          <w:color w:val="000000"/>
          <w:sz w:val="28"/>
          <w:szCs w:val="28"/>
          <w:lang w:val="en-US"/>
        </w:rPr>
        <w:t xml:space="preserve"> </w:t>
      </w:r>
      <w:proofErr w:type="spellStart"/>
      <w:r w:rsidRPr="00871100">
        <w:rPr>
          <w:b/>
          <w:color w:val="000000"/>
          <w:sz w:val="28"/>
          <w:szCs w:val="28"/>
          <w:lang w:val="en-US"/>
        </w:rPr>
        <w:t>Viktoriia</w:t>
      </w:r>
      <w:proofErr w:type="spellEnd"/>
      <w:r w:rsidR="00200B94" w:rsidRPr="00871100">
        <w:rPr>
          <w:b/>
          <w:color w:val="000000"/>
          <w:sz w:val="28"/>
          <w:szCs w:val="28"/>
          <w:lang w:val="uk-UA"/>
        </w:rPr>
        <w:t>,</w:t>
      </w:r>
    </w:p>
    <w:p w:rsidR="00871100" w:rsidRPr="0001671D" w:rsidRDefault="00871100" w:rsidP="00871100">
      <w:pPr>
        <w:pStyle w:val="a4"/>
        <w:widowControl w:val="0"/>
        <w:tabs>
          <w:tab w:val="left" w:pos="8460"/>
        </w:tabs>
        <w:ind w:right="43"/>
        <w:jc w:val="right"/>
        <w:rPr>
          <w:sz w:val="28"/>
          <w:szCs w:val="28"/>
          <w:lang w:val="en-US"/>
        </w:rPr>
      </w:pPr>
      <w:r w:rsidRPr="0001671D">
        <w:rPr>
          <w:sz w:val="28"/>
          <w:szCs w:val="28"/>
          <w:lang w:val="en-US"/>
        </w:rPr>
        <w:t xml:space="preserve">Associate professor, Candidate of technical science </w:t>
      </w:r>
    </w:p>
    <w:p w:rsidR="002655E1" w:rsidRPr="00871100" w:rsidRDefault="00871100" w:rsidP="002655E1">
      <w:pPr>
        <w:tabs>
          <w:tab w:val="left" w:pos="426"/>
        </w:tabs>
        <w:jc w:val="right"/>
        <w:rPr>
          <w:b/>
          <w:noProof/>
          <w:sz w:val="28"/>
          <w:szCs w:val="28"/>
          <w:lang w:val="en-US"/>
        </w:rPr>
      </w:pPr>
      <w:r w:rsidRPr="00871100">
        <w:rPr>
          <w:b/>
          <w:noProof/>
          <w:sz w:val="28"/>
          <w:szCs w:val="28"/>
          <w:lang w:val="en-US"/>
        </w:rPr>
        <w:t>Pietuk</w:t>
      </w:r>
      <w:r w:rsidR="00DD04AE" w:rsidRPr="00871100">
        <w:rPr>
          <w:b/>
          <w:noProof/>
          <w:sz w:val="28"/>
          <w:szCs w:val="28"/>
          <w:lang w:val="en-US"/>
        </w:rPr>
        <w:t>h</w:t>
      </w:r>
      <w:r w:rsidRPr="00871100">
        <w:rPr>
          <w:b/>
          <w:noProof/>
          <w:sz w:val="28"/>
          <w:szCs w:val="28"/>
          <w:lang w:val="en-US"/>
        </w:rPr>
        <w:t>ov Ruslan</w:t>
      </w:r>
    </w:p>
    <w:p w:rsidR="002655E1" w:rsidRPr="00871100" w:rsidRDefault="00871100" w:rsidP="002655E1">
      <w:pPr>
        <w:tabs>
          <w:tab w:val="left" w:pos="426"/>
        </w:tabs>
        <w:jc w:val="right"/>
        <w:rPr>
          <w:noProof/>
          <w:sz w:val="28"/>
          <w:szCs w:val="28"/>
          <w:lang w:val="en-US"/>
        </w:rPr>
      </w:pPr>
      <w:r>
        <w:rPr>
          <w:noProof/>
          <w:sz w:val="28"/>
          <w:szCs w:val="28"/>
          <w:lang w:val="en-US"/>
        </w:rPr>
        <w:t>Cadet</w:t>
      </w:r>
    </w:p>
    <w:p w:rsidR="009D39A8" w:rsidRPr="003C052D" w:rsidRDefault="009D39A8" w:rsidP="009D39A8">
      <w:pPr>
        <w:jc w:val="right"/>
        <w:rPr>
          <w:sz w:val="28"/>
          <w:szCs w:val="28"/>
          <w:lang w:val="en-US"/>
        </w:rPr>
      </w:pPr>
      <w:r w:rsidRPr="003C052D">
        <w:rPr>
          <w:sz w:val="28"/>
          <w:szCs w:val="28"/>
          <w:lang w:val="en-US"/>
        </w:rPr>
        <w:t>National University of Civil Protection of Ukraine</w:t>
      </w:r>
    </w:p>
    <w:p w:rsidR="009D39A8" w:rsidRPr="003C052D" w:rsidRDefault="009D39A8" w:rsidP="009D39A8">
      <w:pPr>
        <w:jc w:val="right"/>
        <w:rPr>
          <w:sz w:val="28"/>
          <w:szCs w:val="28"/>
          <w:lang w:val="en-US"/>
        </w:rPr>
      </w:pPr>
      <w:proofErr w:type="spellStart"/>
      <w:r>
        <w:rPr>
          <w:sz w:val="28"/>
          <w:szCs w:val="28"/>
          <w:lang w:val="en-US"/>
        </w:rPr>
        <w:t>Kharkiv</w:t>
      </w:r>
      <w:proofErr w:type="spellEnd"/>
      <w:r>
        <w:rPr>
          <w:sz w:val="28"/>
          <w:szCs w:val="28"/>
          <w:lang w:val="en-US"/>
        </w:rPr>
        <w:t>, Ukraine</w:t>
      </w:r>
    </w:p>
    <w:p w:rsidR="009D39A8" w:rsidRPr="003C052D" w:rsidRDefault="009D39A8" w:rsidP="009D39A8">
      <w:pPr>
        <w:jc w:val="right"/>
        <w:rPr>
          <w:sz w:val="28"/>
          <w:szCs w:val="28"/>
          <w:lang w:val="en-US"/>
        </w:rPr>
      </w:pPr>
      <w:r w:rsidRPr="003C052D">
        <w:rPr>
          <w:sz w:val="28"/>
          <w:szCs w:val="28"/>
        </w:rPr>
        <w:t>Е</w:t>
      </w:r>
      <w:r w:rsidRPr="003C052D">
        <w:rPr>
          <w:sz w:val="28"/>
          <w:szCs w:val="28"/>
          <w:lang w:val="en-US"/>
        </w:rPr>
        <w:t xml:space="preserve">-mail: </w:t>
      </w:r>
      <w:r w:rsidRPr="003C052D">
        <w:rPr>
          <w:color w:val="000000"/>
          <w:sz w:val="28"/>
          <w:szCs w:val="28"/>
          <w:lang w:val="en-US"/>
        </w:rPr>
        <w:t>wolf198021@gmail.com</w:t>
      </w:r>
    </w:p>
    <w:p w:rsidR="002655E1" w:rsidRPr="009D39A8" w:rsidRDefault="002655E1" w:rsidP="002655E1">
      <w:pPr>
        <w:ind w:firstLine="387"/>
        <w:jc w:val="both"/>
        <w:rPr>
          <w:noProof/>
          <w:sz w:val="28"/>
          <w:szCs w:val="28"/>
          <w:lang w:val="en-US"/>
        </w:rPr>
      </w:pPr>
    </w:p>
    <w:p w:rsidR="002655E1" w:rsidRPr="009D39A8" w:rsidRDefault="002655E1" w:rsidP="00DD04AE">
      <w:pPr>
        <w:spacing w:line="360" w:lineRule="auto"/>
        <w:ind w:firstLine="387"/>
        <w:jc w:val="both"/>
        <w:rPr>
          <w:b/>
          <w:noProof/>
          <w:sz w:val="28"/>
          <w:szCs w:val="28"/>
          <w:lang w:val="en-US"/>
        </w:rPr>
      </w:pPr>
      <w:r w:rsidRPr="00871100">
        <w:rPr>
          <w:b/>
          <w:noProof/>
          <w:sz w:val="28"/>
          <w:szCs w:val="28"/>
          <w:lang w:val="ru-RU"/>
        </w:rPr>
        <w:t>А</w:t>
      </w:r>
      <w:r w:rsidR="00871100" w:rsidRPr="00871100">
        <w:rPr>
          <w:b/>
          <w:noProof/>
          <w:sz w:val="28"/>
          <w:szCs w:val="28"/>
          <w:lang w:val="en-US"/>
        </w:rPr>
        <w:t>nnotation</w:t>
      </w:r>
      <w:r w:rsidRPr="00871100">
        <w:rPr>
          <w:b/>
          <w:noProof/>
          <w:sz w:val="28"/>
          <w:szCs w:val="28"/>
          <w:lang w:val="en-US"/>
        </w:rPr>
        <w:t xml:space="preserve">: </w:t>
      </w:r>
      <w:r w:rsidR="009D39A8" w:rsidRPr="00871100">
        <w:rPr>
          <w:color w:val="000000"/>
          <w:sz w:val="28"/>
          <w:szCs w:val="28"/>
          <w:lang w:val="en-US"/>
        </w:rPr>
        <w:t>Based on</w:t>
      </w:r>
      <w:r w:rsidR="009D39A8" w:rsidRPr="009D39A8">
        <w:rPr>
          <w:color w:val="000000"/>
          <w:sz w:val="28"/>
          <w:szCs w:val="28"/>
          <w:lang w:val="en-US"/>
        </w:rPr>
        <w:t xml:space="preserve"> the compounds of the four –component </w:t>
      </w:r>
      <w:proofErr w:type="spellStart"/>
      <w:r w:rsidR="009D39A8" w:rsidRPr="009D39A8">
        <w:rPr>
          <w:color w:val="000000"/>
          <w:sz w:val="28"/>
          <w:szCs w:val="28"/>
          <w:lang w:val="uk-UA"/>
        </w:rPr>
        <w:t>CaO</w:t>
      </w:r>
      <w:proofErr w:type="spellEnd"/>
      <w:r w:rsidR="009D39A8" w:rsidRPr="009D39A8">
        <w:rPr>
          <w:color w:val="000000"/>
          <w:sz w:val="28"/>
          <w:szCs w:val="28"/>
          <w:lang w:val="uk-UA"/>
        </w:rPr>
        <w:t xml:space="preserve"> – </w:t>
      </w:r>
      <w:proofErr w:type="spellStart"/>
      <w:r w:rsidR="009D39A8" w:rsidRPr="009D39A8">
        <w:rPr>
          <w:color w:val="000000"/>
          <w:sz w:val="28"/>
          <w:szCs w:val="28"/>
          <w:lang w:val="uk-UA"/>
        </w:rPr>
        <w:t>BaO</w:t>
      </w:r>
      <w:proofErr w:type="spellEnd"/>
      <w:r w:rsidR="009D39A8" w:rsidRPr="009D39A8">
        <w:rPr>
          <w:color w:val="000000"/>
          <w:sz w:val="28"/>
          <w:szCs w:val="28"/>
          <w:lang w:val="uk-UA"/>
        </w:rPr>
        <w:t xml:space="preserve"> – Fe</w:t>
      </w:r>
      <w:r w:rsidR="009D39A8" w:rsidRPr="009D39A8">
        <w:rPr>
          <w:color w:val="000000"/>
          <w:sz w:val="28"/>
          <w:szCs w:val="28"/>
          <w:vertAlign w:val="subscript"/>
          <w:lang w:val="uk-UA"/>
        </w:rPr>
        <w:t>2</w:t>
      </w:r>
      <w:r w:rsidR="009D39A8" w:rsidRPr="009D39A8">
        <w:rPr>
          <w:color w:val="000000"/>
          <w:sz w:val="28"/>
          <w:szCs w:val="28"/>
          <w:lang w:val="uk-UA"/>
        </w:rPr>
        <w:t>O</w:t>
      </w:r>
      <w:r w:rsidR="009D39A8" w:rsidRPr="009D39A8">
        <w:rPr>
          <w:color w:val="000000"/>
          <w:sz w:val="28"/>
          <w:szCs w:val="28"/>
          <w:vertAlign w:val="subscript"/>
          <w:lang w:val="uk-UA"/>
        </w:rPr>
        <w:t>3</w:t>
      </w:r>
      <w:r w:rsidR="009D39A8" w:rsidRPr="009D39A8">
        <w:rPr>
          <w:color w:val="000000"/>
          <w:sz w:val="28"/>
          <w:szCs w:val="28"/>
          <w:lang w:val="uk-UA"/>
        </w:rPr>
        <w:t xml:space="preserve"> – SiO</w:t>
      </w:r>
      <w:r w:rsidR="009D39A8" w:rsidRPr="009D39A8">
        <w:rPr>
          <w:color w:val="000000"/>
          <w:sz w:val="28"/>
          <w:szCs w:val="28"/>
          <w:vertAlign w:val="subscript"/>
          <w:lang w:val="uk-UA"/>
        </w:rPr>
        <w:t>2</w:t>
      </w:r>
      <w:r w:rsidR="009D39A8" w:rsidRPr="009D39A8">
        <w:rPr>
          <w:color w:val="000000"/>
          <w:sz w:val="28"/>
          <w:szCs w:val="28"/>
          <w:lang w:val="uk-UA"/>
        </w:rPr>
        <w:t xml:space="preserve"> </w:t>
      </w:r>
      <w:r w:rsidR="009D39A8" w:rsidRPr="009D39A8">
        <w:rPr>
          <w:color w:val="000000"/>
          <w:sz w:val="28"/>
          <w:szCs w:val="28"/>
          <w:lang w:val="en-US"/>
        </w:rPr>
        <w:t xml:space="preserve">system, we developed for this purpose the technology for the production of special corrosion-resistant cements of a </w:t>
      </w:r>
      <w:proofErr w:type="spellStart"/>
      <w:r w:rsidR="009D39A8" w:rsidRPr="009D39A8">
        <w:rPr>
          <w:color w:val="000000"/>
          <w:sz w:val="28"/>
          <w:szCs w:val="28"/>
          <w:lang w:val="en-US"/>
        </w:rPr>
        <w:t>polyfunctional</w:t>
      </w:r>
      <w:proofErr w:type="spellEnd"/>
      <w:r w:rsidR="009D39A8" w:rsidRPr="009D39A8">
        <w:rPr>
          <w:color w:val="000000"/>
          <w:sz w:val="28"/>
          <w:szCs w:val="28"/>
          <w:lang w:val="en-US"/>
        </w:rPr>
        <w:t xml:space="preserve"> type that can be used for the production of extra strong radiation-protective and corrosion –resistant plugging cements. Calcium-barium </w:t>
      </w:r>
      <w:proofErr w:type="spellStart"/>
      <w:r w:rsidR="009D39A8" w:rsidRPr="009D39A8">
        <w:rPr>
          <w:color w:val="000000"/>
          <w:sz w:val="28"/>
          <w:szCs w:val="28"/>
          <w:lang w:val="en-US"/>
        </w:rPr>
        <w:t>ferrosilicate</w:t>
      </w:r>
      <w:proofErr w:type="spellEnd"/>
      <w:r w:rsidR="009D39A8" w:rsidRPr="009D39A8">
        <w:rPr>
          <w:color w:val="000000"/>
          <w:sz w:val="28"/>
          <w:szCs w:val="28"/>
          <w:lang w:val="en-US"/>
        </w:rPr>
        <w:t xml:space="preserve"> cement hydration processes were investigated and it was established that the main hydration products are barium </w:t>
      </w:r>
      <w:proofErr w:type="spellStart"/>
      <w:r w:rsidR="009D39A8" w:rsidRPr="009D39A8">
        <w:rPr>
          <w:color w:val="000000"/>
          <w:sz w:val="28"/>
          <w:szCs w:val="28"/>
          <w:lang w:val="en-US"/>
        </w:rPr>
        <w:t>hydrosilicates</w:t>
      </w:r>
      <w:proofErr w:type="spellEnd"/>
      <w:r w:rsidR="009D39A8" w:rsidRPr="009D39A8">
        <w:rPr>
          <w:color w:val="000000"/>
          <w:sz w:val="28"/>
          <w:szCs w:val="28"/>
          <w:lang w:val="en-US"/>
        </w:rPr>
        <w:t xml:space="preserve"> and calcium and barium </w:t>
      </w:r>
      <w:proofErr w:type="spellStart"/>
      <w:r w:rsidR="009D39A8" w:rsidRPr="009D39A8">
        <w:rPr>
          <w:color w:val="000000"/>
          <w:sz w:val="28"/>
          <w:szCs w:val="28"/>
          <w:lang w:val="en-US"/>
        </w:rPr>
        <w:t>hydroferrites</w:t>
      </w:r>
      <w:proofErr w:type="spellEnd"/>
      <w:r w:rsidR="009D39A8" w:rsidRPr="009D39A8">
        <w:rPr>
          <w:color w:val="000000"/>
          <w:sz w:val="28"/>
          <w:szCs w:val="28"/>
          <w:lang w:val="en-US"/>
        </w:rPr>
        <w:t xml:space="preserve"> of a different </w:t>
      </w:r>
      <w:proofErr w:type="spellStart"/>
      <w:r w:rsidR="009D39A8" w:rsidRPr="009D39A8">
        <w:rPr>
          <w:color w:val="000000"/>
          <w:sz w:val="28"/>
          <w:szCs w:val="28"/>
          <w:lang w:val="en-US"/>
        </w:rPr>
        <w:t>basicity</w:t>
      </w:r>
      <w:proofErr w:type="spellEnd"/>
      <w:r w:rsidR="009D39A8" w:rsidRPr="009D39A8">
        <w:rPr>
          <w:color w:val="000000"/>
          <w:sz w:val="28"/>
          <w:szCs w:val="28"/>
          <w:lang w:val="en-US"/>
        </w:rPr>
        <w:t xml:space="preserve"> that provide high strength charac</w:t>
      </w:r>
      <w:r w:rsidR="00A31CF9">
        <w:rPr>
          <w:color w:val="000000"/>
          <w:sz w:val="28"/>
          <w:szCs w:val="28"/>
          <w:lang w:val="en-US"/>
        </w:rPr>
        <w:t>teristics for the cement stone.</w:t>
      </w:r>
      <w:r w:rsidR="009D39A8" w:rsidRPr="009D39A8">
        <w:rPr>
          <w:color w:val="000000"/>
          <w:sz w:val="28"/>
          <w:szCs w:val="28"/>
          <w:lang w:val="en-US"/>
        </w:rPr>
        <w:t xml:space="preserve"> </w:t>
      </w:r>
    </w:p>
    <w:p w:rsidR="009D39A8" w:rsidRPr="009D39A8" w:rsidRDefault="009D39A8" w:rsidP="00DD04AE">
      <w:pPr>
        <w:spacing w:line="360" w:lineRule="auto"/>
        <w:ind w:firstLine="397"/>
        <w:jc w:val="both"/>
        <w:rPr>
          <w:color w:val="000000"/>
          <w:sz w:val="28"/>
          <w:szCs w:val="28"/>
          <w:lang w:val="en-US"/>
        </w:rPr>
      </w:pPr>
      <w:r w:rsidRPr="009D39A8">
        <w:rPr>
          <w:b/>
          <w:color w:val="000000"/>
          <w:sz w:val="28"/>
          <w:szCs w:val="28"/>
          <w:lang w:val="en-US"/>
        </w:rPr>
        <w:t>Key words</w:t>
      </w:r>
      <w:r w:rsidRPr="009D39A8">
        <w:rPr>
          <w:color w:val="000000"/>
          <w:sz w:val="28"/>
          <w:szCs w:val="28"/>
          <w:lang w:val="en-US"/>
        </w:rPr>
        <w:t xml:space="preserve">: radioactive waste, geological repositories, environmentally safe disposal, solid-phase synthesis, hydration processes and radiation-protection properties. </w:t>
      </w:r>
    </w:p>
    <w:p w:rsidR="002655E1" w:rsidRPr="009D39A8" w:rsidRDefault="002655E1" w:rsidP="002655E1">
      <w:pPr>
        <w:ind w:firstLine="387"/>
        <w:jc w:val="both"/>
        <w:rPr>
          <w:noProof/>
          <w:sz w:val="28"/>
          <w:szCs w:val="28"/>
          <w:lang w:val="en-US"/>
        </w:rPr>
      </w:pPr>
    </w:p>
    <w:p w:rsidR="00722B84" w:rsidRPr="00722B84" w:rsidRDefault="00A31CF9" w:rsidP="00722B84">
      <w:pPr>
        <w:spacing w:line="360" w:lineRule="auto"/>
        <w:ind w:right="76" w:firstLine="567"/>
        <w:jc w:val="both"/>
        <w:rPr>
          <w:color w:val="000000"/>
          <w:sz w:val="28"/>
          <w:szCs w:val="28"/>
          <w:lang w:val="en-US"/>
        </w:rPr>
      </w:pPr>
      <w:r w:rsidRPr="00A31CF9">
        <w:rPr>
          <w:color w:val="000000"/>
          <w:sz w:val="28"/>
          <w:szCs w:val="28"/>
          <w:lang w:val="en-US"/>
        </w:rPr>
        <w:t>A key principle of the handling of radioactive waste anticipates a high safety level [1</w:t>
      </w:r>
      <w:r w:rsidR="00722B84" w:rsidRPr="00722B84">
        <w:rPr>
          <w:color w:val="000000"/>
          <w:sz w:val="28"/>
          <w:szCs w:val="28"/>
          <w:lang w:val="en-US"/>
        </w:rPr>
        <w:t xml:space="preserve">, </w:t>
      </w:r>
      <w:r w:rsidR="00722B84" w:rsidRPr="00722B84">
        <w:rPr>
          <w:rFonts w:eastAsia="Zapf Russ"/>
          <w:color w:val="000000"/>
          <w:sz w:val="28"/>
          <w:szCs w:val="28"/>
          <w:lang w:val="uk-UA"/>
        </w:rPr>
        <w:t>22 р</w:t>
      </w:r>
      <w:r w:rsidRPr="00A31CF9">
        <w:rPr>
          <w:color w:val="000000"/>
          <w:sz w:val="28"/>
          <w:szCs w:val="28"/>
          <w:lang w:val="en-US"/>
        </w:rPr>
        <w:t>]. To realize this principle and increase the operation efficiency of such substances the radioactive waste is clearly classified by the radiation category and the half-decay period. Radioactive materials are attributed to a special group. All the processes that are related to the production, use, recycling and disposal of radioactive materials are controlled by the International Nuclear Power Engineering Agency that is also responsible for the international standardization of the rules [2</w:t>
      </w:r>
      <w:r w:rsidR="00722B84" w:rsidRPr="00722B84">
        <w:rPr>
          <w:color w:val="000000"/>
          <w:sz w:val="28"/>
          <w:szCs w:val="28"/>
          <w:lang w:val="en-US"/>
        </w:rPr>
        <w:t xml:space="preserve">, </w:t>
      </w:r>
      <w:r w:rsidR="00722B84" w:rsidRPr="00722B84">
        <w:rPr>
          <w:rFonts w:eastAsia="Zapf Russ"/>
          <w:color w:val="000000"/>
          <w:sz w:val="28"/>
          <w:szCs w:val="28"/>
          <w:lang w:val="uk-UA"/>
        </w:rPr>
        <w:t>29 p.</w:t>
      </w:r>
      <w:r w:rsidRPr="00A31CF9">
        <w:rPr>
          <w:color w:val="000000"/>
          <w:sz w:val="28"/>
          <w:szCs w:val="28"/>
          <w:lang w:val="en-US"/>
        </w:rPr>
        <w:t>].</w:t>
      </w:r>
      <w:r w:rsidR="00722B84" w:rsidRPr="00722B84">
        <w:rPr>
          <w:color w:val="000000"/>
          <w:sz w:val="28"/>
          <w:szCs w:val="28"/>
          <w:lang w:val="en-US"/>
        </w:rPr>
        <w:t xml:space="preserve">. One of the ways to the solution of this problem is to coat the walls of depositories with the hermetically sealed material characterized by high radiation-resistant and corrosion-resistant properties. </w:t>
      </w:r>
    </w:p>
    <w:p w:rsidR="00A31CF9" w:rsidRPr="00722B84" w:rsidRDefault="00A31CF9" w:rsidP="00722B84">
      <w:pPr>
        <w:spacing w:line="360" w:lineRule="auto"/>
        <w:ind w:right="74" w:firstLine="567"/>
        <w:jc w:val="both"/>
        <w:rPr>
          <w:color w:val="000000"/>
          <w:sz w:val="28"/>
          <w:szCs w:val="28"/>
          <w:lang w:val="en-US"/>
        </w:rPr>
      </w:pPr>
      <w:r w:rsidRPr="00A31CF9">
        <w:rPr>
          <w:color w:val="000000"/>
          <w:sz w:val="28"/>
          <w:szCs w:val="28"/>
          <w:lang w:val="en-US"/>
        </w:rPr>
        <w:lastRenderedPageBreak/>
        <w:t xml:space="preserve">The objective of this research was to develop radiation -resistant and corrosion -resistant binding materials for the coating of the walls of underground depositories intended for very-long-term radioactive waste storage. </w:t>
      </w:r>
    </w:p>
    <w:p w:rsidR="00A31CF9" w:rsidRPr="00A31CF9" w:rsidRDefault="00A31CF9" w:rsidP="00A31CF9">
      <w:pPr>
        <w:spacing w:line="360" w:lineRule="auto"/>
        <w:ind w:right="76" w:firstLine="567"/>
        <w:jc w:val="both"/>
        <w:rPr>
          <w:color w:val="000000"/>
          <w:sz w:val="28"/>
          <w:szCs w:val="28"/>
          <w:lang w:val="en-US"/>
        </w:rPr>
      </w:pPr>
      <w:r w:rsidRPr="00A31CF9">
        <w:rPr>
          <w:rStyle w:val="FontStyle43"/>
          <w:sz w:val="28"/>
          <w:szCs w:val="28"/>
          <w:lang w:val="en-US" w:eastAsia="uk-UA"/>
        </w:rPr>
        <w:t xml:space="preserve">The technical properties of developed materials were investigated using the standard techniques that are designed for the studies of binding materials. </w:t>
      </w:r>
    </w:p>
    <w:p w:rsidR="00A31CF9" w:rsidRPr="00A31CF9" w:rsidRDefault="00A31CF9" w:rsidP="00A31CF9">
      <w:pPr>
        <w:pStyle w:val="Style1"/>
        <w:widowControl/>
        <w:spacing w:line="360" w:lineRule="auto"/>
        <w:ind w:firstLine="567"/>
        <w:rPr>
          <w:sz w:val="28"/>
          <w:szCs w:val="28"/>
          <w:lang w:val="en-US"/>
        </w:rPr>
      </w:pPr>
      <w:r w:rsidRPr="00A31CF9">
        <w:rPr>
          <w:rStyle w:val="FontStyle43"/>
          <w:sz w:val="28"/>
          <w:szCs w:val="28"/>
          <w:lang w:val="en-US" w:eastAsia="uk-UA"/>
        </w:rPr>
        <w:t>A</w:t>
      </w:r>
      <w:r w:rsidRPr="00A31CF9">
        <w:rPr>
          <w:sz w:val="28"/>
          <w:szCs w:val="28"/>
          <w:lang w:val="en-US"/>
        </w:rPr>
        <w:t xml:space="preserve"> set of the contemporary methods of analysis of </w:t>
      </w:r>
      <w:proofErr w:type="spellStart"/>
      <w:r w:rsidRPr="00A31CF9">
        <w:rPr>
          <w:sz w:val="28"/>
          <w:szCs w:val="28"/>
          <w:lang w:val="en-US"/>
        </w:rPr>
        <w:t>multicomponent</w:t>
      </w:r>
      <w:proofErr w:type="spellEnd"/>
      <w:r w:rsidRPr="00A31CF9">
        <w:rPr>
          <w:sz w:val="28"/>
          <w:szCs w:val="28"/>
          <w:lang w:val="en-US"/>
        </w:rPr>
        <w:t xml:space="preserve"> systems that includes thermodynamic, physical-&amp;-chemical and mathematical</w:t>
      </w:r>
      <w:r w:rsidRPr="00A31CF9">
        <w:rPr>
          <w:rStyle w:val="FontStyle43"/>
          <w:sz w:val="28"/>
          <w:szCs w:val="28"/>
          <w:lang w:val="en-US" w:eastAsia="uk-UA"/>
        </w:rPr>
        <w:t xml:space="preserve"> methods was suggested to study the four -component </w:t>
      </w:r>
      <w:proofErr w:type="spellStart"/>
      <w:r w:rsidRPr="00A31CF9">
        <w:rPr>
          <w:sz w:val="28"/>
          <w:szCs w:val="28"/>
          <w:lang w:val="uk-UA"/>
        </w:rPr>
        <w:t>CaO</w:t>
      </w:r>
      <w:proofErr w:type="spellEnd"/>
      <w:r w:rsidRPr="00A31CF9">
        <w:rPr>
          <w:sz w:val="28"/>
          <w:szCs w:val="28"/>
          <w:lang w:val="uk-UA"/>
        </w:rPr>
        <w:t xml:space="preserve"> – </w:t>
      </w:r>
      <w:proofErr w:type="spellStart"/>
      <w:r w:rsidRPr="00A31CF9">
        <w:rPr>
          <w:sz w:val="28"/>
          <w:szCs w:val="28"/>
          <w:lang w:val="uk-UA"/>
        </w:rPr>
        <w:t>BaO</w:t>
      </w:r>
      <w:proofErr w:type="spellEnd"/>
      <w:r w:rsidRPr="00A31CF9">
        <w:rPr>
          <w:sz w:val="28"/>
          <w:szCs w:val="28"/>
          <w:lang w:val="uk-UA"/>
        </w:rPr>
        <w:t xml:space="preserve"> – Fe</w:t>
      </w:r>
      <w:r w:rsidRPr="00A31CF9">
        <w:rPr>
          <w:sz w:val="28"/>
          <w:szCs w:val="28"/>
          <w:vertAlign w:val="subscript"/>
          <w:lang w:val="uk-UA"/>
        </w:rPr>
        <w:t>2</w:t>
      </w:r>
      <w:r w:rsidRPr="00A31CF9">
        <w:rPr>
          <w:sz w:val="28"/>
          <w:szCs w:val="28"/>
          <w:lang w:val="uk-UA"/>
        </w:rPr>
        <w:t>O</w:t>
      </w:r>
      <w:r w:rsidRPr="00A31CF9">
        <w:rPr>
          <w:sz w:val="28"/>
          <w:szCs w:val="28"/>
          <w:vertAlign w:val="subscript"/>
          <w:lang w:val="uk-UA"/>
        </w:rPr>
        <w:t>3</w:t>
      </w:r>
      <w:r w:rsidRPr="00A31CF9">
        <w:rPr>
          <w:sz w:val="28"/>
          <w:szCs w:val="28"/>
          <w:lang w:val="uk-UA"/>
        </w:rPr>
        <w:t xml:space="preserve"> – SiO</w:t>
      </w:r>
      <w:r w:rsidRPr="00A31CF9">
        <w:rPr>
          <w:sz w:val="28"/>
          <w:szCs w:val="28"/>
          <w:vertAlign w:val="subscript"/>
          <w:lang w:val="uk-UA"/>
        </w:rPr>
        <w:t>2</w:t>
      </w:r>
      <w:r w:rsidRPr="00A31CF9">
        <w:rPr>
          <w:sz w:val="28"/>
          <w:szCs w:val="28"/>
          <w:lang w:val="en-US"/>
        </w:rPr>
        <w:t xml:space="preserve"> system. </w:t>
      </w:r>
    </w:p>
    <w:p w:rsidR="00722B84" w:rsidRPr="00722B84" w:rsidRDefault="00722B84" w:rsidP="00722B84">
      <w:pPr>
        <w:pStyle w:val="Style7"/>
        <w:widowControl/>
        <w:tabs>
          <w:tab w:val="left" w:pos="619"/>
        </w:tabs>
        <w:spacing w:line="360" w:lineRule="auto"/>
        <w:ind w:firstLine="567"/>
        <w:rPr>
          <w:rStyle w:val="FontStyle43"/>
          <w:sz w:val="28"/>
          <w:szCs w:val="28"/>
          <w:lang w:val="en-US" w:eastAsia="uk-UA"/>
        </w:rPr>
      </w:pPr>
      <w:r w:rsidRPr="00722B84">
        <w:rPr>
          <w:rStyle w:val="FontStyle43"/>
          <w:sz w:val="28"/>
          <w:szCs w:val="28"/>
          <w:lang w:val="en-US" w:eastAsia="uk-UA"/>
        </w:rPr>
        <w:t xml:space="preserve">New compositions for corrosion-resistant concretes with a high </w:t>
      </w:r>
      <w:r w:rsidRPr="00722B84">
        <w:rPr>
          <w:sz w:val="28"/>
          <w:szCs w:val="28"/>
          <w:lang w:val="uk-UA" w:eastAsia="uk-UA"/>
        </w:rPr>
        <w:t>γ-</w:t>
      </w:r>
      <w:r w:rsidRPr="00722B84">
        <w:rPr>
          <w:sz w:val="28"/>
          <w:szCs w:val="28"/>
          <w:lang w:val="en-US" w:eastAsia="uk-UA"/>
        </w:rPr>
        <w:t xml:space="preserve">radiation </w:t>
      </w:r>
      <w:r w:rsidRPr="00722B84">
        <w:rPr>
          <w:rStyle w:val="FontStyle43"/>
          <w:sz w:val="28"/>
          <w:szCs w:val="28"/>
          <w:lang w:val="en-US" w:eastAsia="uk-UA"/>
        </w:rPr>
        <w:t xml:space="preserve">protection level were developed using artificially synthesized (barium </w:t>
      </w:r>
      <w:proofErr w:type="spellStart"/>
      <w:r w:rsidRPr="00722B84">
        <w:rPr>
          <w:rStyle w:val="FontStyle43"/>
          <w:sz w:val="28"/>
          <w:szCs w:val="28"/>
          <w:lang w:val="en-US" w:eastAsia="uk-UA"/>
        </w:rPr>
        <w:t>monosilicate</w:t>
      </w:r>
      <w:proofErr w:type="spellEnd"/>
      <w:r w:rsidRPr="00722B84">
        <w:rPr>
          <w:rStyle w:val="FontStyle43"/>
          <w:sz w:val="28"/>
          <w:szCs w:val="28"/>
          <w:lang w:val="en-US" w:eastAsia="uk-UA"/>
        </w:rPr>
        <w:t xml:space="preserve">) and natural (barite, </w:t>
      </w:r>
      <w:proofErr w:type="spellStart"/>
      <w:r w:rsidRPr="00722B84">
        <w:rPr>
          <w:rStyle w:val="FontStyle43"/>
          <w:sz w:val="28"/>
          <w:szCs w:val="28"/>
          <w:lang w:val="en-US" w:eastAsia="uk-UA"/>
        </w:rPr>
        <w:t>serpentinite</w:t>
      </w:r>
      <w:proofErr w:type="spellEnd"/>
      <w:r w:rsidRPr="00722B84">
        <w:rPr>
          <w:rStyle w:val="FontStyle43"/>
          <w:sz w:val="28"/>
          <w:szCs w:val="28"/>
          <w:lang w:val="en-US" w:eastAsia="uk-UA"/>
        </w:rPr>
        <w:t xml:space="preserve">) fillers. Physical and physical-&amp;-mechanical characteristics of the concretes of a special purpose were defined, in particular the compression strength after 28 days of hardening  was in the range of 44.5 to 58.4 </w:t>
      </w:r>
      <w:proofErr w:type="spellStart"/>
      <w:r w:rsidRPr="00722B84">
        <w:rPr>
          <w:rStyle w:val="FontStyle43"/>
          <w:sz w:val="28"/>
          <w:szCs w:val="28"/>
          <w:lang w:val="en-US" w:eastAsia="uk-UA"/>
        </w:rPr>
        <w:t>MPa</w:t>
      </w:r>
      <w:proofErr w:type="spellEnd"/>
      <w:r w:rsidRPr="00722B84">
        <w:rPr>
          <w:rStyle w:val="FontStyle43"/>
          <w:sz w:val="28"/>
          <w:szCs w:val="28"/>
          <w:lang w:val="en-US" w:eastAsia="uk-UA"/>
        </w:rPr>
        <w:t xml:space="preserve">; the porosity was </w:t>
      </w:r>
      <w:r w:rsidRPr="00722B84">
        <w:rPr>
          <w:sz w:val="28"/>
          <w:szCs w:val="28"/>
          <w:lang w:val="uk-UA" w:eastAsia="uk-UA"/>
        </w:rPr>
        <w:t xml:space="preserve">17 </w:t>
      </w:r>
      <w:r w:rsidRPr="00722B84">
        <w:rPr>
          <w:sz w:val="28"/>
          <w:szCs w:val="28"/>
          <w:lang w:val="en-US" w:eastAsia="uk-UA"/>
        </w:rPr>
        <w:t xml:space="preserve"> to </w:t>
      </w:r>
      <w:r w:rsidRPr="00722B84">
        <w:rPr>
          <w:sz w:val="28"/>
          <w:szCs w:val="28"/>
          <w:lang w:val="uk-UA" w:eastAsia="uk-UA"/>
        </w:rPr>
        <w:t>18,6 %;</w:t>
      </w:r>
      <w:r w:rsidRPr="00722B84">
        <w:rPr>
          <w:sz w:val="28"/>
          <w:szCs w:val="28"/>
          <w:lang w:val="en-US" w:eastAsia="uk-UA"/>
        </w:rPr>
        <w:t xml:space="preserve"> the volumetric weight was </w:t>
      </w:r>
      <w:r w:rsidRPr="00722B84">
        <w:rPr>
          <w:sz w:val="28"/>
          <w:szCs w:val="28"/>
          <w:lang w:val="uk-UA" w:eastAsia="uk-UA"/>
        </w:rPr>
        <w:t>2820</w:t>
      </w:r>
      <w:r w:rsidRPr="00722B84">
        <w:rPr>
          <w:sz w:val="28"/>
          <w:szCs w:val="28"/>
          <w:lang w:val="en-US" w:eastAsia="uk-UA"/>
        </w:rPr>
        <w:t xml:space="preserve"> to </w:t>
      </w:r>
      <w:r w:rsidRPr="00722B84">
        <w:rPr>
          <w:sz w:val="28"/>
          <w:szCs w:val="28"/>
          <w:lang w:val="uk-UA" w:eastAsia="uk-UA"/>
        </w:rPr>
        <w:t xml:space="preserve">4680 </w:t>
      </w:r>
      <w:r w:rsidRPr="00722B84">
        <w:rPr>
          <w:sz w:val="28"/>
          <w:szCs w:val="28"/>
          <w:lang w:val="en-US" w:eastAsia="uk-UA"/>
        </w:rPr>
        <w:t>kg</w:t>
      </w:r>
      <w:r w:rsidRPr="00722B84">
        <w:rPr>
          <w:sz w:val="28"/>
          <w:szCs w:val="28"/>
          <w:lang w:val="uk-UA" w:eastAsia="uk-UA"/>
        </w:rPr>
        <w:t>/</w:t>
      </w:r>
      <w:r w:rsidRPr="00722B84">
        <w:rPr>
          <w:sz w:val="28"/>
          <w:szCs w:val="28"/>
          <w:lang w:val="en-US" w:eastAsia="uk-UA"/>
        </w:rPr>
        <w:t>m</w:t>
      </w:r>
      <w:r w:rsidRPr="00722B84">
        <w:rPr>
          <w:sz w:val="28"/>
          <w:szCs w:val="28"/>
          <w:vertAlign w:val="superscript"/>
          <w:lang w:val="uk-UA" w:eastAsia="uk-UA"/>
        </w:rPr>
        <w:t>3</w:t>
      </w:r>
      <w:r w:rsidRPr="00722B84">
        <w:rPr>
          <w:sz w:val="28"/>
          <w:szCs w:val="28"/>
          <w:lang w:val="en-US" w:eastAsia="uk-UA"/>
        </w:rPr>
        <w:t xml:space="preserve">,the </w:t>
      </w:r>
      <w:r w:rsidRPr="00722B84">
        <w:rPr>
          <w:sz w:val="28"/>
          <w:szCs w:val="28"/>
          <w:lang w:val="uk-UA" w:eastAsia="uk-UA"/>
        </w:rPr>
        <w:t>γ-</w:t>
      </w:r>
      <w:r w:rsidRPr="00722B84">
        <w:rPr>
          <w:sz w:val="28"/>
          <w:szCs w:val="28"/>
          <w:lang w:val="en-US" w:eastAsia="uk-UA"/>
        </w:rPr>
        <w:t xml:space="preserve">radiation transmission coefficient was </w:t>
      </w:r>
      <w:r w:rsidRPr="00722B84">
        <w:rPr>
          <w:sz w:val="28"/>
          <w:szCs w:val="28"/>
          <w:lang w:val="uk-UA" w:eastAsia="uk-UA"/>
        </w:rPr>
        <w:t xml:space="preserve">0,46 </w:t>
      </w:r>
      <w:r w:rsidRPr="00722B84">
        <w:rPr>
          <w:sz w:val="28"/>
          <w:szCs w:val="28"/>
          <w:lang w:val="en-US" w:eastAsia="uk-UA"/>
        </w:rPr>
        <w:t xml:space="preserve">to </w:t>
      </w:r>
      <w:r w:rsidRPr="00722B84">
        <w:rPr>
          <w:sz w:val="28"/>
          <w:szCs w:val="28"/>
          <w:lang w:val="uk-UA" w:eastAsia="uk-UA"/>
        </w:rPr>
        <w:t xml:space="preserve"> 0,52</w:t>
      </w:r>
      <w:r w:rsidRPr="00722B84">
        <w:rPr>
          <w:sz w:val="28"/>
          <w:szCs w:val="28"/>
          <w:lang w:val="en-US" w:eastAsia="uk-UA"/>
        </w:rPr>
        <w:t xml:space="preserve">, the softening degree in the temperature interval of </w:t>
      </w:r>
      <w:r w:rsidRPr="00722B84">
        <w:rPr>
          <w:rStyle w:val="FontStyle43"/>
          <w:sz w:val="28"/>
          <w:szCs w:val="28"/>
          <w:lang w:val="uk-UA" w:eastAsia="uk-UA"/>
        </w:rPr>
        <w:t xml:space="preserve">0 </w:t>
      </w:r>
      <w:r w:rsidRPr="00722B84">
        <w:rPr>
          <w:rStyle w:val="FontStyle43"/>
          <w:sz w:val="28"/>
          <w:szCs w:val="28"/>
          <w:lang w:val="en-US" w:eastAsia="uk-UA"/>
        </w:rPr>
        <w:t xml:space="preserve">to </w:t>
      </w:r>
      <w:r w:rsidRPr="00722B84">
        <w:rPr>
          <w:rStyle w:val="FontStyle43"/>
          <w:sz w:val="28"/>
          <w:szCs w:val="28"/>
          <w:lang w:val="uk-UA" w:eastAsia="uk-UA"/>
        </w:rPr>
        <w:t xml:space="preserve"> 1200 °С </w:t>
      </w:r>
      <w:r w:rsidRPr="00722B84">
        <w:rPr>
          <w:rStyle w:val="FontStyle43"/>
          <w:sz w:val="28"/>
          <w:szCs w:val="28"/>
          <w:lang w:val="en-US" w:eastAsia="uk-UA"/>
        </w:rPr>
        <w:t xml:space="preserve"> was </w:t>
      </w:r>
      <w:r w:rsidRPr="00722B84">
        <w:rPr>
          <w:rStyle w:val="FontStyle43"/>
          <w:sz w:val="28"/>
          <w:szCs w:val="28"/>
          <w:lang w:val="uk-UA" w:eastAsia="uk-UA"/>
        </w:rPr>
        <w:t xml:space="preserve"> 15 </w:t>
      </w:r>
      <w:r w:rsidRPr="00722B84">
        <w:rPr>
          <w:rStyle w:val="FontStyle43"/>
          <w:sz w:val="28"/>
          <w:szCs w:val="28"/>
          <w:lang w:val="en-US" w:eastAsia="uk-UA"/>
        </w:rPr>
        <w:t xml:space="preserve"> to</w:t>
      </w:r>
      <w:r w:rsidRPr="00722B84">
        <w:rPr>
          <w:rStyle w:val="FontStyle43"/>
          <w:sz w:val="28"/>
          <w:szCs w:val="28"/>
          <w:lang w:val="uk-UA" w:eastAsia="uk-UA"/>
        </w:rPr>
        <w:t xml:space="preserve"> 19 %.</w:t>
      </w:r>
      <w:r w:rsidRPr="00722B84">
        <w:rPr>
          <w:rStyle w:val="FontStyle43"/>
          <w:sz w:val="28"/>
          <w:szCs w:val="28"/>
          <w:lang w:val="en-US" w:eastAsia="uk-UA"/>
        </w:rPr>
        <w:t xml:space="preserve"> These parameters allow us to use the developed compositions as protective coatings for the underground depositories intended for a very-long-term disposal of radioactive waste. </w:t>
      </w:r>
    </w:p>
    <w:p w:rsidR="00A31CF9" w:rsidRPr="00722B84" w:rsidRDefault="00A31CF9" w:rsidP="00A31CF9">
      <w:pPr>
        <w:spacing w:line="360" w:lineRule="auto"/>
        <w:ind w:right="76" w:firstLine="567"/>
        <w:jc w:val="both"/>
        <w:rPr>
          <w:color w:val="000000"/>
          <w:sz w:val="28"/>
          <w:szCs w:val="28"/>
          <w:lang w:val="en-US"/>
        </w:rPr>
      </w:pPr>
    </w:p>
    <w:p w:rsidR="00722B84" w:rsidRPr="00722B84" w:rsidRDefault="00722B84" w:rsidP="00722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212121"/>
          <w:sz w:val="28"/>
          <w:szCs w:val="28"/>
          <w:lang w:val="en-US"/>
        </w:rPr>
      </w:pPr>
      <w:r w:rsidRPr="00722B84">
        <w:rPr>
          <w:b/>
          <w:color w:val="212121"/>
          <w:sz w:val="28"/>
          <w:szCs w:val="28"/>
          <w:lang w:val="en-US"/>
        </w:rPr>
        <w:t>Bibliography</w:t>
      </w:r>
    </w:p>
    <w:p w:rsidR="00A31CF9" w:rsidRPr="00722B84" w:rsidRDefault="00A31CF9" w:rsidP="00722B84">
      <w:pPr>
        <w:spacing w:line="360" w:lineRule="auto"/>
        <w:ind w:firstLine="387"/>
        <w:jc w:val="center"/>
        <w:rPr>
          <w:noProof/>
          <w:sz w:val="28"/>
          <w:szCs w:val="28"/>
          <w:lang w:val="en-US"/>
        </w:rPr>
      </w:pPr>
    </w:p>
    <w:p w:rsidR="00722B84" w:rsidRPr="00722B84" w:rsidRDefault="00722B84" w:rsidP="00722B84">
      <w:pPr>
        <w:autoSpaceDE w:val="0"/>
        <w:autoSpaceDN w:val="0"/>
        <w:adjustRightInd w:val="0"/>
        <w:spacing w:line="360" w:lineRule="auto"/>
        <w:ind w:firstLine="567"/>
        <w:jc w:val="both"/>
        <w:rPr>
          <w:rFonts w:eastAsia="Zapf Russ"/>
          <w:color w:val="000000"/>
          <w:sz w:val="28"/>
          <w:szCs w:val="28"/>
          <w:lang w:val="uk-UA"/>
        </w:rPr>
      </w:pPr>
      <w:r w:rsidRPr="00722B84">
        <w:rPr>
          <w:rFonts w:eastAsia="Zapf Russ"/>
          <w:color w:val="000000"/>
          <w:sz w:val="28"/>
          <w:szCs w:val="28"/>
          <w:lang w:val="uk-UA"/>
        </w:rPr>
        <w:t xml:space="preserve">1. </w:t>
      </w:r>
      <w:proofErr w:type="spellStart"/>
      <w:r w:rsidRPr="00722B84">
        <w:rPr>
          <w:rFonts w:eastAsia="Zapf Russ"/>
          <w:color w:val="000000"/>
          <w:sz w:val="28"/>
          <w:szCs w:val="28"/>
          <w:lang w:val="uk-UA"/>
        </w:rPr>
        <w:t>Basic</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principles</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of</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radioactive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waste</w:t>
      </w:r>
      <w:proofErr w:type="spellEnd"/>
      <w:r w:rsidRPr="00722B84">
        <w:rPr>
          <w:rFonts w:eastAsia="Zapf Russ"/>
          <w:color w:val="000000"/>
          <w:sz w:val="28"/>
          <w:szCs w:val="28"/>
          <w:lang w:val="uk-UA"/>
        </w:rPr>
        <w:t xml:space="preserve"> </w:t>
      </w:r>
      <w:r w:rsidRPr="00722B84">
        <w:rPr>
          <w:rFonts w:eastAsia="Zapf Russ"/>
          <w:color w:val="000000"/>
          <w:sz w:val="28"/>
          <w:szCs w:val="28"/>
          <w:lang w:val="en-US"/>
        </w:rPr>
        <w:t>m</w:t>
      </w:r>
      <w:proofErr w:type="spellStart"/>
      <w:r w:rsidRPr="00722B84">
        <w:rPr>
          <w:rFonts w:eastAsia="Zapf Russ"/>
          <w:color w:val="000000"/>
          <w:sz w:val="28"/>
          <w:szCs w:val="28"/>
          <w:lang w:val="uk-UA"/>
        </w:rPr>
        <w:t>anagement</w:t>
      </w:r>
      <w:proofErr w:type="spellEnd"/>
      <w:r w:rsidRPr="00722B84">
        <w:rPr>
          <w:rFonts w:eastAsia="Zapf Russ"/>
          <w:color w:val="000000"/>
          <w:sz w:val="28"/>
          <w:szCs w:val="28"/>
          <w:lang w:val="en-US"/>
        </w:rPr>
        <w:t>.</w:t>
      </w:r>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Joint</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guidance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from</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the</w:t>
      </w:r>
      <w:proofErr w:type="spellEnd"/>
      <w:r w:rsidRPr="00722B84">
        <w:rPr>
          <w:rFonts w:eastAsia="Zapf Russ"/>
          <w:color w:val="000000"/>
          <w:sz w:val="28"/>
          <w:szCs w:val="28"/>
          <w:lang w:val="uk-UA"/>
        </w:rPr>
        <w:t xml:space="preserve"> Office </w:t>
      </w:r>
      <w:proofErr w:type="spellStart"/>
      <w:r w:rsidRPr="00722B84">
        <w:rPr>
          <w:rFonts w:eastAsia="Zapf Russ"/>
          <w:color w:val="000000"/>
          <w:sz w:val="28"/>
          <w:szCs w:val="28"/>
          <w:lang w:val="uk-UA"/>
        </w:rPr>
        <w:t>of</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Nuclear</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Regulation</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the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Environment</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Agency</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the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Scottish</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Environment</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Protection</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Agency</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and</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Natural</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Resources</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Wales</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to</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nuclear</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licensees</w:t>
      </w:r>
      <w:proofErr w:type="spellEnd"/>
      <w:r w:rsidRPr="00722B84">
        <w:rPr>
          <w:rFonts w:eastAsia="Zapf Russ"/>
          <w:color w:val="000000"/>
          <w:sz w:val="28"/>
          <w:szCs w:val="28"/>
          <w:lang w:val="en-US"/>
        </w:rPr>
        <w:t xml:space="preserve"> </w:t>
      </w:r>
      <w:r w:rsidRPr="00722B84">
        <w:rPr>
          <w:rFonts w:eastAsia="Zapf Russ"/>
          <w:color w:val="000000"/>
          <w:sz w:val="28"/>
          <w:szCs w:val="28"/>
          <w:lang w:val="uk-UA"/>
        </w:rPr>
        <w:t xml:space="preserve">/ Office </w:t>
      </w:r>
      <w:proofErr w:type="spellStart"/>
      <w:r w:rsidRPr="00722B84">
        <w:rPr>
          <w:rFonts w:eastAsia="Zapf Russ"/>
          <w:color w:val="000000"/>
          <w:sz w:val="28"/>
          <w:szCs w:val="28"/>
          <w:lang w:val="uk-UA"/>
        </w:rPr>
        <w:t>for</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Nuclear</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Regulation</w:t>
      </w:r>
      <w:proofErr w:type="spellEnd"/>
      <w:r w:rsidRPr="00722B84">
        <w:rPr>
          <w:rFonts w:eastAsia="Zapf Russ"/>
          <w:color w:val="000000"/>
          <w:sz w:val="28"/>
          <w:szCs w:val="28"/>
          <w:lang w:val="uk-UA"/>
        </w:rPr>
        <w:t>, 2015. – 22 р.</w:t>
      </w:r>
    </w:p>
    <w:p w:rsidR="00722B84" w:rsidRPr="00722B84" w:rsidRDefault="00722B84" w:rsidP="00722B84">
      <w:pPr>
        <w:autoSpaceDE w:val="0"/>
        <w:autoSpaceDN w:val="0"/>
        <w:adjustRightInd w:val="0"/>
        <w:spacing w:line="360" w:lineRule="auto"/>
        <w:ind w:firstLine="567"/>
        <w:jc w:val="both"/>
        <w:rPr>
          <w:rFonts w:eastAsia="Zapf Russ"/>
          <w:color w:val="000000"/>
          <w:sz w:val="28"/>
          <w:szCs w:val="28"/>
          <w:lang w:val="en-US"/>
        </w:rPr>
      </w:pPr>
      <w:r w:rsidRPr="00722B84">
        <w:rPr>
          <w:color w:val="000000"/>
          <w:sz w:val="28"/>
          <w:szCs w:val="28"/>
          <w:lang w:val="en-US"/>
        </w:rPr>
        <w:t xml:space="preserve">2. </w:t>
      </w:r>
      <w:proofErr w:type="spellStart"/>
      <w:r w:rsidRPr="00722B84">
        <w:rPr>
          <w:rFonts w:eastAsia="Zapf Russ"/>
          <w:color w:val="000000"/>
          <w:sz w:val="28"/>
          <w:szCs w:val="28"/>
          <w:lang w:val="uk-UA"/>
        </w:rPr>
        <w:t>Aust</w:t>
      </w:r>
      <w:proofErr w:type="spellEnd"/>
      <w:r w:rsidRPr="00722B84">
        <w:rPr>
          <w:rFonts w:eastAsia="Zapf Russ"/>
          <w:color w:val="000000"/>
          <w:sz w:val="28"/>
          <w:szCs w:val="28"/>
          <w:lang w:val="uk-UA"/>
        </w:rPr>
        <w:t xml:space="preserve"> M.-O. </w:t>
      </w:r>
      <w:proofErr w:type="spellStart"/>
      <w:r w:rsidRPr="00722B84">
        <w:rPr>
          <w:rFonts w:eastAsia="Zapf Russ"/>
          <w:color w:val="000000"/>
          <w:sz w:val="28"/>
          <w:szCs w:val="28"/>
          <w:lang w:val="uk-UA"/>
        </w:rPr>
        <w:t>Summary</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of</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the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Situation</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of</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Dumped</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Nuclear</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Waste</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in</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the</w:t>
      </w:r>
      <w:proofErr w:type="spellEnd"/>
      <w:r w:rsidRPr="00722B84">
        <w:rPr>
          <w:rFonts w:eastAsia="Zapf Russ"/>
          <w:color w:val="000000"/>
          <w:sz w:val="28"/>
          <w:szCs w:val="28"/>
          <w:lang w:val="uk-UA"/>
        </w:rPr>
        <w:t xml:space="preserve"> North-East </w:t>
      </w:r>
      <w:proofErr w:type="spellStart"/>
      <w:r w:rsidRPr="00722B84">
        <w:rPr>
          <w:rFonts w:eastAsia="Zapf Russ"/>
          <w:color w:val="000000"/>
          <w:sz w:val="28"/>
          <w:szCs w:val="28"/>
          <w:lang w:val="uk-UA"/>
        </w:rPr>
        <w:t>Atlantic</w:t>
      </w:r>
      <w:proofErr w:type="spellEnd"/>
      <w:r w:rsidRPr="00722B84">
        <w:rPr>
          <w:rFonts w:eastAsia="Zapf Russ"/>
          <w:color w:val="000000"/>
          <w:sz w:val="28"/>
          <w:szCs w:val="28"/>
          <w:lang w:val="uk-UA"/>
        </w:rPr>
        <w:t xml:space="preserve"> </w:t>
      </w:r>
      <w:proofErr w:type="spellStart"/>
      <w:r w:rsidRPr="00722B84">
        <w:rPr>
          <w:rFonts w:eastAsia="Zapf Russ"/>
          <w:color w:val="000000"/>
          <w:sz w:val="28"/>
          <w:szCs w:val="28"/>
          <w:lang w:val="uk-UA"/>
        </w:rPr>
        <w:t>Ocean</w:t>
      </w:r>
      <w:proofErr w:type="spellEnd"/>
      <w:r w:rsidRPr="00722B84">
        <w:rPr>
          <w:rFonts w:eastAsia="Zapf Russ"/>
          <w:color w:val="000000"/>
          <w:sz w:val="28"/>
          <w:szCs w:val="28"/>
          <w:lang w:val="uk-UA"/>
        </w:rPr>
        <w:t xml:space="preserve"> / M.-O. </w:t>
      </w:r>
      <w:proofErr w:type="spellStart"/>
      <w:r w:rsidRPr="00722B84">
        <w:rPr>
          <w:rFonts w:eastAsia="Zapf Russ"/>
          <w:color w:val="000000"/>
          <w:sz w:val="28"/>
          <w:szCs w:val="28"/>
          <w:lang w:val="uk-UA"/>
        </w:rPr>
        <w:t>Aust</w:t>
      </w:r>
      <w:proofErr w:type="spellEnd"/>
      <w:r w:rsidRPr="00722B84">
        <w:rPr>
          <w:rFonts w:eastAsia="Zapf Russ"/>
          <w:color w:val="000000"/>
          <w:sz w:val="28"/>
          <w:szCs w:val="28"/>
          <w:lang w:val="uk-UA"/>
        </w:rPr>
        <w:t xml:space="preserve">, J. </w:t>
      </w:r>
      <w:proofErr w:type="spellStart"/>
      <w:r w:rsidRPr="00722B84">
        <w:rPr>
          <w:rFonts w:eastAsia="Zapf Russ"/>
          <w:color w:val="000000"/>
          <w:sz w:val="28"/>
          <w:szCs w:val="28"/>
          <w:lang w:val="uk-UA"/>
        </w:rPr>
        <w:t>Herrmann</w:t>
      </w:r>
      <w:proofErr w:type="spellEnd"/>
      <w:r w:rsidRPr="00722B84">
        <w:rPr>
          <w:rFonts w:eastAsia="Zapf Russ"/>
          <w:color w:val="000000"/>
          <w:sz w:val="28"/>
          <w:szCs w:val="28"/>
          <w:lang w:val="uk-UA"/>
        </w:rPr>
        <w:t xml:space="preserve"> // OSPAR </w:t>
      </w:r>
      <w:proofErr w:type="spellStart"/>
      <w:r w:rsidRPr="00722B84">
        <w:rPr>
          <w:rFonts w:eastAsia="Zapf Russ"/>
          <w:color w:val="000000"/>
          <w:sz w:val="28"/>
          <w:szCs w:val="28"/>
          <w:lang w:val="uk-UA"/>
        </w:rPr>
        <w:t>Commission</w:t>
      </w:r>
      <w:proofErr w:type="spellEnd"/>
      <w:r w:rsidRPr="00722B84">
        <w:rPr>
          <w:rFonts w:eastAsia="Zapf Russ"/>
          <w:color w:val="000000"/>
          <w:sz w:val="28"/>
          <w:szCs w:val="28"/>
          <w:lang w:val="uk-UA"/>
        </w:rPr>
        <w:t>, 2013. – 29 p.</w:t>
      </w:r>
    </w:p>
    <w:sectPr w:rsidR="00722B84" w:rsidRPr="00722B84" w:rsidSect="004D3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Zapf Russ">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655E1"/>
    <w:rsid w:val="00200B94"/>
    <w:rsid w:val="002655E1"/>
    <w:rsid w:val="002D11F4"/>
    <w:rsid w:val="003F1ED2"/>
    <w:rsid w:val="004C2929"/>
    <w:rsid w:val="004D3650"/>
    <w:rsid w:val="00651C9F"/>
    <w:rsid w:val="00662AEB"/>
    <w:rsid w:val="00722B84"/>
    <w:rsid w:val="00871100"/>
    <w:rsid w:val="009D39A8"/>
    <w:rsid w:val="00A31CF9"/>
    <w:rsid w:val="00B54D4C"/>
    <w:rsid w:val="00DD0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E1"/>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а"/>
    <w:basedOn w:val="a"/>
    <w:rsid w:val="00200B94"/>
    <w:pPr>
      <w:ind w:firstLine="709"/>
      <w:jc w:val="center"/>
    </w:pPr>
    <w:rPr>
      <w:i/>
      <w:sz w:val="28"/>
      <w:lang w:val="ru-RU" w:eastAsia="ru-RU"/>
    </w:rPr>
  </w:style>
  <w:style w:type="paragraph" w:styleId="HTML">
    <w:name w:val="HTML Preformatted"/>
    <w:basedOn w:val="a"/>
    <w:link w:val="HTML0"/>
    <w:rsid w:val="009D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9D39A8"/>
    <w:rPr>
      <w:rFonts w:ascii="Courier New" w:eastAsia="Times New Roman" w:hAnsi="Courier New" w:cs="Courier New"/>
      <w:sz w:val="20"/>
      <w:szCs w:val="20"/>
      <w:lang w:eastAsia="ru-RU"/>
    </w:rPr>
  </w:style>
  <w:style w:type="character" w:customStyle="1" w:styleId="FontStyle43">
    <w:name w:val="Font Style43"/>
    <w:rsid w:val="00A31CF9"/>
    <w:rPr>
      <w:rFonts w:ascii="Times New Roman" w:hAnsi="Times New Roman" w:cs="Times New Roman"/>
      <w:sz w:val="18"/>
      <w:szCs w:val="18"/>
    </w:rPr>
  </w:style>
  <w:style w:type="paragraph" w:customStyle="1" w:styleId="Style1">
    <w:name w:val="Style1"/>
    <w:basedOn w:val="a"/>
    <w:rsid w:val="00A31CF9"/>
    <w:pPr>
      <w:widowControl w:val="0"/>
      <w:autoSpaceDE w:val="0"/>
      <w:autoSpaceDN w:val="0"/>
      <w:adjustRightInd w:val="0"/>
      <w:spacing w:line="226" w:lineRule="exact"/>
      <w:ind w:firstLine="422"/>
      <w:jc w:val="both"/>
    </w:pPr>
    <w:rPr>
      <w:lang w:val="ru-RU" w:eastAsia="ru-RU"/>
    </w:rPr>
  </w:style>
  <w:style w:type="paragraph" w:customStyle="1" w:styleId="Style7">
    <w:name w:val="Style7"/>
    <w:basedOn w:val="a"/>
    <w:rsid w:val="00722B84"/>
    <w:pPr>
      <w:widowControl w:val="0"/>
      <w:autoSpaceDE w:val="0"/>
      <w:autoSpaceDN w:val="0"/>
      <w:adjustRightInd w:val="0"/>
      <w:spacing w:line="226" w:lineRule="exact"/>
      <w:ind w:firstLine="418"/>
      <w:jc w:val="both"/>
    </w:pPr>
    <w:rPr>
      <w:lang w:val="ru-RU" w:eastAsia="ru-RU"/>
    </w:rPr>
  </w:style>
  <w:style w:type="paragraph" w:styleId="a4">
    <w:name w:val="Body Text"/>
    <w:basedOn w:val="a"/>
    <w:link w:val="a5"/>
    <w:rsid w:val="00871100"/>
    <w:rPr>
      <w:szCs w:val="20"/>
      <w:lang w:val="ru-RU" w:eastAsia="ru-RU"/>
    </w:rPr>
  </w:style>
  <w:style w:type="character" w:customStyle="1" w:styleId="a5">
    <w:name w:val="Основной текст Знак"/>
    <w:basedOn w:val="a0"/>
    <w:link w:val="a4"/>
    <w:rsid w:val="0087110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1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Deyneka</dc:creator>
  <cp:lastModifiedBy>user</cp:lastModifiedBy>
  <cp:revision>2</cp:revision>
  <dcterms:created xsi:type="dcterms:W3CDTF">2020-04-14T15:56:00Z</dcterms:created>
  <dcterms:modified xsi:type="dcterms:W3CDTF">2020-04-14T15:56:00Z</dcterms:modified>
</cp:coreProperties>
</file>