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99" w:rsidRPr="00B84DE9" w:rsidRDefault="00E56C99" w:rsidP="00B86199">
      <w:pPr>
        <w:spacing w:after="0" w:line="360" w:lineRule="auto"/>
        <w:jc w:val="center"/>
        <w:rPr>
          <w:rFonts w:ascii="Times New Roman" w:hAnsi="Times New Roman"/>
          <w:b/>
          <w:caps/>
          <w:sz w:val="28"/>
          <w:szCs w:val="28"/>
          <w:lang w:val="uk-UA"/>
        </w:rPr>
      </w:pPr>
      <w:r w:rsidRPr="00E56C99">
        <w:rPr>
          <w:rFonts w:ascii="Times New Roman" w:hAnsi="Times New Roman"/>
          <w:b/>
          <w:caps/>
          <w:sz w:val="28"/>
          <w:szCs w:val="28"/>
          <w:lang w:val="uk-UA"/>
        </w:rPr>
        <w:t xml:space="preserve">STUDY OF REGULARITIES OF AIR CONSUMPTION BY DIVERS DURING UNDERWATER </w:t>
      </w:r>
      <w:r>
        <w:rPr>
          <w:rFonts w:ascii="Times New Roman" w:hAnsi="Times New Roman"/>
          <w:b/>
          <w:caps/>
          <w:sz w:val="28"/>
          <w:szCs w:val="28"/>
          <w:lang w:val="en-US"/>
        </w:rPr>
        <w:t>DE</w:t>
      </w:r>
      <w:r w:rsidRPr="00E56C99">
        <w:rPr>
          <w:rFonts w:ascii="Times New Roman" w:hAnsi="Times New Roman"/>
          <w:b/>
          <w:caps/>
          <w:sz w:val="28"/>
          <w:szCs w:val="28"/>
          <w:lang w:val="uk-UA"/>
        </w:rPr>
        <w:t>MINING</w:t>
      </w:r>
    </w:p>
    <w:p w:rsidR="00361595" w:rsidRPr="00B84DE9" w:rsidRDefault="00B84DE9" w:rsidP="00B86199">
      <w:pPr>
        <w:spacing w:after="0" w:line="360" w:lineRule="auto"/>
        <w:jc w:val="center"/>
        <w:rPr>
          <w:rFonts w:ascii="Times New Roman" w:hAnsi="Times New Roman"/>
          <w:color w:val="FF0000"/>
          <w:sz w:val="28"/>
          <w:vertAlign w:val="superscript"/>
          <w:lang w:val="uk-UA"/>
        </w:rPr>
      </w:pPr>
      <w:r w:rsidRPr="00B84DE9">
        <w:rPr>
          <w:rFonts w:ascii="Times New Roman" w:hAnsi="Times New Roman"/>
          <w:sz w:val="28"/>
          <w:lang w:val="uk-UA"/>
        </w:rPr>
        <w:t>I</w:t>
      </w:r>
      <w:r w:rsidRPr="00B84DE9">
        <w:rPr>
          <w:rFonts w:ascii="Times New Roman" w:hAnsi="Times New Roman"/>
          <w:sz w:val="28"/>
          <w:lang w:val="en-US"/>
        </w:rPr>
        <w:t>h</w:t>
      </w:r>
      <w:proofErr w:type="spellStart"/>
      <w:r w:rsidRPr="00B84DE9">
        <w:rPr>
          <w:rFonts w:ascii="Times New Roman" w:hAnsi="Times New Roman"/>
          <w:sz w:val="28"/>
          <w:lang w:val="uk-UA"/>
        </w:rPr>
        <w:t>or</w:t>
      </w:r>
      <w:proofErr w:type="spellEnd"/>
      <w:r w:rsidR="00FE719A">
        <w:rPr>
          <w:rFonts w:ascii="Times New Roman" w:hAnsi="Times New Roman"/>
          <w:sz w:val="28"/>
          <w:lang w:val="uk-UA"/>
        </w:rPr>
        <w:t xml:space="preserve"> </w:t>
      </w:r>
      <w:proofErr w:type="spellStart"/>
      <w:r w:rsidRPr="00B84DE9">
        <w:rPr>
          <w:rFonts w:ascii="Times New Roman" w:hAnsi="Times New Roman"/>
          <w:sz w:val="28"/>
          <w:lang w:val="uk-UA"/>
        </w:rPr>
        <w:t>Solov</w:t>
      </w:r>
      <w:r w:rsidRPr="00B84DE9">
        <w:rPr>
          <w:rFonts w:ascii="Times New Roman" w:hAnsi="Times New Roman"/>
          <w:sz w:val="28"/>
          <w:lang w:val="en-US"/>
        </w:rPr>
        <w:t>i</w:t>
      </w:r>
      <w:proofErr w:type="spellEnd"/>
      <w:r w:rsidR="00B86199" w:rsidRPr="00B84DE9">
        <w:rPr>
          <w:rFonts w:ascii="Times New Roman" w:hAnsi="Times New Roman"/>
          <w:sz w:val="28"/>
          <w:lang w:val="uk-UA"/>
        </w:rPr>
        <w:t>ov</w:t>
      </w:r>
      <w:r w:rsidR="00B86199" w:rsidRPr="00B84DE9">
        <w:rPr>
          <w:rFonts w:ascii="Times New Roman" w:hAnsi="Times New Roman"/>
          <w:sz w:val="28"/>
          <w:vertAlign w:val="superscript"/>
          <w:lang w:val="uk-UA"/>
        </w:rPr>
        <w:t>1</w:t>
      </w:r>
      <w:r w:rsidR="00B86199" w:rsidRPr="00B84DE9">
        <w:rPr>
          <w:rFonts w:ascii="Times New Roman" w:hAnsi="Times New Roman"/>
          <w:sz w:val="28"/>
          <w:lang w:val="uk-UA"/>
        </w:rPr>
        <w:t>,</w:t>
      </w:r>
      <w:proofErr w:type="spellStart"/>
      <w:r w:rsidR="00B86199" w:rsidRPr="00B84DE9">
        <w:rPr>
          <w:rFonts w:ascii="Times New Roman" w:hAnsi="Times New Roman"/>
          <w:sz w:val="28"/>
          <w:lang w:val="uk-UA"/>
        </w:rPr>
        <w:t>Yevhen</w:t>
      </w:r>
      <w:proofErr w:type="spellEnd"/>
      <w:r w:rsidR="00FE719A">
        <w:rPr>
          <w:rFonts w:ascii="Times New Roman" w:hAnsi="Times New Roman"/>
          <w:sz w:val="28"/>
          <w:lang w:val="uk-UA"/>
        </w:rPr>
        <w:t xml:space="preserve"> </w:t>
      </w:r>
      <w:r w:rsidRPr="00B84DE9">
        <w:rPr>
          <w:rFonts w:ascii="Times New Roman" w:hAnsi="Times New Roman"/>
          <w:sz w:val="28"/>
          <w:lang w:val="en-US"/>
        </w:rPr>
        <w:t>S</w:t>
      </w:r>
      <w:proofErr w:type="spellStart"/>
      <w:r w:rsidR="009F733E">
        <w:rPr>
          <w:rFonts w:ascii="Times New Roman" w:hAnsi="Times New Roman"/>
          <w:sz w:val="28"/>
          <w:lang w:val="uk-UA"/>
        </w:rPr>
        <w:t>te</w:t>
      </w:r>
      <w:r w:rsidR="009F733E">
        <w:rPr>
          <w:rFonts w:ascii="Times New Roman" w:hAnsi="Times New Roman"/>
          <w:sz w:val="28"/>
          <w:lang w:val="en-US"/>
        </w:rPr>
        <w:t>tsiu</w:t>
      </w:r>
      <w:proofErr w:type="spellEnd"/>
      <w:r w:rsidR="009F733E">
        <w:rPr>
          <w:rFonts w:ascii="Times New Roman" w:hAnsi="Times New Roman"/>
          <w:sz w:val="28"/>
          <w:lang w:val="uk-UA"/>
        </w:rPr>
        <w:t>k</w:t>
      </w:r>
      <w:r w:rsidR="00B86199" w:rsidRPr="00B84DE9">
        <w:rPr>
          <w:rFonts w:ascii="Times New Roman" w:hAnsi="Times New Roman"/>
          <w:sz w:val="28"/>
          <w:vertAlign w:val="superscript"/>
          <w:lang w:val="uk-UA"/>
        </w:rPr>
        <w:t>2</w:t>
      </w:r>
      <w:r w:rsidRPr="00B84DE9">
        <w:rPr>
          <w:rFonts w:ascii="Times New Roman" w:hAnsi="Times New Roman"/>
          <w:sz w:val="28"/>
          <w:lang w:val="uk-UA"/>
        </w:rPr>
        <w:t xml:space="preserve">, </w:t>
      </w:r>
      <w:proofErr w:type="spellStart"/>
      <w:r w:rsidRPr="00B84DE9">
        <w:rPr>
          <w:rFonts w:ascii="Times New Roman" w:hAnsi="Times New Roman"/>
          <w:sz w:val="28"/>
          <w:lang w:val="uk-UA"/>
        </w:rPr>
        <w:t>Viktor</w:t>
      </w:r>
      <w:proofErr w:type="spellEnd"/>
      <w:r w:rsidR="00FE719A">
        <w:rPr>
          <w:rFonts w:ascii="Times New Roman" w:hAnsi="Times New Roman"/>
          <w:sz w:val="28"/>
          <w:lang w:val="uk-UA"/>
        </w:rPr>
        <w:t xml:space="preserve"> </w:t>
      </w:r>
      <w:proofErr w:type="spellStart"/>
      <w:r w:rsidRPr="00B84DE9">
        <w:rPr>
          <w:rFonts w:ascii="Times New Roman" w:hAnsi="Times New Roman"/>
          <w:sz w:val="28"/>
          <w:lang w:val="uk-UA"/>
        </w:rPr>
        <w:t>Str</w:t>
      </w:r>
      <w:r w:rsidR="009F733E">
        <w:rPr>
          <w:rFonts w:ascii="Times New Roman" w:hAnsi="Times New Roman"/>
          <w:sz w:val="28"/>
          <w:lang w:val="en-US"/>
        </w:rPr>
        <w:t>i</w:t>
      </w:r>
      <w:r w:rsidRPr="00B84DE9">
        <w:rPr>
          <w:rFonts w:ascii="Times New Roman" w:hAnsi="Times New Roman"/>
          <w:sz w:val="28"/>
          <w:lang w:val="en-US"/>
        </w:rPr>
        <w:t>le</w:t>
      </w:r>
      <w:r w:rsidR="009F733E">
        <w:rPr>
          <w:rFonts w:ascii="Times New Roman" w:hAnsi="Times New Roman"/>
          <w:sz w:val="28"/>
          <w:lang w:val="en-US"/>
        </w:rPr>
        <w:t>ts</w:t>
      </w:r>
      <w:proofErr w:type="spellEnd"/>
      <w:r w:rsidR="00B86199" w:rsidRPr="00B84DE9">
        <w:rPr>
          <w:rFonts w:ascii="Times New Roman" w:hAnsi="Times New Roman"/>
          <w:sz w:val="28"/>
          <w:vertAlign w:val="superscript"/>
          <w:lang w:val="uk-UA"/>
        </w:rPr>
        <w:t>3</w:t>
      </w:r>
    </w:p>
    <w:p w:rsidR="00B86199" w:rsidRPr="009F733E" w:rsidRDefault="00B86199" w:rsidP="00B86199">
      <w:pPr>
        <w:spacing w:after="0" w:line="360" w:lineRule="auto"/>
        <w:jc w:val="center"/>
        <w:rPr>
          <w:rFonts w:ascii="Times New Roman" w:hAnsi="Times New Roman"/>
          <w:sz w:val="28"/>
          <w:lang w:val="uk-UA"/>
        </w:rPr>
      </w:pPr>
      <w:r w:rsidRPr="009F733E">
        <w:rPr>
          <w:rFonts w:ascii="Times New Roman" w:hAnsi="Times New Roman"/>
          <w:sz w:val="28"/>
          <w:vertAlign w:val="superscript"/>
          <w:lang w:val="uk-UA"/>
        </w:rPr>
        <w:t>1</w:t>
      </w:r>
      <w:r w:rsidRPr="009F733E">
        <w:rPr>
          <w:rFonts w:ascii="Times New Roman" w:hAnsi="Times New Roman"/>
          <w:sz w:val="28"/>
          <w:lang w:val="uk-UA"/>
        </w:rPr>
        <w:t xml:space="preserve">Main </w:t>
      </w:r>
      <w:proofErr w:type="spellStart"/>
      <w:r w:rsidRPr="009F733E">
        <w:rPr>
          <w:rFonts w:ascii="Times New Roman" w:hAnsi="Times New Roman"/>
          <w:sz w:val="28"/>
          <w:lang w:val="uk-UA"/>
        </w:rPr>
        <w:t>Directorate</w:t>
      </w:r>
      <w:proofErr w:type="spellEnd"/>
      <w:r w:rsidRPr="009F733E">
        <w:rPr>
          <w:rFonts w:ascii="Times New Roman" w:hAnsi="Times New Roman"/>
          <w:sz w:val="28"/>
          <w:lang w:val="uk-UA"/>
        </w:rPr>
        <w:t xml:space="preserve"> of the State Emergency Service of </w:t>
      </w:r>
      <w:proofErr w:type="spellStart"/>
      <w:r w:rsidRPr="009F733E">
        <w:rPr>
          <w:rFonts w:ascii="Times New Roman" w:hAnsi="Times New Roman"/>
          <w:sz w:val="28"/>
          <w:lang w:val="uk-UA"/>
        </w:rPr>
        <w:t>UkraineinKherson</w:t>
      </w:r>
      <w:r w:rsidR="009F733E" w:rsidRPr="009F733E">
        <w:rPr>
          <w:rFonts w:ascii="Times New Roman" w:hAnsi="Times New Roman"/>
          <w:sz w:val="28"/>
          <w:lang w:val="uk-UA"/>
        </w:rPr>
        <w:t>Region</w:t>
      </w:r>
      <w:proofErr w:type="spellEnd"/>
      <w:r w:rsidRPr="009F733E">
        <w:rPr>
          <w:rFonts w:ascii="Times New Roman" w:hAnsi="Times New Roman"/>
          <w:sz w:val="28"/>
          <w:lang w:val="uk-UA"/>
        </w:rPr>
        <w:t xml:space="preserve">, </w:t>
      </w:r>
    </w:p>
    <w:p w:rsidR="00B86199" w:rsidRPr="009F733E" w:rsidRDefault="00B86199" w:rsidP="00B86199">
      <w:pPr>
        <w:spacing w:after="0" w:line="360" w:lineRule="auto"/>
        <w:jc w:val="center"/>
        <w:rPr>
          <w:rFonts w:ascii="Times New Roman" w:hAnsi="Times New Roman"/>
          <w:iCs/>
          <w:sz w:val="28"/>
          <w:szCs w:val="24"/>
          <w:lang w:val="uk-UA" w:eastAsia="ar-SA"/>
        </w:rPr>
      </w:pPr>
      <w:r w:rsidRPr="009F733E">
        <w:rPr>
          <w:rFonts w:ascii="Times New Roman" w:hAnsi="Times New Roman"/>
          <w:sz w:val="28"/>
          <w:vertAlign w:val="superscript"/>
          <w:lang w:val="uk-UA"/>
        </w:rPr>
        <w:t>2.3</w:t>
      </w:r>
      <w:r w:rsidRPr="009F733E">
        <w:rPr>
          <w:rFonts w:ascii="Times New Roman" w:hAnsi="Times New Roman"/>
          <w:sz w:val="28"/>
          <w:lang w:val="uk-UA"/>
        </w:rPr>
        <w:t xml:space="preserve">National </w:t>
      </w:r>
      <w:proofErr w:type="spellStart"/>
      <w:r w:rsidRPr="009F733E">
        <w:rPr>
          <w:rFonts w:ascii="Times New Roman" w:hAnsi="Times New Roman"/>
          <w:sz w:val="28"/>
          <w:lang w:val="uk-UA"/>
        </w:rPr>
        <w:t>University</w:t>
      </w:r>
      <w:proofErr w:type="spellEnd"/>
      <w:r w:rsidRPr="009F733E">
        <w:rPr>
          <w:rFonts w:ascii="Times New Roman" w:hAnsi="Times New Roman"/>
          <w:sz w:val="28"/>
          <w:lang w:val="uk-UA"/>
        </w:rPr>
        <w:t xml:space="preserve"> of Civil Defense of Ukraine, Kharkiv, Ukraine</w:t>
      </w:r>
    </w:p>
    <w:p w:rsidR="00B86199" w:rsidRPr="00B84DE9" w:rsidRDefault="00CD4B67" w:rsidP="00B86199">
      <w:pPr>
        <w:spacing w:after="0" w:line="360" w:lineRule="auto"/>
        <w:jc w:val="center"/>
        <w:rPr>
          <w:rFonts w:ascii="Times New Roman" w:hAnsi="Times New Roman"/>
          <w:sz w:val="28"/>
          <w:lang w:val="uk-UA"/>
        </w:rPr>
      </w:pPr>
      <w:hyperlink r:id="rId5" w:history="1">
        <w:r w:rsidR="00771317" w:rsidRPr="00B84DE9">
          <w:rPr>
            <w:rStyle w:val="a3"/>
            <w:rFonts w:ascii="Times New Roman" w:hAnsi="Times New Roman"/>
            <w:color w:val="auto"/>
            <w:sz w:val="28"/>
            <w:vertAlign w:val="superscript"/>
            <w:lang w:val="uk-UA"/>
          </w:rPr>
          <w:t>1</w:t>
        </w:r>
        <w:r w:rsidR="00771317" w:rsidRPr="00B84DE9">
          <w:rPr>
            <w:rStyle w:val="a3"/>
            <w:rFonts w:ascii="Times New Roman" w:hAnsi="Times New Roman"/>
            <w:color w:val="auto"/>
            <w:sz w:val="28"/>
            <w:lang w:val="uk-UA"/>
          </w:rPr>
          <w:t>cross199110@gmail.com</w:t>
        </w:r>
      </w:hyperlink>
      <w:r w:rsidR="00771317" w:rsidRPr="00B84DE9">
        <w:rPr>
          <w:rFonts w:ascii="Times New Roman" w:hAnsi="Times New Roman"/>
          <w:sz w:val="28"/>
          <w:lang w:val="uk-UA"/>
        </w:rPr>
        <w:t xml:space="preserve">, </w:t>
      </w:r>
      <w:r w:rsidR="00771317" w:rsidRPr="00B84DE9">
        <w:rPr>
          <w:rFonts w:ascii="Times New Roman" w:hAnsi="Times New Roman"/>
          <w:sz w:val="28"/>
          <w:vertAlign w:val="superscript"/>
          <w:lang w:val="uk-UA"/>
        </w:rPr>
        <w:t>2</w:t>
      </w:r>
      <w:hyperlink r:id="rId6" w:history="1">
        <w:r w:rsidR="00771317" w:rsidRPr="00B84DE9">
          <w:rPr>
            <w:rStyle w:val="a3"/>
            <w:rFonts w:ascii="Times New Roman" w:hAnsi="Times New Roman"/>
            <w:color w:val="auto"/>
            <w:sz w:val="28"/>
            <w:lang w:val="uk-UA"/>
          </w:rPr>
          <w:t>stecyuke@gmail.com</w:t>
        </w:r>
      </w:hyperlink>
      <w:r w:rsidR="00771317" w:rsidRPr="00B84DE9">
        <w:rPr>
          <w:rFonts w:ascii="Times New Roman" w:hAnsi="Times New Roman"/>
          <w:sz w:val="28"/>
          <w:lang w:val="uk-UA"/>
        </w:rPr>
        <w:t xml:space="preserve">, </w:t>
      </w:r>
      <w:r w:rsidR="00771317" w:rsidRPr="00B84DE9">
        <w:rPr>
          <w:rFonts w:ascii="Times New Roman" w:hAnsi="Times New Roman"/>
          <w:sz w:val="28"/>
          <w:vertAlign w:val="superscript"/>
          <w:lang w:val="uk-UA"/>
        </w:rPr>
        <w:t>3</w:t>
      </w:r>
      <w:hyperlink r:id="rId7" w:history="1">
        <w:r w:rsidR="00771317" w:rsidRPr="00B84DE9">
          <w:rPr>
            <w:rStyle w:val="a3"/>
            <w:rFonts w:ascii="Times New Roman" w:hAnsi="Times New Roman"/>
            <w:color w:val="auto"/>
            <w:sz w:val="28"/>
            <w:lang w:val="en-US"/>
          </w:rPr>
          <w:t>vstrelec</w:t>
        </w:r>
        <w:r w:rsidR="00771317" w:rsidRPr="00B84DE9">
          <w:rPr>
            <w:rStyle w:val="a3"/>
            <w:rFonts w:ascii="Times New Roman" w:hAnsi="Times New Roman"/>
            <w:color w:val="auto"/>
            <w:sz w:val="28"/>
            <w:lang w:val="uk-UA"/>
          </w:rPr>
          <w:t>1956@</w:t>
        </w:r>
        <w:r w:rsidR="00771317" w:rsidRPr="00B84DE9">
          <w:rPr>
            <w:rStyle w:val="a3"/>
            <w:rFonts w:ascii="Times New Roman" w:hAnsi="Times New Roman"/>
            <w:color w:val="auto"/>
            <w:sz w:val="28"/>
            <w:lang w:val="en-US"/>
          </w:rPr>
          <w:t>ukr</w:t>
        </w:r>
        <w:r w:rsidR="00771317" w:rsidRPr="00B84DE9">
          <w:rPr>
            <w:rStyle w:val="a3"/>
            <w:rFonts w:ascii="Times New Roman" w:hAnsi="Times New Roman"/>
            <w:color w:val="auto"/>
            <w:sz w:val="28"/>
            <w:lang w:val="uk-UA"/>
          </w:rPr>
          <w:t>.</w:t>
        </w:r>
        <w:r w:rsidR="00771317" w:rsidRPr="00B84DE9">
          <w:rPr>
            <w:rStyle w:val="a3"/>
            <w:rFonts w:ascii="Times New Roman" w:hAnsi="Times New Roman"/>
            <w:color w:val="auto"/>
            <w:sz w:val="28"/>
            <w:lang w:val="en-US"/>
          </w:rPr>
          <w:t>net</w:t>
        </w:r>
      </w:hyperlink>
    </w:p>
    <w:p w:rsidR="00B86199" w:rsidRPr="00B84DE9" w:rsidRDefault="00B86199" w:rsidP="00B86199">
      <w:pPr>
        <w:spacing w:after="0" w:line="360" w:lineRule="auto"/>
        <w:ind w:firstLine="567"/>
        <w:rPr>
          <w:rFonts w:ascii="Times New Roman" w:hAnsi="Times New Roman"/>
          <w:color w:val="FF0000"/>
          <w:sz w:val="28"/>
          <w:lang w:val="uk-UA"/>
        </w:rPr>
      </w:pPr>
    </w:p>
    <w:p w:rsidR="00B86199" w:rsidRPr="009F733E" w:rsidRDefault="00771317" w:rsidP="00771317">
      <w:pPr>
        <w:spacing w:after="0" w:line="360" w:lineRule="auto"/>
        <w:ind w:firstLine="567"/>
        <w:jc w:val="both"/>
        <w:rPr>
          <w:rFonts w:ascii="Times New Roman" w:hAnsi="Times New Roman"/>
          <w:sz w:val="28"/>
          <w:lang w:val="uk-UA"/>
        </w:rPr>
      </w:pPr>
      <w:r w:rsidRPr="009F733E">
        <w:rPr>
          <w:rFonts w:ascii="Times New Roman" w:hAnsi="Times New Roman"/>
          <w:sz w:val="28"/>
          <w:lang w:val="uk-UA"/>
        </w:rPr>
        <w:t>If the experience of explosions on land, in this case in Ukraine [1], has accumulated vast experience, the issues of improving the efficiency of exploration and demining of the aquatic environment need further development, as the number of explosive substances that pollute peaceful waters, in that case of critical infrastructure (Fig. 1), does not decrease significantly [2].</w:t>
      </w:r>
    </w:p>
    <w:p w:rsidR="00771317" w:rsidRPr="009F733E" w:rsidRDefault="00771317" w:rsidP="00771317">
      <w:pPr>
        <w:spacing w:after="0" w:line="360" w:lineRule="auto"/>
        <w:ind w:firstLine="567"/>
        <w:jc w:val="both"/>
        <w:rPr>
          <w:rFonts w:ascii="Times New Roman" w:hAnsi="Times New Roman"/>
          <w:sz w:val="28"/>
          <w:lang w:val="uk-UA"/>
        </w:rPr>
      </w:pPr>
      <w:r w:rsidRPr="009F733E">
        <w:rPr>
          <w:rFonts w:ascii="Times New Roman" w:hAnsi="Times New Roman"/>
          <w:sz w:val="28"/>
          <w:lang w:val="uk-UA"/>
        </w:rPr>
        <w:t>An analysis of the literature has shown that since the First World War and during and after the Second World War, several world powers have dropped both chemical and conventional weapons into the oceans around the world. Thus, approximately 175,000 mines were laid in the Baltic Sea during the world wars. There are currently about 1985 minefields in the Baltic Sea and another 4,400 in the North Sea. The Baltic Ammunition Safety Council (BOSB) coordinates efforts and ensures common approaches [3]. However, the BOSB guidelines do not address the specifics of the use of existing demining facilities, and they have their own specifications in each country.</w:t>
      </w:r>
    </w:p>
    <w:p w:rsidR="00771317" w:rsidRPr="009F733E" w:rsidRDefault="00771317" w:rsidP="00771317">
      <w:pPr>
        <w:spacing w:after="0" w:line="360" w:lineRule="auto"/>
        <w:ind w:firstLine="567"/>
        <w:jc w:val="both"/>
        <w:rPr>
          <w:rFonts w:ascii="Times New Roman" w:hAnsi="Times New Roman"/>
          <w:sz w:val="28"/>
          <w:lang w:val="uk-UA"/>
        </w:rPr>
      </w:pPr>
      <w:r w:rsidRPr="009F733E">
        <w:rPr>
          <w:rFonts w:ascii="Times New Roman" w:hAnsi="Times New Roman"/>
          <w:sz w:val="28"/>
          <w:lang w:val="uk-UA"/>
        </w:rPr>
        <w:t>A similar situation occurs off the coast of North America. In [4] the existing approach to the management of emergencies related to underwater munitions facilities is considered, which includes the characteristics of the facility, risk assessment, survey results, as well as potential problems related to personal health. composition of pyrotechnics. At the same time, the preliminary ranking based on the risks of underwater ammunition does not take into account the time of operational work of personnel, and it is directly related to the time of protective action of personal respiratory protection. The tactical and technical characteristics of the latter are directly related to pulmonary ventilation or air flow of rescuers [5].</w:t>
      </w:r>
    </w:p>
    <w:p w:rsidR="00771317" w:rsidRPr="009F733E" w:rsidRDefault="00771317" w:rsidP="00771317">
      <w:pPr>
        <w:spacing w:after="0" w:line="360" w:lineRule="auto"/>
        <w:ind w:firstLine="567"/>
        <w:jc w:val="both"/>
        <w:rPr>
          <w:rFonts w:ascii="Times New Roman" w:hAnsi="Times New Roman"/>
          <w:sz w:val="28"/>
          <w:lang w:val="en-US"/>
        </w:rPr>
      </w:pPr>
      <w:r w:rsidRPr="009F733E">
        <w:rPr>
          <w:rFonts w:ascii="Times New Roman" w:hAnsi="Times New Roman"/>
          <w:sz w:val="28"/>
          <w:lang w:val="uk-UA"/>
        </w:rPr>
        <w:lastRenderedPageBreak/>
        <w:t xml:space="preserve">In [6] it is noted that even in the case when ammunition buried under water and it is unlikely that they will require withdrawal in the near future, there is a need for their underwater positioning, which without underwater reconnaissance is almost impossible. And the organization of its carrying out again demands knowledge of an estimation of time of work of pyrotechnicians under water. And even the use of autonomous submarines based on sensor technology, the use of chemical and biometric sensors, is based on underwater operational activities of personnel involved in the detection of underwater ammunition [7], which also requires consideration of the physiological characteristics of submarines. </w:t>
      </w:r>
      <w:proofErr w:type="spellStart"/>
      <w:r w:rsidR="009F733E" w:rsidRPr="009F733E">
        <w:rPr>
          <w:rFonts w:ascii="Times New Roman" w:hAnsi="Times New Roman"/>
          <w:sz w:val="28"/>
          <w:lang w:val="uk-UA"/>
        </w:rPr>
        <w:t>Thesameiscanceledin</w:t>
      </w:r>
      <w:proofErr w:type="spellEnd"/>
      <w:r w:rsidR="009F733E" w:rsidRPr="009F733E">
        <w:rPr>
          <w:rFonts w:ascii="Times New Roman" w:hAnsi="Times New Roman"/>
          <w:sz w:val="28"/>
          <w:lang w:val="uk-UA"/>
        </w:rPr>
        <w:t xml:space="preserve"> [8,9], itisshownthatflexibilityinplanningandexecutionofimprovisedworksonsubjectswhichdidnotexplodecreatesinvolvementofprofessionalsinthecarried-outimprovisedworksonapplicationofthecorrespondingmeansofindividualprotectionoflifeorgans, </w:t>
      </w:r>
      <w:proofErr w:type="spellStart"/>
      <w:r w:rsidR="009F733E" w:rsidRPr="009F733E">
        <w:rPr>
          <w:rFonts w:ascii="Times New Roman" w:hAnsi="Times New Roman"/>
          <w:sz w:val="28"/>
          <w:lang w:val="uk-UA"/>
        </w:rPr>
        <w:t>tacticalandtechnicalcharac</w:t>
      </w:r>
      <w:r w:rsidR="009F733E">
        <w:rPr>
          <w:rFonts w:ascii="Times New Roman" w:hAnsi="Times New Roman"/>
          <w:sz w:val="28"/>
          <w:lang w:val="uk-UA"/>
        </w:rPr>
        <w:t>teristicscorrespondtodivers</w:t>
      </w:r>
      <w:proofErr w:type="spellEnd"/>
      <w:r w:rsidR="009F733E" w:rsidRPr="009F733E">
        <w:rPr>
          <w:rFonts w:ascii="Times New Roman" w:hAnsi="Times New Roman"/>
          <w:sz w:val="28"/>
          <w:lang w:val="en-US"/>
        </w:rPr>
        <w:t>.</w:t>
      </w:r>
    </w:p>
    <w:p w:rsidR="00771317" w:rsidRPr="009F733E" w:rsidRDefault="00771317" w:rsidP="00771317">
      <w:pPr>
        <w:spacing w:after="0" w:line="360" w:lineRule="auto"/>
        <w:ind w:firstLine="567"/>
        <w:jc w:val="both"/>
        <w:rPr>
          <w:rFonts w:ascii="Times New Roman" w:hAnsi="Times New Roman"/>
          <w:sz w:val="28"/>
          <w:lang w:val="uk-UA"/>
        </w:rPr>
      </w:pPr>
      <w:proofErr w:type="spellStart"/>
      <w:r w:rsidRPr="009F733E">
        <w:rPr>
          <w:rFonts w:ascii="Times New Roman" w:hAnsi="Times New Roman"/>
          <w:sz w:val="28"/>
          <w:lang w:val="uk-UA"/>
        </w:rPr>
        <w:t>ThemodernEuropeanperspective</w:t>
      </w:r>
      <w:proofErr w:type="spellEnd"/>
      <w:r w:rsidRPr="009F733E">
        <w:rPr>
          <w:rFonts w:ascii="Times New Roman" w:hAnsi="Times New Roman"/>
          <w:sz w:val="28"/>
          <w:lang w:val="uk-UA"/>
        </w:rPr>
        <w:t xml:space="preserve"> </w:t>
      </w:r>
      <w:proofErr w:type="spellStart"/>
      <w:r w:rsidRPr="009F733E">
        <w:rPr>
          <w:rFonts w:ascii="Times New Roman" w:hAnsi="Times New Roman"/>
          <w:sz w:val="28"/>
          <w:lang w:val="uk-UA"/>
        </w:rPr>
        <w:t>of</w:t>
      </w:r>
      <w:proofErr w:type="spellEnd"/>
      <w:r w:rsidRPr="009F733E">
        <w:rPr>
          <w:rFonts w:ascii="Times New Roman" w:hAnsi="Times New Roman"/>
          <w:sz w:val="28"/>
          <w:lang w:val="uk-UA"/>
        </w:rPr>
        <w:t xml:space="preserve"> preventing emergencies related to the underwater location of explosive objects is the application of the principles of "do not blow up" [11] and the transition to the realization of the capabilities of underwater robots [12]. But in the first and in the second case without the participation of specially trained divers [13] can not do, and the organization of their activities requires knowledge of estimates of the time of possible work of personnel, especially in the case of autonomous breathing apparatus [14,15].</w:t>
      </w:r>
    </w:p>
    <w:p w:rsidR="00771317" w:rsidRPr="009F733E" w:rsidRDefault="00771317" w:rsidP="00771317">
      <w:pPr>
        <w:spacing w:after="0" w:line="360" w:lineRule="auto"/>
        <w:ind w:firstLine="567"/>
        <w:jc w:val="both"/>
        <w:rPr>
          <w:rFonts w:ascii="Times New Roman" w:hAnsi="Times New Roman"/>
          <w:sz w:val="28"/>
          <w:lang w:val="uk-UA"/>
        </w:rPr>
      </w:pPr>
      <w:r w:rsidRPr="009F733E">
        <w:rPr>
          <w:rFonts w:ascii="Times New Roman" w:hAnsi="Times New Roman"/>
          <w:sz w:val="28"/>
          <w:lang w:val="uk-UA"/>
        </w:rPr>
        <w:t xml:space="preserve">Similar problems exist in Ukraine, where only in the Kherson region in the Black Sea were found two ships from the past wars, which in accordance with the Plan for the organization of reconnaissance and demining of the Kherson region are subject to priority demining. At the same time, the practice of demining with the destroyer Frunze near the Tenderovska spit of Holoprystansky district showed that the lack of documents in the AVM documents did not contribute to the planning of operational activities of the underwater demining department of the group of pyrotechnic works and special diving works. [17,18] estimates of </w:t>
      </w:r>
      <w:proofErr w:type="spellStart"/>
      <w:r w:rsidRPr="009F733E">
        <w:rPr>
          <w:rFonts w:ascii="Times New Roman" w:hAnsi="Times New Roman"/>
          <w:sz w:val="28"/>
          <w:lang w:val="uk-UA"/>
        </w:rPr>
        <w:t>thetimeofoperationalworkunderwater</w:t>
      </w:r>
      <w:proofErr w:type="spellEnd"/>
      <w:r w:rsidRPr="009F733E">
        <w:rPr>
          <w:rFonts w:ascii="Times New Roman" w:hAnsi="Times New Roman"/>
          <w:sz w:val="28"/>
          <w:lang w:val="uk-UA"/>
        </w:rPr>
        <w:t>.</w:t>
      </w:r>
    </w:p>
    <w:p w:rsidR="00DC2F51" w:rsidRPr="00002DA7" w:rsidRDefault="00771317" w:rsidP="00771317">
      <w:pPr>
        <w:spacing w:after="0" w:line="360" w:lineRule="auto"/>
        <w:ind w:firstLine="567"/>
        <w:jc w:val="both"/>
        <w:rPr>
          <w:rFonts w:ascii="Times New Roman" w:hAnsi="Times New Roman"/>
          <w:sz w:val="28"/>
          <w:lang w:val="uk-UA"/>
        </w:rPr>
      </w:pPr>
      <w:r w:rsidRPr="00002DA7">
        <w:rPr>
          <w:rFonts w:ascii="Times New Roman" w:hAnsi="Times New Roman"/>
          <w:sz w:val="28"/>
          <w:lang w:val="uk-UA"/>
        </w:rPr>
        <w:lastRenderedPageBreak/>
        <w:t>Thus, an important and unsolved part of the problem of underwater demining is to take into account the flow of air in compressed air vehicles in diver sappers during the most typical operations for personnel operations.</w:t>
      </w:r>
    </w:p>
    <w:p w:rsidR="00DC2F51" w:rsidRPr="00002DA7" w:rsidRDefault="00DC2F51" w:rsidP="00DC2F51">
      <w:pPr>
        <w:spacing w:after="0" w:line="360" w:lineRule="auto"/>
        <w:ind w:firstLine="567"/>
        <w:jc w:val="both"/>
        <w:rPr>
          <w:rFonts w:ascii="Times New Roman" w:hAnsi="Times New Roman"/>
          <w:sz w:val="28"/>
          <w:lang w:val="uk-UA"/>
        </w:rPr>
      </w:pPr>
      <w:r w:rsidRPr="00002DA7">
        <w:rPr>
          <w:rFonts w:ascii="Times New Roman" w:hAnsi="Times New Roman"/>
          <w:sz w:val="28"/>
          <w:lang w:val="uk-UA"/>
        </w:rPr>
        <w:t>Based on this, it was analyzed how the type of operational activities and the conditions of its implementation affect the air flow of sapper divers during underwater demining.</w:t>
      </w:r>
    </w:p>
    <w:p w:rsidR="00DC2F51" w:rsidRPr="00002DA7" w:rsidRDefault="00DC2F51" w:rsidP="00DC2F51">
      <w:pPr>
        <w:spacing w:after="0" w:line="360" w:lineRule="auto"/>
        <w:ind w:firstLine="567"/>
        <w:jc w:val="both"/>
        <w:rPr>
          <w:rFonts w:ascii="Times New Roman" w:hAnsi="Times New Roman"/>
          <w:sz w:val="28"/>
          <w:lang w:val="uk-UA"/>
        </w:rPr>
      </w:pPr>
      <w:r w:rsidRPr="00002DA7">
        <w:rPr>
          <w:rFonts w:ascii="Times New Roman" w:hAnsi="Times New Roman"/>
          <w:sz w:val="28"/>
          <w:lang w:val="uk-UA"/>
        </w:rPr>
        <w:t xml:space="preserve">To solve this problem, experimental studies were first conducted, in which subjects from the personnel of the submarine demining department of the group of pyrotechnic works and special diving emergency rescue team of the Main Directorate of the SES of Ukraine in Kherson region took part. During the spring and summer of 2020, they performed real search operations (Fig. 2) at a depth of 4 m, 6 m and 7 m and lifting (Fig. 3) from a depth of 6 m, in the event that there was no possibility of destruction on site , explosive devices </w:t>
      </w:r>
      <w:proofErr w:type="spellStart"/>
      <w:r w:rsidRPr="00002DA7">
        <w:rPr>
          <w:rFonts w:ascii="Times New Roman" w:hAnsi="Times New Roman"/>
          <w:sz w:val="28"/>
          <w:lang w:val="uk-UA"/>
        </w:rPr>
        <w:t>intheBlackSea</w:t>
      </w:r>
      <w:proofErr w:type="spellEnd"/>
      <w:r w:rsidRPr="00002DA7">
        <w:rPr>
          <w:rFonts w:ascii="Times New Roman" w:hAnsi="Times New Roman"/>
          <w:sz w:val="28"/>
          <w:lang w:val="uk-UA"/>
        </w:rPr>
        <w:t xml:space="preserve">, </w:t>
      </w:r>
      <w:proofErr w:type="spellStart"/>
      <w:r w:rsidRPr="00002DA7">
        <w:rPr>
          <w:rFonts w:ascii="Times New Roman" w:hAnsi="Times New Roman"/>
          <w:sz w:val="28"/>
          <w:lang w:val="uk-UA"/>
        </w:rPr>
        <w:t>whichrequiresdemining</w:t>
      </w:r>
      <w:proofErr w:type="spellEnd"/>
      <w:r w:rsidRPr="00002DA7">
        <w:rPr>
          <w:rFonts w:ascii="Times New Roman" w:hAnsi="Times New Roman"/>
          <w:sz w:val="28"/>
          <w:lang w:val="uk-UA"/>
        </w:rPr>
        <w:t>.</w:t>
      </w:r>
    </w:p>
    <w:p w:rsidR="00DC2F51" w:rsidRPr="00002DA7" w:rsidRDefault="00DC2F51" w:rsidP="00DC2F51">
      <w:pPr>
        <w:spacing w:after="0" w:line="360" w:lineRule="auto"/>
        <w:ind w:firstLine="567"/>
        <w:jc w:val="both"/>
        <w:rPr>
          <w:rFonts w:ascii="Times New Roman" w:hAnsi="Times New Roman"/>
          <w:sz w:val="28"/>
          <w:lang w:val="uk-UA"/>
        </w:rPr>
      </w:pPr>
      <w:proofErr w:type="spellStart"/>
      <w:r w:rsidRPr="00002DA7">
        <w:rPr>
          <w:rFonts w:ascii="Times New Roman" w:hAnsi="Times New Roman"/>
          <w:sz w:val="28"/>
          <w:lang w:val="uk-UA"/>
        </w:rPr>
        <w:t>Ineachcase</w:t>
      </w:r>
      <w:proofErr w:type="spellEnd"/>
      <w:r w:rsidRPr="00002DA7">
        <w:rPr>
          <w:rFonts w:ascii="Times New Roman" w:hAnsi="Times New Roman"/>
          <w:sz w:val="28"/>
          <w:lang w:val="uk-UA"/>
        </w:rPr>
        <w:t xml:space="preserve">, </w:t>
      </w:r>
      <w:proofErr w:type="spellStart"/>
      <w:r w:rsidRPr="00002DA7">
        <w:rPr>
          <w:rFonts w:ascii="Times New Roman" w:hAnsi="Times New Roman"/>
          <w:sz w:val="28"/>
          <w:lang w:val="uk-UA"/>
        </w:rPr>
        <w:t>the</w:t>
      </w:r>
      <w:proofErr w:type="spellEnd"/>
      <w:r w:rsidRPr="00002DA7">
        <w:rPr>
          <w:rFonts w:ascii="Times New Roman" w:hAnsi="Times New Roman"/>
          <w:sz w:val="28"/>
          <w:lang w:val="uk-UA"/>
        </w:rPr>
        <w:t xml:space="preserve"> </w:t>
      </w:r>
      <w:proofErr w:type="spellStart"/>
      <w:r w:rsidRPr="00002DA7">
        <w:rPr>
          <w:rFonts w:ascii="Times New Roman" w:hAnsi="Times New Roman"/>
          <w:sz w:val="28"/>
          <w:lang w:val="uk-UA"/>
        </w:rPr>
        <w:t>time</w:t>
      </w:r>
      <w:proofErr w:type="spellEnd"/>
      <w:r w:rsidRPr="00002DA7">
        <w:rPr>
          <w:rFonts w:ascii="Times New Roman" w:hAnsi="Times New Roman"/>
          <w:sz w:val="28"/>
          <w:lang w:val="uk-UA"/>
        </w:rPr>
        <w:t xml:space="preserve"> (t, min.) </w:t>
      </w:r>
      <w:proofErr w:type="spellStart"/>
      <w:r w:rsidRPr="00002DA7">
        <w:rPr>
          <w:rFonts w:ascii="Times New Roman" w:hAnsi="Times New Roman"/>
          <w:sz w:val="28"/>
          <w:lang w:val="uk-UA"/>
        </w:rPr>
        <w:t>Ofunderwateroperationalworkincompressedairdevices</w:t>
      </w:r>
      <w:proofErr w:type="spellEnd"/>
      <w:r w:rsidRPr="00002DA7">
        <w:rPr>
          <w:rFonts w:ascii="Times New Roman" w:hAnsi="Times New Roman"/>
          <w:sz w:val="28"/>
          <w:lang w:val="uk-UA"/>
        </w:rPr>
        <w:t xml:space="preserve"> (AVM </w:t>
      </w:r>
      <w:proofErr w:type="spellStart"/>
      <w:r w:rsidRPr="00002DA7">
        <w:rPr>
          <w:rFonts w:ascii="Times New Roman" w:hAnsi="Times New Roman"/>
          <w:sz w:val="28"/>
          <w:lang w:val="uk-UA"/>
        </w:rPr>
        <w:t>typedeviceswith</w:t>
      </w:r>
      <w:proofErr w:type="spellEnd"/>
      <w:r w:rsidRPr="00002DA7">
        <w:rPr>
          <w:rFonts w:ascii="Times New Roman" w:hAnsi="Times New Roman"/>
          <w:sz w:val="28"/>
          <w:lang w:val="uk-UA"/>
        </w:rPr>
        <w:t xml:space="preserve"> a </w:t>
      </w:r>
      <w:proofErr w:type="spellStart"/>
      <w:r w:rsidRPr="00002DA7">
        <w:rPr>
          <w:rFonts w:ascii="Times New Roman" w:hAnsi="Times New Roman"/>
          <w:sz w:val="28"/>
          <w:lang w:val="uk-UA"/>
        </w:rPr>
        <w:t>volume</w:t>
      </w:r>
      <w:r w:rsidR="000A0BA4">
        <w:rPr>
          <w:rFonts w:ascii="Times New Roman" w:hAnsi="Times New Roman"/>
          <w:sz w:val="28"/>
          <w:lang w:val="en-US"/>
        </w:rPr>
        <w:t>V</w:t>
      </w:r>
      <w:r w:rsidR="000A0BA4">
        <w:rPr>
          <w:rFonts w:ascii="Times New Roman" w:hAnsi="Times New Roman"/>
          <w:sz w:val="28"/>
          <w:vertAlign w:val="subscript"/>
          <w:lang w:val="en-US"/>
        </w:rPr>
        <w:t>b</w:t>
      </w:r>
      <w:r w:rsidRPr="00002DA7">
        <w:rPr>
          <w:rFonts w:ascii="Times New Roman" w:hAnsi="Times New Roman"/>
          <w:sz w:val="28"/>
          <w:lang w:val="uk-UA"/>
        </w:rPr>
        <w:t>of</w:t>
      </w:r>
      <w:proofErr w:type="spellEnd"/>
      <w:r w:rsidRPr="00002DA7">
        <w:rPr>
          <w:rFonts w:ascii="Times New Roman" w:hAnsi="Times New Roman"/>
          <w:sz w:val="28"/>
          <w:lang w:val="uk-UA"/>
        </w:rPr>
        <w:t xml:space="preserve"> 12 </w:t>
      </w:r>
      <w:proofErr w:type="spellStart"/>
      <w:r w:rsidRPr="00002DA7">
        <w:rPr>
          <w:rFonts w:ascii="Times New Roman" w:hAnsi="Times New Roman"/>
          <w:sz w:val="28"/>
          <w:lang w:val="uk-UA"/>
        </w:rPr>
        <w:t>and</w:t>
      </w:r>
      <w:proofErr w:type="spellEnd"/>
      <w:r w:rsidRPr="00002DA7">
        <w:rPr>
          <w:rFonts w:ascii="Times New Roman" w:hAnsi="Times New Roman"/>
          <w:sz w:val="28"/>
          <w:lang w:val="uk-UA"/>
        </w:rPr>
        <w:t xml:space="preserve"> 15 </w:t>
      </w:r>
      <w:proofErr w:type="spellStart"/>
      <w:r w:rsidRPr="00002DA7">
        <w:rPr>
          <w:rFonts w:ascii="Times New Roman" w:hAnsi="Times New Roman"/>
          <w:sz w:val="28"/>
          <w:lang w:val="uk-UA"/>
        </w:rPr>
        <w:t>l</w:t>
      </w:r>
      <w:r w:rsidR="00002DA7">
        <w:rPr>
          <w:rFonts w:ascii="Times New Roman" w:hAnsi="Times New Roman"/>
          <w:sz w:val="28"/>
          <w:lang w:val="uk-UA"/>
        </w:rPr>
        <w:t>cylinders</w:t>
      </w:r>
      <w:proofErr w:type="spellEnd"/>
      <w:r w:rsidR="00002DA7">
        <w:rPr>
          <w:rFonts w:ascii="Times New Roman" w:hAnsi="Times New Roman"/>
          <w:sz w:val="28"/>
          <w:lang w:val="uk-UA"/>
        </w:rPr>
        <w:t xml:space="preserve">), </w:t>
      </w:r>
      <w:proofErr w:type="spellStart"/>
      <w:r w:rsidR="00002DA7">
        <w:rPr>
          <w:rFonts w:ascii="Times New Roman" w:hAnsi="Times New Roman"/>
          <w:sz w:val="28"/>
          <w:lang w:val="uk-UA"/>
        </w:rPr>
        <w:t>initialpressure</w:t>
      </w:r>
      <w:proofErr w:type="spellEnd"/>
      <w:r w:rsidR="00002DA7">
        <w:rPr>
          <w:rFonts w:ascii="Times New Roman" w:hAnsi="Times New Roman"/>
          <w:sz w:val="28"/>
          <w:lang w:val="uk-UA"/>
        </w:rPr>
        <w:t xml:space="preserve"> (</w:t>
      </w:r>
      <w:r w:rsidR="00002DA7">
        <w:rPr>
          <w:rFonts w:ascii="Times New Roman" w:hAnsi="Times New Roman"/>
          <w:sz w:val="28"/>
          <w:lang w:val="en-US"/>
        </w:rPr>
        <w:t>P</w:t>
      </w:r>
      <w:proofErr w:type="spellStart"/>
      <w:r w:rsidR="00002DA7" w:rsidRPr="00002DA7">
        <w:rPr>
          <w:rFonts w:ascii="Times New Roman" w:hAnsi="Times New Roman"/>
          <w:sz w:val="28"/>
          <w:vertAlign w:val="subscript"/>
          <w:lang w:val="uk-UA"/>
        </w:rPr>
        <w:t>initial</w:t>
      </w:r>
      <w:proofErr w:type="spellEnd"/>
      <w:r w:rsidRPr="00002DA7">
        <w:rPr>
          <w:rFonts w:ascii="Times New Roman" w:hAnsi="Times New Roman"/>
          <w:sz w:val="28"/>
          <w:lang w:val="uk-UA"/>
        </w:rPr>
        <w:t xml:space="preserve">, </w:t>
      </w:r>
      <w:proofErr w:type="spellStart"/>
      <w:r w:rsidRPr="00002DA7">
        <w:rPr>
          <w:rFonts w:ascii="Times New Roman" w:hAnsi="Times New Roman"/>
          <w:sz w:val="28"/>
          <w:lang w:val="uk-UA"/>
        </w:rPr>
        <w:t>bar</w:t>
      </w:r>
      <w:proofErr w:type="spellEnd"/>
      <w:r w:rsidRPr="00002DA7">
        <w:rPr>
          <w:rFonts w:ascii="Times New Roman" w:hAnsi="Times New Roman"/>
          <w:sz w:val="28"/>
          <w:lang w:val="uk-UA"/>
        </w:rPr>
        <w:t xml:space="preserve">) </w:t>
      </w:r>
      <w:proofErr w:type="spellStart"/>
      <w:r w:rsidRPr="00002DA7">
        <w:rPr>
          <w:rFonts w:ascii="Times New Roman" w:hAnsi="Times New Roman"/>
          <w:sz w:val="28"/>
          <w:lang w:val="uk-UA"/>
        </w:rPr>
        <w:t>andpressure</w:t>
      </w:r>
      <w:proofErr w:type="spellEnd"/>
      <w:r w:rsidRPr="00002DA7">
        <w:rPr>
          <w:rFonts w:ascii="Times New Roman" w:hAnsi="Times New Roman"/>
          <w:sz w:val="28"/>
          <w:lang w:val="uk-UA"/>
        </w:rPr>
        <w:t xml:space="preserve"> (</w:t>
      </w:r>
      <w:r w:rsidR="00002DA7" w:rsidRPr="00002DA7">
        <w:rPr>
          <w:rFonts w:ascii="Times New Roman" w:hAnsi="Times New Roman"/>
          <w:sz w:val="28"/>
          <w:lang w:val="en-US"/>
        </w:rPr>
        <w:t>P</w:t>
      </w:r>
      <w:proofErr w:type="spellStart"/>
      <w:r w:rsidR="00002DA7" w:rsidRPr="00002DA7">
        <w:rPr>
          <w:rFonts w:ascii="Times New Roman" w:hAnsi="Times New Roman"/>
          <w:sz w:val="28"/>
          <w:vertAlign w:val="subscript"/>
          <w:lang w:val="uk-UA"/>
        </w:rPr>
        <w:t>terminal</w:t>
      </w:r>
      <w:proofErr w:type="spellEnd"/>
      <w:r w:rsidRPr="00002DA7">
        <w:rPr>
          <w:rFonts w:ascii="Times New Roman" w:hAnsi="Times New Roman"/>
          <w:sz w:val="28"/>
          <w:lang w:val="uk-UA"/>
        </w:rPr>
        <w:t xml:space="preserve">, </w:t>
      </w:r>
      <w:proofErr w:type="spellStart"/>
      <w:r w:rsidRPr="00002DA7">
        <w:rPr>
          <w:rFonts w:ascii="Times New Roman" w:hAnsi="Times New Roman"/>
          <w:sz w:val="28"/>
          <w:lang w:val="uk-UA"/>
        </w:rPr>
        <w:t>bar</w:t>
      </w:r>
      <w:proofErr w:type="spellEnd"/>
      <w:r w:rsidRPr="00002DA7">
        <w:rPr>
          <w:rFonts w:ascii="Times New Roman" w:hAnsi="Times New Roman"/>
          <w:sz w:val="28"/>
          <w:lang w:val="uk-UA"/>
        </w:rPr>
        <w:t xml:space="preserve">) </w:t>
      </w:r>
      <w:proofErr w:type="spellStart"/>
      <w:r w:rsidRPr="00002DA7">
        <w:rPr>
          <w:rFonts w:ascii="Times New Roman" w:hAnsi="Times New Roman"/>
          <w:sz w:val="28"/>
          <w:lang w:val="uk-UA"/>
        </w:rPr>
        <w:t>werecompleted</w:t>
      </w:r>
      <w:proofErr w:type="spellEnd"/>
      <w:r w:rsidRPr="00002DA7">
        <w:rPr>
          <w:rFonts w:ascii="Times New Roman" w:hAnsi="Times New Roman"/>
          <w:sz w:val="28"/>
          <w:lang w:val="uk-UA"/>
        </w:rPr>
        <w:t>. the operation under consideration. This allowed, using the Boyle-Marriott law, to proceed to the assessment of air flow [l / min]</w:t>
      </w:r>
    </w:p>
    <w:p w:rsidR="00DC2F51" w:rsidRPr="00B84DE9" w:rsidRDefault="00DC2F51" w:rsidP="00DC2F51">
      <w:pPr>
        <w:spacing w:after="0" w:line="360" w:lineRule="auto"/>
        <w:ind w:firstLine="567"/>
        <w:jc w:val="both"/>
        <w:rPr>
          <w:rFonts w:ascii="Times New Roman" w:hAnsi="Times New Roman"/>
          <w:color w:val="FF0000"/>
          <w:sz w:val="28"/>
          <w:lang w:val="uk-UA"/>
        </w:rPr>
      </w:pPr>
    </w:p>
    <w:p w:rsidR="00DC2F51" w:rsidRPr="000D53FA" w:rsidRDefault="000A0BA4" w:rsidP="00DC2F51">
      <w:pPr>
        <w:spacing w:after="0" w:line="360" w:lineRule="auto"/>
        <w:ind w:firstLine="567"/>
        <w:jc w:val="right"/>
        <w:rPr>
          <w:rFonts w:ascii="Times New Roman" w:hAnsi="Times New Roman"/>
          <w:sz w:val="28"/>
          <w:lang w:val="uk-UA"/>
        </w:rPr>
      </w:pPr>
      <w:r w:rsidRPr="000A0BA4">
        <w:rPr>
          <w:rFonts w:ascii="Times New Roman" w:hAnsi="Times New Roman"/>
          <w:position w:val="-30"/>
          <w:sz w:val="28"/>
        </w:rPr>
        <w:object w:dxaOrig="21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35.3pt" o:ole="">
            <v:imagedata r:id="rId8" o:title=""/>
          </v:shape>
          <o:OLEObject Type="Embed" ProgID="Equation.3" ShapeID="_x0000_i1025" DrawAspect="Content" ObjectID="_1671277400" r:id="rId9"/>
        </w:object>
      </w:r>
      <w:r w:rsidR="00DC2F51" w:rsidRPr="000D53FA">
        <w:rPr>
          <w:rFonts w:ascii="Times New Roman" w:hAnsi="Times New Roman"/>
          <w:sz w:val="28"/>
          <w:lang w:val="uk-UA"/>
        </w:rPr>
        <w:t>, (1)</w:t>
      </w:r>
    </w:p>
    <w:p w:rsidR="00DC2F51" w:rsidRPr="000A0BA4" w:rsidRDefault="00DC2F51" w:rsidP="00DC2F51">
      <w:pPr>
        <w:spacing w:after="0" w:line="360" w:lineRule="auto"/>
        <w:ind w:firstLine="567"/>
        <w:jc w:val="both"/>
        <w:rPr>
          <w:rFonts w:ascii="Times New Roman" w:hAnsi="Times New Roman"/>
          <w:color w:val="FF0000"/>
          <w:sz w:val="28"/>
          <w:lang w:val="en-US"/>
        </w:rPr>
      </w:pPr>
    </w:p>
    <w:p w:rsidR="00DC2F51" w:rsidRPr="00002DA7" w:rsidRDefault="00002DA7" w:rsidP="00DC2F51">
      <w:pPr>
        <w:spacing w:after="0" w:line="360" w:lineRule="auto"/>
        <w:ind w:firstLine="567"/>
        <w:jc w:val="both"/>
        <w:rPr>
          <w:rFonts w:ascii="Times New Roman" w:hAnsi="Times New Roman"/>
          <w:sz w:val="28"/>
          <w:lang w:val="uk-UA"/>
        </w:rPr>
      </w:pPr>
      <w:proofErr w:type="spellStart"/>
      <w:r>
        <w:rPr>
          <w:rFonts w:ascii="Times New Roman" w:hAnsi="Times New Roman"/>
          <w:sz w:val="28"/>
          <w:lang w:val="uk-UA"/>
        </w:rPr>
        <w:t>where</w:t>
      </w:r>
      <w:proofErr w:type="spellEnd"/>
      <w:r>
        <w:rPr>
          <w:rFonts w:ascii="Times New Roman" w:hAnsi="Times New Roman"/>
          <w:sz w:val="28"/>
          <w:lang w:val="en-US"/>
        </w:rPr>
        <w:t xml:space="preserve">P </w:t>
      </w:r>
      <w:proofErr w:type="spellStart"/>
      <w:r w:rsidRPr="00002DA7">
        <w:rPr>
          <w:rFonts w:ascii="Times New Roman" w:hAnsi="Times New Roman"/>
          <w:sz w:val="28"/>
          <w:vertAlign w:val="subscript"/>
          <w:lang w:val="uk-UA"/>
        </w:rPr>
        <w:t>at</w:t>
      </w:r>
      <w:r w:rsidR="00DC2F51" w:rsidRPr="00002DA7">
        <w:rPr>
          <w:rFonts w:ascii="Times New Roman" w:hAnsi="Times New Roman"/>
          <w:sz w:val="28"/>
          <w:vertAlign w:val="subscript"/>
          <w:lang w:val="uk-UA"/>
        </w:rPr>
        <w:t>m</w:t>
      </w:r>
      <w:proofErr w:type="spellEnd"/>
      <w:r w:rsidR="00DC2F51" w:rsidRPr="00002DA7">
        <w:rPr>
          <w:rFonts w:ascii="Times New Roman" w:hAnsi="Times New Roman"/>
          <w:sz w:val="28"/>
          <w:lang w:val="uk-UA"/>
        </w:rPr>
        <w:t xml:space="preserve"> ≈ 1 </w:t>
      </w:r>
      <w:proofErr w:type="spellStart"/>
      <w:r w:rsidR="00DC2F51" w:rsidRPr="00002DA7">
        <w:rPr>
          <w:rFonts w:ascii="Times New Roman" w:hAnsi="Times New Roman"/>
          <w:sz w:val="28"/>
          <w:lang w:val="uk-UA"/>
        </w:rPr>
        <w:t>bar</w:t>
      </w:r>
      <w:proofErr w:type="spellEnd"/>
      <w:r w:rsidR="00DC2F51" w:rsidRPr="00002DA7">
        <w:rPr>
          <w:rFonts w:ascii="Times New Roman" w:hAnsi="Times New Roman"/>
          <w:sz w:val="28"/>
          <w:lang w:val="uk-UA"/>
        </w:rPr>
        <w:t xml:space="preserve"> - </w:t>
      </w:r>
      <w:proofErr w:type="spellStart"/>
      <w:r w:rsidR="00DC2F51" w:rsidRPr="00002DA7">
        <w:rPr>
          <w:rFonts w:ascii="Times New Roman" w:hAnsi="Times New Roman"/>
          <w:sz w:val="28"/>
          <w:lang w:val="uk-UA"/>
        </w:rPr>
        <w:t>atmosphericpressure</w:t>
      </w:r>
      <w:proofErr w:type="spellEnd"/>
      <w:r w:rsidR="00DC2F51" w:rsidRPr="00002DA7">
        <w:rPr>
          <w:rFonts w:ascii="Times New Roman" w:hAnsi="Times New Roman"/>
          <w:sz w:val="28"/>
          <w:lang w:val="uk-UA"/>
        </w:rPr>
        <w:t>.</w:t>
      </w:r>
    </w:p>
    <w:p w:rsidR="00DC2F51" w:rsidRPr="00B84DE9" w:rsidRDefault="00DC2F51" w:rsidP="00DC2F51">
      <w:pPr>
        <w:spacing w:after="0" w:line="360" w:lineRule="auto"/>
        <w:ind w:firstLine="567"/>
        <w:jc w:val="both"/>
        <w:rPr>
          <w:rFonts w:ascii="Times New Roman" w:hAnsi="Times New Roman"/>
          <w:color w:val="FF0000"/>
          <w:sz w:val="28"/>
          <w:lang w:val="uk-UA"/>
        </w:rPr>
      </w:pPr>
    </w:p>
    <w:p w:rsidR="00DC2F51" w:rsidRPr="00B84DE9" w:rsidRDefault="00DC2F51" w:rsidP="00DC2F51">
      <w:pPr>
        <w:spacing w:after="0" w:line="360" w:lineRule="auto"/>
        <w:jc w:val="center"/>
        <w:rPr>
          <w:rFonts w:ascii="Times New Roman" w:hAnsi="Times New Roman"/>
          <w:color w:val="FF0000"/>
          <w:sz w:val="28"/>
          <w:lang w:val="uk-UA"/>
        </w:rPr>
      </w:pPr>
      <w:r w:rsidRPr="00B84DE9">
        <w:rPr>
          <w:rFonts w:ascii="Times New Roman" w:hAnsi="Times New Roman"/>
          <w:noProof/>
          <w:color w:val="FF0000"/>
          <w:sz w:val="28"/>
        </w:rPr>
        <w:lastRenderedPageBreak/>
        <w:drawing>
          <wp:inline distT="0" distB="0" distL="0" distR="0">
            <wp:extent cx="4724400" cy="26553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2.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26198" cy="2656370"/>
                    </a:xfrm>
                    <a:prstGeom prst="rect">
                      <a:avLst/>
                    </a:prstGeom>
                  </pic:spPr>
                </pic:pic>
              </a:graphicData>
            </a:graphic>
          </wp:inline>
        </w:drawing>
      </w:r>
    </w:p>
    <w:p w:rsidR="00DC2F51" w:rsidRPr="00002DA7" w:rsidRDefault="00DC2F51" w:rsidP="00DC2F51">
      <w:pPr>
        <w:spacing w:after="0" w:line="360" w:lineRule="auto"/>
        <w:ind w:firstLine="567"/>
        <w:jc w:val="both"/>
        <w:rPr>
          <w:rFonts w:ascii="Times New Roman" w:hAnsi="Times New Roman"/>
          <w:sz w:val="28"/>
          <w:lang w:val="uk-UA"/>
        </w:rPr>
      </w:pPr>
      <w:r w:rsidRPr="00002DA7">
        <w:rPr>
          <w:rFonts w:ascii="Times New Roman" w:hAnsi="Times New Roman"/>
          <w:sz w:val="28"/>
          <w:lang w:val="uk-UA"/>
        </w:rPr>
        <w:t>Fig.2. Search for explosive objects under water</w:t>
      </w:r>
    </w:p>
    <w:p w:rsidR="00DC2F51" w:rsidRPr="00B84DE9" w:rsidRDefault="00DC2F51" w:rsidP="00DC2F51">
      <w:pPr>
        <w:spacing w:after="0" w:line="360" w:lineRule="auto"/>
        <w:ind w:firstLine="567"/>
        <w:jc w:val="both"/>
        <w:rPr>
          <w:rFonts w:ascii="Times New Roman" w:hAnsi="Times New Roman"/>
          <w:color w:val="FF0000"/>
          <w:sz w:val="28"/>
          <w:lang w:val="uk-UA"/>
        </w:rPr>
      </w:pPr>
    </w:p>
    <w:p w:rsidR="00DC2F51" w:rsidRPr="00B84DE9" w:rsidRDefault="00DC2F51" w:rsidP="00DC2F51">
      <w:pPr>
        <w:spacing w:after="0" w:line="360" w:lineRule="auto"/>
        <w:jc w:val="center"/>
        <w:rPr>
          <w:rFonts w:ascii="Times New Roman" w:hAnsi="Times New Roman"/>
          <w:color w:val="FF0000"/>
          <w:sz w:val="28"/>
          <w:lang w:val="uk-UA"/>
        </w:rPr>
      </w:pPr>
      <w:r w:rsidRPr="00B84DE9">
        <w:rPr>
          <w:rFonts w:ascii="Times New Roman" w:hAnsi="Times New Roman"/>
          <w:noProof/>
          <w:color w:val="FF0000"/>
          <w:sz w:val="28"/>
        </w:rPr>
        <w:drawing>
          <wp:inline distT="0" distB="0" distL="0" distR="0">
            <wp:extent cx="4320540" cy="3240289"/>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3.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18232" cy="3238558"/>
                    </a:xfrm>
                    <a:prstGeom prst="rect">
                      <a:avLst/>
                    </a:prstGeom>
                  </pic:spPr>
                </pic:pic>
              </a:graphicData>
            </a:graphic>
          </wp:inline>
        </w:drawing>
      </w:r>
    </w:p>
    <w:p w:rsidR="00DC2F51" w:rsidRPr="00002DA7" w:rsidRDefault="00DC2F51" w:rsidP="00DC2F51">
      <w:pPr>
        <w:spacing w:after="0" w:line="360" w:lineRule="auto"/>
        <w:ind w:firstLine="567"/>
        <w:jc w:val="both"/>
        <w:rPr>
          <w:rFonts w:ascii="Times New Roman" w:hAnsi="Times New Roman"/>
          <w:sz w:val="28"/>
          <w:lang w:val="uk-UA"/>
        </w:rPr>
      </w:pPr>
      <w:r w:rsidRPr="00002DA7">
        <w:rPr>
          <w:rFonts w:ascii="Times New Roman" w:hAnsi="Times New Roman"/>
          <w:sz w:val="28"/>
          <w:lang w:val="uk-UA"/>
        </w:rPr>
        <w:t>Fig.3. Lifting explosive objects from under the water</w:t>
      </w:r>
    </w:p>
    <w:p w:rsidR="00DC2F51" w:rsidRPr="00B84DE9" w:rsidRDefault="00DC2F51" w:rsidP="00DC2F51">
      <w:pPr>
        <w:spacing w:after="0" w:line="360" w:lineRule="auto"/>
        <w:ind w:firstLine="567"/>
        <w:jc w:val="both"/>
        <w:rPr>
          <w:rFonts w:ascii="Times New Roman" w:hAnsi="Times New Roman"/>
          <w:color w:val="FF0000"/>
          <w:sz w:val="28"/>
          <w:lang w:val="uk-UA"/>
        </w:rPr>
      </w:pPr>
    </w:p>
    <w:p w:rsidR="00DC2F51" w:rsidRPr="00DA03EA" w:rsidRDefault="00DC2F51" w:rsidP="00DC2F51">
      <w:pPr>
        <w:spacing w:after="0" w:line="360" w:lineRule="auto"/>
        <w:ind w:firstLine="567"/>
        <w:jc w:val="both"/>
        <w:rPr>
          <w:rFonts w:ascii="Times New Roman" w:hAnsi="Times New Roman"/>
          <w:sz w:val="28"/>
          <w:lang w:val="uk-UA"/>
        </w:rPr>
      </w:pPr>
      <w:r w:rsidRPr="00DA03EA">
        <w:rPr>
          <w:rFonts w:ascii="Times New Roman" w:hAnsi="Times New Roman"/>
          <w:sz w:val="28"/>
          <w:lang w:val="uk-UA"/>
        </w:rPr>
        <w:t>To check the difference in air flow depending on both the depth of rescue operations under water and the nature of operational activities (search for explosive objects or their rise to the surface) were obtained statistical estimates of experimental results (mathematical expectations and standard deviations) for selected options operational activities under different initial conditions.</w:t>
      </w:r>
    </w:p>
    <w:p w:rsidR="00F85026" w:rsidRPr="00DA03EA" w:rsidRDefault="00F85026" w:rsidP="00F85026">
      <w:pPr>
        <w:spacing w:after="0" w:line="360" w:lineRule="auto"/>
        <w:ind w:firstLine="567"/>
        <w:jc w:val="both"/>
        <w:rPr>
          <w:rFonts w:ascii="Times New Roman" w:hAnsi="Times New Roman"/>
          <w:sz w:val="28"/>
          <w:lang w:val="uk-UA"/>
        </w:rPr>
      </w:pPr>
      <w:r w:rsidRPr="00DA03EA">
        <w:rPr>
          <w:rFonts w:ascii="Times New Roman" w:hAnsi="Times New Roman"/>
          <w:sz w:val="28"/>
          <w:lang w:val="uk-UA"/>
        </w:rPr>
        <w:lastRenderedPageBreak/>
        <w:t xml:space="preserve">The results were obtained because samples with </w:t>
      </w:r>
      <w:proofErr w:type="spellStart"/>
      <w:r w:rsidRPr="00DA03EA">
        <w:rPr>
          <w:rFonts w:ascii="Times New Roman" w:hAnsi="Times New Roman"/>
          <w:sz w:val="28"/>
          <w:lang w:val="uk-UA"/>
        </w:rPr>
        <w:t>volumewereusedineachcase</w:t>
      </w:r>
      <w:proofErr w:type="spellEnd"/>
      <w:r w:rsidRPr="00DA03EA">
        <w:rPr>
          <w:rFonts w:ascii="Times New Roman" w:hAnsi="Times New Roman"/>
          <w:position w:val="-6"/>
          <w:sz w:val="28"/>
          <w:szCs w:val="28"/>
        </w:rPr>
        <w:object w:dxaOrig="1340" w:dyaOrig="300">
          <v:shape id="_x0000_i1026" type="#_x0000_t75" style="width:66.55pt;height:14.95pt" o:ole="">
            <v:imagedata r:id="rId12" o:title=""/>
          </v:shape>
          <o:OLEObject Type="Embed" ProgID="Equation.3" ShapeID="_x0000_i1026" DrawAspect="Content" ObjectID="_1671277401" r:id="rId13"/>
        </w:object>
      </w:r>
      <w:r w:rsidRPr="00DA03EA">
        <w:rPr>
          <w:rFonts w:ascii="Times New Roman" w:hAnsi="Times New Roman"/>
          <w:sz w:val="28"/>
          <w:lang w:val="uk-UA"/>
        </w:rPr>
        <w:t xml:space="preserve">, </w:t>
      </w:r>
      <w:proofErr w:type="spellStart"/>
      <w:r w:rsidRPr="00DA03EA">
        <w:rPr>
          <w:rFonts w:ascii="Times New Roman" w:hAnsi="Times New Roman"/>
          <w:sz w:val="28"/>
          <w:lang w:val="uk-UA"/>
        </w:rPr>
        <w:t>weretestedforthe</w:t>
      </w:r>
      <w:proofErr w:type="spellEnd"/>
      <w:r w:rsidRPr="00DA03EA">
        <w:rPr>
          <w:rFonts w:ascii="Times New Roman" w:hAnsi="Times New Roman"/>
          <w:sz w:val="28"/>
          <w:lang w:val="uk-UA"/>
        </w:rPr>
        <w:t xml:space="preserve"> </w:t>
      </w:r>
      <w:proofErr w:type="spellStart"/>
      <w:r w:rsidRPr="00DA03EA">
        <w:rPr>
          <w:rFonts w:ascii="Times New Roman" w:hAnsi="Times New Roman"/>
          <w:sz w:val="28"/>
          <w:lang w:val="uk-UA"/>
        </w:rPr>
        <w:t>normality</w:t>
      </w:r>
      <w:proofErr w:type="spellEnd"/>
      <w:r w:rsidRPr="00DA03EA">
        <w:rPr>
          <w:rFonts w:ascii="Times New Roman" w:hAnsi="Times New Roman"/>
          <w:sz w:val="28"/>
          <w:lang w:val="uk-UA"/>
        </w:rPr>
        <w:t xml:space="preserve"> of the distribution by the Shapiro-Wilkie test [19]. It </w:t>
      </w:r>
      <w:proofErr w:type="spellStart"/>
      <w:r w:rsidRPr="00DA03EA">
        <w:rPr>
          <w:rFonts w:ascii="Times New Roman" w:hAnsi="Times New Roman"/>
          <w:sz w:val="28"/>
          <w:lang w:val="uk-UA"/>
        </w:rPr>
        <w:t>isdeterminedthatthelevelofsignificance</w:t>
      </w:r>
      <w:proofErr w:type="spellEnd"/>
      <w:r w:rsidRPr="00DA03EA">
        <w:rPr>
          <w:rFonts w:ascii="Times New Roman" w:hAnsi="Times New Roman"/>
          <w:sz w:val="28"/>
          <w:lang w:val="uk-UA"/>
        </w:rPr>
        <w:sym w:font="Symbol" w:char="F061"/>
      </w:r>
      <w:r w:rsidRPr="00DA03EA">
        <w:rPr>
          <w:rFonts w:ascii="Times New Roman" w:hAnsi="Times New Roman"/>
          <w:sz w:val="28"/>
          <w:lang w:val="uk-UA"/>
        </w:rPr>
        <w:t xml:space="preserve">= 0.05 </w:t>
      </w:r>
      <w:proofErr w:type="spellStart"/>
      <w:r w:rsidRPr="00DA03EA">
        <w:rPr>
          <w:rFonts w:ascii="Times New Roman" w:hAnsi="Times New Roman"/>
          <w:sz w:val="28"/>
          <w:lang w:val="uk-UA"/>
        </w:rPr>
        <w:t>theycanbeconsidered</w:t>
      </w:r>
      <w:proofErr w:type="spellEnd"/>
      <w:r w:rsidRPr="00DA03EA">
        <w:rPr>
          <w:rFonts w:ascii="Times New Roman" w:hAnsi="Times New Roman"/>
          <w:sz w:val="28"/>
          <w:lang w:val="uk-UA"/>
        </w:rPr>
        <w:t xml:space="preserve"> normal. In generalized form, they are presented in Figure 4, which shows estimates of the distribution of air flow by divers during the search (taking into account the depth of rescue operations) under water of an explosive object and its transportation to the surface.</w:t>
      </w:r>
    </w:p>
    <w:p w:rsidR="00F85026" w:rsidRPr="00B84DE9" w:rsidRDefault="00F85026" w:rsidP="00F85026">
      <w:pPr>
        <w:spacing w:after="0" w:line="360" w:lineRule="auto"/>
        <w:ind w:firstLine="567"/>
        <w:jc w:val="both"/>
        <w:rPr>
          <w:rFonts w:ascii="Times New Roman" w:hAnsi="Times New Roman"/>
          <w:color w:val="FF0000"/>
          <w:sz w:val="28"/>
          <w:lang w:val="uk-UA"/>
        </w:rPr>
      </w:pPr>
    </w:p>
    <w:p w:rsidR="00F85026" w:rsidRPr="00B84DE9" w:rsidRDefault="00DF5E16" w:rsidP="00F85026">
      <w:pPr>
        <w:spacing w:after="0" w:line="360" w:lineRule="auto"/>
        <w:jc w:val="center"/>
        <w:rPr>
          <w:rFonts w:ascii="Times New Roman" w:hAnsi="Times New Roman"/>
          <w:b/>
          <w:color w:val="FF0000"/>
          <w:sz w:val="28"/>
          <w:szCs w:val="28"/>
          <w:lang w:val="uk-UA"/>
        </w:rPr>
      </w:pPr>
      <w:r>
        <w:rPr>
          <w:rFonts w:ascii="Times New Roman" w:hAnsi="Times New Roman"/>
          <w:b/>
          <w:noProof/>
          <w:color w:val="FF0000"/>
          <w:sz w:val="28"/>
          <w:szCs w:val="28"/>
        </w:rPr>
        <w:drawing>
          <wp:inline distT="0" distB="0" distL="0" distR="0">
            <wp:extent cx="5648325" cy="3333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48325" cy="3333750"/>
                    </a:xfrm>
                    <a:prstGeom prst="rect">
                      <a:avLst/>
                    </a:prstGeom>
                    <a:noFill/>
                    <a:ln>
                      <a:noFill/>
                    </a:ln>
                  </pic:spPr>
                </pic:pic>
              </a:graphicData>
            </a:graphic>
          </wp:inline>
        </w:drawing>
      </w:r>
    </w:p>
    <w:p w:rsidR="00F85026" w:rsidRPr="00DA03EA" w:rsidRDefault="00F85026" w:rsidP="00F85026">
      <w:pPr>
        <w:spacing w:after="0" w:line="360" w:lineRule="auto"/>
        <w:ind w:firstLine="709"/>
        <w:jc w:val="both"/>
        <w:rPr>
          <w:rFonts w:ascii="Times New Roman" w:hAnsi="Times New Roman"/>
          <w:sz w:val="28"/>
          <w:szCs w:val="28"/>
          <w:lang w:val="uk-UA"/>
        </w:rPr>
      </w:pPr>
      <w:r w:rsidRPr="00DA03EA">
        <w:rPr>
          <w:rFonts w:ascii="Times New Roman" w:hAnsi="Times New Roman"/>
          <w:sz w:val="28"/>
          <w:szCs w:val="28"/>
          <w:lang w:val="uk-UA"/>
        </w:rPr>
        <w:t>Fig. 4. Distribution of air flow during underwater operational work in the AVM depending on the nature of the task performed by personnel</w:t>
      </w:r>
    </w:p>
    <w:p w:rsidR="00F85026" w:rsidRPr="00B84DE9" w:rsidRDefault="00F85026" w:rsidP="00F85026">
      <w:pPr>
        <w:spacing w:after="0" w:line="360" w:lineRule="auto"/>
        <w:ind w:firstLine="567"/>
        <w:jc w:val="both"/>
        <w:rPr>
          <w:rFonts w:ascii="Times New Roman" w:hAnsi="Times New Roman"/>
          <w:color w:val="FF0000"/>
          <w:sz w:val="28"/>
          <w:lang w:val="uk-UA"/>
        </w:rPr>
      </w:pPr>
    </w:p>
    <w:p w:rsidR="002B5EF8" w:rsidRPr="000D53FA" w:rsidRDefault="000D53FA" w:rsidP="002B5EF8">
      <w:pPr>
        <w:spacing w:after="0" w:line="360" w:lineRule="auto"/>
        <w:ind w:firstLine="567"/>
        <w:jc w:val="both"/>
        <w:rPr>
          <w:rFonts w:ascii="Times New Roman" w:hAnsi="Times New Roman"/>
          <w:sz w:val="28"/>
          <w:lang w:val="uk-UA"/>
        </w:rPr>
      </w:pPr>
      <w:proofErr w:type="spellStart"/>
      <w:r w:rsidRPr="000D53FA">
        <w:rPr>
          <w:rFonts w:ascii="Times New Roman" w:hAnsi="Times New Roman"/>
          <w:sz w:val="28"/>
          <w:lang w:val="uk-UA"/>
        </w:rPr>
        <w:t>Thestrengthoftheresultsisthedefinitionofreliableindicators</w:t>
      </w:r>
      <w:proofErr w:type="spellEnd"/>
      <w:r w:rsidRPr="000D53FA">
        <w:rPr>
          <w:rFonts w:ascii="Times New Roman" w:hAnsi="Times New Roman"/>
          <w:sz w:val="28"/>
          <w:lang w:val="uk-UA"/>
        </w:rPr>
        <w:t xml:space="preserve"> (</w:t>
      </w:r>
      <w:proofErr w:type="spellStart"/>
      <w:r w:rsidRPr="000D53FA">
        <w:rPr>
          <w:rFonts w:ascii="Times New Roman" w:hAnsi="Times New Roman"/>
          <w:sz w:val="28"/>
          <w:lang w:val="uk-UA"/>
        </w:rPr>
        <w:t>with</w:t>
      </w:r>
      <w:proofErr w:type="spellEnd"/>
      <w:r w:rsidRPr="000D53FA">
        <w:rPr>
          <w:rFonts w:ascii="Times New Roman" w:hAnsi="Times New Roman"/>
          <w:sz w:val="28"/>
          <w:lang w:val="uk-UA"/>
        </w:rPr>
        <w:t xml:space="preserve"> a </w:t>
      </w:r>
      <w:proofErr w:type="spellStart"/>
      <w:r w:rsidRPr="000D53FA">
        <w:rPr>
          <w:rFonts w:ascii="Times New Roman" w:hAnsi="Times New Roman"/>
          <w:sz w:val="28"/>
          <w:lang w:val="uk-UA"/>
        </w:rPr>
        <w:t>significancelevel</w:t>
      </w:r>
      <w:proofErr w:type="spellEnd"/>
      <w:r w:rsidRPr="000D53FA">
        <w:rPr>
          <w:rFonts w:ascii="Times New Roman" w:hAnsi="Times New Roman"/>
          <w:sz w:val="28"/>
          <w:lang w:val="uk-UA"/>
        </w:rPr>
        <w:sym w:font="Symbol" w:char="F061"/>
      </w:r>
      <w:r w:rsidRPr="000D53FA">
        <w:rPr>
          <w:rFonts w:ascii="Times New Roman" w:hAnsi="Times New Roman"/>
          <w:sz w:val="28"/>
          <w:lang w:val="uk-UA"/>
        </w:rPr>
        <w:t xml:space="preserve"> = 0.05), whichcanbethebasisforjustifyingspecificproposalsfortheorganizationofworkonunderwaterdemining, </w:t>
      </w:r>
      <w:proofErr w:type="spellStart"/>
      <w:r w:rsidRPr="000D53FA">
        <w:rPr>
          <w:rFonts w:ascii="Times New Roman" w:hAnsi="Times New Roman"/>
          <w:sz w:val="28"/>
          <w:lang w:val="uk-UA"/>
        </w:rPr>
        <w:t>thechoiceofpersonalprotectiveequipment</w:t>
      </w:r>
      <w:proofErr w:type="spellEnd"/>
      <w:r w:rsidRPr="000D53FA">
        <w:rPr>
          <w:rFonts w:ascii="Times New Roman" w:hAnsi="Times New Roman"/>
          <w:sz w:val="28"/>
          <w:lang w:val="uk-UA"/>
        </w:rPr>
        <w:t xml:space="preserve">, </w:t>
      </w:r>
      <w:proofErr w:type="spellStart"/>
      <w:r w:rsidRPr="000D53FA">
        <w:rPr>
          <w:rFonts w:ascii="Times New Roman" w:hAnsi="Times New Roman"/>
          <w:sz w:val="28"/>
          <w:lang w:val="uk-UA"/>
        </w:rPr>
        <w:t>especiallyrespiratory</w:t>
      </w:r>
      <w:proofErr w:type="spellEnd"/>
      <w:r w:rsidRPr="000D53FA">
        <w:rPr>
          <w:rFonts w:ascii="Times New Roman" w:hAnsi="Times New Roman"/>
          <w:sz w:val="28"/>
          <w:lang w:val="uk-UA"/>
        </w:rPr>
        <w:t xml:space="preserve">, </w:t>
      </w:r>
      <w:proofErr w:type="spellStart"/>
      <w:r w:rsidRPr="000D53FA">
        <w:rPr>
          <w:rFonts w:ascii="Times New Roman" w:hAnsi="Times New Roman"/>
          <w:sz w:val="28"/>
          <w:lang w:val="uk-UA"/>
        </w:rPr>
        <w:t>rescuers</w:t>
      </w:r>
      <w:proofErr w:type="spellEnd"/>
      <w:r w:rsidRPr="000D53FA">
        <w:rPr>
          <w:rFonts w:ascii="Times New Roman" w:hAnsi="Times New Roman"/>
          <w:sz w:val="28"/>
          <w:lang w:val="uk-UA"/>
        </w:rPr>
        <w:t xml:space="preserve">, </w:t>
      </w:r>
      <w:proofErr w:type="spellStart"/>
      <w:r w:rsidRPr="000D53FA">
        <w:rPr>
          <w:rFonts w:ascii="Times New Roman" w:hAnsi="Times New Roman"/>
          <w:sz w:val="28"/>
          <w:lang w:val="uk-UA"/>
        </w:rPr>
        <w:t>tacticaljustification</w:t>
      </w:r>
      <w:proofErr w:type="spellEnd"/>
      <w:r w:rsidRPr="000D53FA">
        <w:rPr>
          <w:rFonts w:ascii="Times New Roman" w:hAnsi="Times New Roman"/>
          <w:sz w:val="28"/>
          <w:lang w:val="uk-UA"/>
        </w:rPr>
        <w:t>. technicalrequirementsforpersonalrespiratoryprotectionofdivers-sappersbothatthestageoftheircreationandatthestageofacquisition, aswellasduringtheorganizationoftheprocessoftrainingpyrotechnicians-</w:t>
      </w:r>
      <w:r w:rsidRPr="000D53FA">
        <w:rPr>
          <w:rFonts w:ascii="Times New Roman" w:hAnsi="Times New Roman"/>
          <w:sz w:val="28"/>
          <w:lang w:val="uk-UA"/>
        </w:rPr>
        <w:lastRenderedPageBreak/>
        <w:t>submariners.</w:t>
      </w:r>
      <w:r w:rsidR="002B5EF8" w:rsidRPr="000D53FA">
        <w:rPr>
          <w:rFonts w:ascii="Times New Roman" w:hAnsi="Times New Roman"/>
          <w:sz w:val="28"/>
          <w:lang w:val="uk-UA"/>
        </w:rPr>
        <w:t xml:space="preserve">Thestrengthofthe </w:t>
      </w:r>
      <w:proofErr w:type="spellStart"/>
      <w:r w:rsidR="002B5EF8" w:rsidRPr="000D53FA">
        <w:rPr>
          <w:rFonts w:ascii="Times New Roman" w:hAnsi="Times New Roman"/>
          <w:sz w:val="28"/>
          <w:lang w:val="uk-UA"/>
        </w:rPr>
        <w:t>results</w:t>
      </w:r>
      <w:proofErr w:type="spellEnd"/>
      <w:r w:rsidR="002B5EF8" w:rsidRPr="000D53FA">
        <w:rPr>
          <w:rFonts w:ascii="Times New Roman" w:hAnsi="Times New Roman"/>
          <w:sz w:val="28"/>
          <w:lang w:val="uk-UA"/>
        </w:rPr>
        <w:t xml:space="preserve"> </w:t>
      </w:r>
      <w:proofErr w:type="spellStart"/>
      <w:r w:rsidR="002B5EF8" w:rsidRPr="000D53FA">
        <w:rPr>
          <w:rFonts w:ascii="Times New Roman" w:hAnsi="Times New Roman"/>
          <w:sz w:val="28"/>
          <w:lang w:val="uk-UA"/>
        </w:rPr>
        <w:t>obtained</w:t>
      </w:r>
      <w:proofErr w:type="spellEnd"/>
      <w:r w:rsidR="002B5EF8" w:rsidRPr="000D53FA">
        <w:rPr>
          <w:rFonts w:ascii="Times New Roman" w:hAnsi="Times New Roman"/>
          <w:sz w:val="28"/>
          <w:lang w:val="uk-UA"/>
        </w:rPr>
        <w:t xml:space="preserve"> </w:t>
      </w:r>
      <w:proofErr w:type="spellStart"/>
      <w:r w:rsidR="002B5EF8" w:rsidRPr="000D53FA">
        <w:rPr>
          <w:rFonts w:ascii="Times New Roman" w:hAnsi="Times New Roman"/>
          <w:sz w:val="28"/>
          <w:lang w:val="uk-UA"/>
        </w:rPr>
        <w:t>is</w:t>
      </w:r>
      <w:proofErr w:type="spellEnd"/>
      <w:r w:rsidR="002B5EF8" w:rsidRPr="000D53FA">
        <w:rPr>
          <w:rFonts w:ascii="Times New Roman" w:hAnsi="Times New Roman"/>
          <w:sz w:val="28"/>
          <w:lang w:val="uk-UA"/>
        </w:rPr>
        <w:t xml:space="preserve"> the determination of reliable indicators (with the level of significance </w:t>
      </w:r>
      <w:r w:rsidR="002B5EF8" w:rsidRPr="000D53FA">
        <w:rPr>
          <w:rFonts w:ascii="Times New Roman" w:hAnsi="Times New Roman"/>
          <w:sz w:val="28"/>
          <w:lang w:val="uk-UA"/>
        </w:rPr>
        <w:sym w:font="Symbol" w:char="F061"/>
      </w:r>
      <w:r w:rsidR="002B5EF8" w:rsidRPr="000D53FA">
        <w:rPr>
          <w:rFonts w:ascii="Times New Roman" w:hAnsi="Times New Roman"/>
          <w:sz w:val="28"/>
          <w:lang w:val="uk-UA"/>
        </w:rPr>
        <w:t>= 0.05), which can be the basis for substantiation of specific proposals for the organization of work on underwater demining, the choice of personal protective equipment, especially respiratory, rescuers, justification of tactical and technical requirements for personal respiratory protection divers-sappers as on stage of their creation, and at the stage of acquisition, as well as during the organization of the process of training pyrotechnicians-submariners.</w:t>
      </w:r>
    </w:p>
    <w:p w:rsidR="002B5EF8" w:rsidRPr="000D53FA" w:rsidRDefault="002B5EF8" w:rsidP="002B5EF8">
      <w:pPr>
        <w:spacing w:after="0" w:line="360" w:lineRule="auto"/>
        <w:ind w:firstLine="567"/>
        <w:jc w:val="both"/>
        <w:rPr>
          <w:rFonts w:ascii="Times New Roman" w:hAnsi="Times New Roman"/>
          <w:sz w:val="28"/>
          <w:lang w:val="uk-UA"/>
        </w:rPr>
      </w:pPr>
      <w:r w:rsidRPr="000D53FA">
        <w:rPr>
          <w:rFonts w:ascii="Times New Roman" w:hAnsi="Times New Roman"/>
          <w:sz w:val="28"/>
          <w:lang w:val="uk-UA"/>
        </w:rPr>
        <w:t xml:space="preserve">Representation with a level of significance </w:t>
      </w:r>
      <w:r w:rsidRPr="000D53FA">
        <w:rPr>
          <w:rFonts w:ascii="Times New Roman" w:hAnsi="Times New Roman"/>
          <w:sz w:val="28"/>
          <w:lang w:val="uk-UA"/>
        </w:rPr>
        <w:sym w:font="Symbol" w:char="F061"/>
      </w:r>
      <w:r w:rsidRPr="000D53FA">
        <w:rPr>
          <w:rFonts w:ascii="Times New Roman" w:hAnsi="Times New Roman"/>
          <w:sz w:val="28"/>
          <w:lang w:val="uk-UA"/>
        </w:rPr>
        <w:t>= 0.05 patterns of air flow during underwater work in the process of demining of water areas allows you to use them as input data for simulation models of emergency prevention associated with the underwater location of explosive objects.</w:t>
      </w:r>
    </w:p>
    <w:p w:rsidR="000D53FA" w:rsidRPr="000D53FA" w:rsidRDefault="000D53FA" w:rsidP="002B5EF8">
      <w:pPr>
        <w:spacing w:after="0" w:line="360" w:lineRule="auto"/>
        <w:ind w:firstLine="567"/>
        <w:jc w:val="both"/>
        <w:rPr>
          <w:rFonts w:ascii="Times New Roman" w:hAnsi="Times New Roman"/>
          <w:sz w:val="28"/>
          <w:lang w:val="uk-UA"/>
        </w:rPr>
      </w:pPr>
      <w:r w:rsidRPr="000D53FA">
        <w:rPr>
          <w:rFonts w:ascii="Times New Roman" w:hAnsi="Times New Roman"/>
          <w:sz w:val="28"/>
          <w:lang w:val="uk-UA"/>
        </w:rPr>
        <w:t xml:space="preserve">Atthesametimeitshouldbenotedthattheapplicationofthechosenapproachinpracticeisaccompaniedbythecomplexityofexperimentalresearch, theresultsofwhicharethebasisforscientificallysounddecisionstoimprovetheeffectivenessofpersonnelofthedepartmentofunderwaterdeminingofpyrotechnicworksandspecialdivingworks, whereasthisprocessrequirestheinvolvementofhighlyqualifiedspecialistswhohavebothknowledgeandskillsinthepracticeofdeminingofwaterareasandintheorganizationofexperimentalresearchsoastoobtainstatisticallysignificantresults, </w:t>
      </w:r>
      <w:proofErr w:type="spellStart"/>
      <w:r w:rsidRPr="000D53FA">
        <w:rPr>
          <w:rFonts w:ascii="Times New Roman" w:hAnsi="Times New Roman"/>
          <w:sz w:val="28"/>
          <w:lang w:val="uk-UA"/>
        </w:rPr>
        <w:t>whichwillformthebasisofappropriateproposals.Inaddition</w:t>
      </w:r>
      <w:proofErr w:type="spellEnd"/>
      <w:r w:rsidRPr="000D53FA">
        <w:rPr>
          <w:rFonts w:ascii="Times New Roman" w:hAnsi="Times New Roman"/>
          <w:sz w:val="28"/>
          <w:lang w:val="uk-UA"/>
        </w:rPr>
        <w:t xml:space="preserve">, a significantlimitationisthepossibilityofimplementingthedevelopedtechniqueonlyfordevicesincompressedair, </w:t>
      </w:r>
      <w:proofErr w:type="spellStart"/>
      <w:r w:rsidRPr="000D53FA">
        <w:rPr>
          <w:rFonts w:ascii="Times New Roman" w:hAnsi="Times New Roman"/>
          <w:sz w:val="28"/>
          <w:lang w:val="uk-UA"/>
        </w:rPr>
        <w:t>whentheyareusedatshallowdepths</w:t>
      </w:r>
      <w:proofErr w:type="spellEnd"/>
      <w:r w:rsidRPr="000D53FA">
        <w:rPr>
          <w:rFonts w:ascii="Times New Roman" w:hAnsi="Times New Roman"/>
          <w:sz w:val="28"/>
          <w:lang w:val="uk-UA"/>
        </w:rPr>
        <w:t>.</w:t>
      </w:r>
    </w:p>
    <w:p w:rsidR="002B5EF8" w:rsidRPr="000D53FA" w:rsidRDefault="002B5EF8" w:rsidP="002B5EF8">
      <w:pPr>
        <w:spacing w:after="0" w:line="360" w:lineRule="auto"/>
        <w:ind w:firstLine="567"/>
        <w:jc w:val="both"/>
        <w:rPr>
          <w:rFonts w:ascii="Times New Roman" w:hAnsi="Times New Roman"/>
          <w:sz w:val="28"/>
          <w:lang w:val="uk-UA"/>
        </w:rPr>
      </w:pPr>
      <w:proofErr w:type="spellStart"/>
      <w:r w:rsidRPr="000D53FA">
        <w:rPr>
          <w:rFonts w:ascii="Times New Roman" w:hAnsi="Times New Roman"/>
          <w:sz w:val="28"/>
          <w:lang w:val="uk-UA"/>
        </w:rPr>
        <w:t>Thus</w:t>
      </w:r>
      <w:proofErr w:type="spellEnd"/>
      <w:r w:rsidRPr="000D53FA">
        <w:rPr>
          <w:rFonts w:ascii="Times New Roman" w:hAnsi="Times New Roman"/>
          <w:sz w:val="28"/>
          <w:lang w:val="uk-UA"/>
        </w:rPr>
        <w:t xml:space="preserve">, </w:t>
      </w:r>
      <w:proofErr w:type="spellStart"/>
      <w:r w:rsidRPr="000D53FA">
        <w:rPr>
          <w:rFonts w:ascii="Times New Roman" w:hAnsi="Times New Roman"/>
          <w:sz w:val="28"/>
          <w:lang w:val="uk-UA"/>
        </w:rPr>
        <w:t>tostudythe</w:t>
      </w:r>
      <w:proofErr w:type="spellEnd"/>
      <w:r w:rsidRPr="000D53FA">
        <w:rPr>
          <w:rFonts w:ascii="Times New Roman" w:hAnsi="Times New Roman"/>
          <w:sz w:val="28"/>
          <w:lang w:val="uk-UA"/>
        </w:rPr>
        <w:t xml:space="preserve"> patterns of air flow by divers during underwater demining, a method of experimental research was developed, which allowed to obtain quantitative estimates of air flow by divers during submarine demining (mathematical expectations and standard deviations), which simultaneously characterize the nature operational work performed by a diver-sapper, and the conditions of his activity (the depth of the explosive object), and check by Student's criterion how significantly each of the selected factors affects the air flow during operation in the isolating </w:t>
      </w:r>
      <w:r w:rsidRPr="000D53FA">
        <w:rPr>
          <w:rFonts w:ascii="Times New Roman" w:hAnsi="Times New Roman"/>
          <w:sz w:val="28"/>
          <w:lang w:val="uk-UA"/>
        </w:rPr>
        <w:lastRenderedPageBreak/>
        <w:t>apparatus. The results of statistical analysis of experimental results showed that at the level of significance</w:t>
      </w:r>
      <w:r w:rsidR="00060650" w:rsidRPr="000D53FA">
        <w:rPr>
          <w:rFonts w:ascii="Times New Roman" w:hAnsi="Times New Roman"/>
          <w:sz w:val="28"/>
          <w:lang w:val="uk-UA"/>
        </w:rPr>
        <w:sym w:font="Symbol" w:char="F061"/>
      </w:r>
      <w:r w:rsidR="00060650" w:rsidRPr="000D53FA">
        <w:rPr>
          <w:rFonts w:ascii="Times New Roman" w:hAnsi="Times New Roman"/>
          <w:sz w:val="28"/>
          <w:lang w:val="uk-UA"/>
        </w:rPr>
        <w:t>= 0.05 results obtained during rescue operations for underwater demining under different conditions (depth of the explosive object) and the nature of the operation to be performed differ significantly, which confirms the need for increased attention to the training of personnel of the submarine demining group of pyrotechnic works and special diving works to carry out operational activities at depth.</w:t>
      </w:r>
    </w:p>
    <w:p w:rsidR="00060650" w:rsidRPr="00B84DE9" w:rsidRDefault="00060650" w:rsidP="00060650">
      <w:pPr>
        <w:spacing w:after="0" w:line="360" w:lineRule="auto"/>
        <w:ind w:firstLine="567"/>
        <w:jc w:val="both"/>
        <w:rPr>
          <w:rFonts w:ascii="Times New Roman" w:hAnsi="Times New Roman"/>
          <w:color w:val="FF0000"/>
          <w:sz w:val="28"/>
          <w:lang w:val="uk-UA"/>
        </w:rPr>
      </w:pPr>
    </w:p>
    <w:p w:rsidR="00060650" w:rsidRPr="000D53FA" w:rsidRDefault="00060650" w:rsidP="00060650">
      <w:pPr>
        <w:pStyle w:val="6"/>
        <w:widowControl w:val="0"/>
        <w:spacing w:before="0" w:after="0" w:line="360" w:lineRule="auto"/>
        <w:jc w:val="center"/>
        <w:rPr>
          <w:rFonts w:ascii="Times New Roman" w:hAnsi="Times New Roman"/>
          <w:caps/>
          <w:sz w:val="28"/>
          <w:szCs w:val="28"/>
          <w:lang w:val="uk-UA"/>
        </w:rPr>
      </w:pPr>
      <w:r w:rsidRPr="000D53FA">
        <w:rPr>
          <w:rFonts w:ascii="Times New Roman" w:hAnsi="Times New Roman"/>
          <w:caps/>
          <w:sz w:val="28"/>
          <w:szCs w:val="28"/>
          <w:lang w:val="uk-UA"/>
        </w:rPr>
        <w:t>List of sources used</w:t>
      </w:r>
    </w:p>
    <w:p w:rsidR="00060650" w:rsidRPr="000D53FA" w:rsidRDefault="00060650" w:rsidP="00060650">
      <w:pPr>
        <w:pStyle w:val="a6"/>
        <w:numPr>
          <w:ilvl w:val="0"/>
          <w:numId w:val="1"/>
        </w:numPr>
        <w:tabs>
          <w:tab w:val="left" w:pos="993"/>
        </w:tabs>
        <w:spacing w:after="0" w:line="360" w:lineRule="auto"/>
        <w:ind w:left="0" w:firstLine="709"/>
        <w:jc w:val="both"/>
        <w:rPr>
          <w:rFonts w:ascii="Times New Roman" w:hAnsi="Times New Roman"/>
          <w:sz w:val="28"/>
          <w:lang w:val="uk-UA"/>
        </w:rPr>
      </w:pPr>
      <w:r w:rsidRPr="000D53FA">
        <w:rPr>
          <w:rFonts w:ascii="Times New Roman" w:hAnsi="Times New Roman"/>
          <w:sz w:val="28"/>
          <w:lang w:val="uk-UA"/>
        </w:rPr>
        <w:t>Order of the SES of Ukraine dated August 08, 2018 № 461 "On approval of the Standard Operating Procedure 09.10-12 (1) / SES" Procedure for bodies and units of civil protection to clean (demine) areas contaminated with explosives. Operational response "".</w:t>
      </w:r>
    </w:p>
    <w:p w:rsidR="00060650" w:rsidRPr="000D53FA" w:rsidRDefault="00060650" w:rsidP="00060650">
      <w:pPr>
        <w:pStyle w:val="a6"/>
        <w:numPr>
          <w:ilvl w:val="0"/>
          <w:numId w:val="1"/>
        </w:numPr>
        <w:tabs>
          <w:tab w:val="left" w:pos="993"/>
        </w:tabs>
        <w:spacing w:after="0" w:line="360" w:lineRule="auto"/>
        <w:ind w:left="0" w:firstLine="709"/>
        <w:jc w:val="both"/>
        <w:rPr>
          <w:rFonts w:ascii="Times New Roman" w:hAnsi="Times New Roman"/>
          <w:sz w:val="28"/>
          <w:lang w:val="uk-UA"/>
        </w:rPr>
      </w:pPr>
      <w:r w:rsidRPr="000D53FA">
        <w:rPr>
          <w:rFonts w:ascii="Times New Roman" w:hAnsi="Times New Roman"/>
          <w:sz w:val="28"/>
          <w:lang w:val="uk-UA"/>
        </w:rPr>
        <w:t xml:space="preserve">Order of the SES of Ukraine of January 21, 2020 № 68 "On the implementation of major mine action measures in 2020 and special blasting." </w:t>
      </w:r>
    </w:p>
    <w:p w:rsidR="00060650" w:rsidRPr="000D53FA" w:rsidRDefault="00060650" w:rsidP="00060650">
      <w:pPr>
        <w:pStyle w:val="a6"/>
        <w:numPr>
          <w:ilvl w:val="0"/>
          <w:numId w:val="1"/>
        </w:numPr>
        <w:tabs>
          <w:tab w:val="left" w:pos="993"/>
        </w:tabs>
        <w:spacing w:after="0" w:line="360" w:lineRule="auto"/>
        <w:ind w:left="0" w:firstLine="709"/>
        <w:jc w:val="both"/>
        <w:rPr>
          <w:rFonts w:ascii="Times New Roman" w:hAnsi="Times New Roman"/>
          <w:sz w:val="28"/>
          <w:lang w:val="uk-UA"/>
        </w:rPr>
      </w:pPr>
      <w:proofErr w:type="spellStart"/>
      <w:r w:rsidRPr="000D53FA">
        <w:rPr>
          <w:rFonts w:ascii="Times New Roman" w:hAnsi="Times New Roman"/>
          <w:sz w:val="28"/>
          <w:lang w:val="uk-UA"/>
        </w:rPr>
        <w:t>Möller</w:t>
      </w:r>
      <w:proofErr w:type="spellEnd"/>
      <w:r w:rsidRPr="000D53FA">
        <w:rPr>
          <w:rFonts w:ascii="Times New Roman" w:hAnsi="Times New Roman"/>
          <w:sz w:val="28"/>
          <w:lang w:val="uk-UA"/>
        </w:rPr>
        <w:t xml:space="preserve">, </w:t>
      </w:r>
      <w:proofErr w:type="spellStart"/>
      <w:r w:rsidRPr="000D53FA">
        <w:rPr>
          <w:rFonts w:ascii="Times New Roman" w:hAnsi="Times New Roman"/>
          <w:sz w:val="28"/>
          <w:lang w:val="uk-UA"/>
        </w:rPr>
        <w:t>Gunnar</w:t>
      </w:r>
      <w:proofErr w:type="spellEnd"/>
      <w:r w:rsidRPr="000D53FA">
        <w:rPr>
          <w:rFonts w:ascii="Times New Roman" w:hAnsi="Times New Roman"/>
          <w:sz w:val="28"/>
          <w:lang w:val="uk-UA"/>
        </w:rPr>
        <w:t xml:space="preserve">. </w:t>
      </w:r>
      <w:proofErr w:type="spellStart"/>
      <w:r w:rsidRPr="000D53FA">
        <w:rPr>
          <w:rFonts w:ascii="Times New Roman" w:hAnsi="Times New Roman"/>
          <w:sz w:val="28"/>
          <w:lang w:val="uk-UA"/>
        </w:rPr>
        <w:t>From</w:t>
      </w:r>
      <w:proofErr w:type="spellEnd"/>
      <w:r w:rsidRPr="000D53FA">
        <w:rPr>
          <w:rFonts w:ascii="Times New Roman" w:hAnsi="Times New Roman"/>
          <w:sz w:val="28"/>
          <w:lang w:val="uk-UA"/>
        </w:rPr>
        <w:t xml:space="preserve"> a DC-3 </w:t>
      </w:r>
      <w:proofErr w:type="spellStart"/>
      <w:r w:rsidRPr="000D53FA">
        <w:rPr>
          <w:rFonts w:ascii="Times New Roman" w:hAnsi="Times New Roman"/>
          <w:sz w:val="28"/>
          <w:lang w:val="uk-UA"/>
        </w:rPr>
        <w:t>to</w:t>
      </w:r>
      <w:proofErr w:type="spellEnd"/>
      <w:r w:rsidRPr="000D53FA">
        <w:rPr>
          <w:rFonts w:ascii="Times New Roman" w:hAnsi="Times New Roman"/>
          <w:sz w:val="28"/>
          <w:lang w:val="uk-UA"/>
        </w:rPr>
        <w:t xml:space="preserve"> BOSB: </w:t>
      </w:r>
      <w:proofErr w:type="spellStart"/>
      <w:r w:rsidRPr="000D53FA">
        <w:rPr>
          <w:rFonts w:ascii="Times New Roman" w:hAnsi="Times New Roman"/>
          <w:sz w:val="28"/>
          <w:lang w:val="uk-UA"/>
        </w:rPr>
        <w:t>TheRoadto</w:t>
      </w:r>
      <w:proofErr w:type="spellEnd"/>
      <w:r w:rsidRPr="000D53FA">
        <w:rPr>
          <w:rFonts w:ascii="Times New Roman" w:hAnsi="Times New Roman"/>
          <w:sz w:val="28"/>
          <w:lang w:val="uk-UA"/>
        </w:rPr>
        <w:t xml:space="preserve"> a </w:t>
      </w:r>
      <w:proofErr w:type="spellStart"/>
      <w:r w:rsidRPr="000D53FA">
        <w:rPr>
          <w:rFonts w:ascii="Times New Roman" w:hAnsi="Times New Roman"/>
          <w:sz w:val="28"/>
          <w:lang w:val="uk-UA"/>
        </w:rPr>
        <w:t>BreakthroughinMilitarySafetyMeasuresAgainsttheRisksofHistoric</w:t>
      </w:r>
      <w:proofErr w:type="spellEnd"/>
      <w:r w:rsidRPr="000D53FA">
        <w:rPr>
          <w:rFonts w:ascii="Times New Roman" w:hAnsi="Times New Roman"/>
          <w:sz w:val="28"/>
          <w:lang w:val="uk-UA"/>
        </w:rPr>
        <w:t xml:space="preserve">, </w:t>
      </w:r>
      <w:proofErr w:type="spellStart"/>
      <w:r w:rsidRPr="000D53FA">
        <w:rPr>
          <w:rFonts w:ascii="Times New Roman" w:hAnsi="Times New Roman"/>
          <w:sz w:val="28"/>
          <w:lang w:val="uk-UA"/>
        </w:rPr>
        <w:t>ExplosiveOrdnance</w:t>
      </w:r>
      <w:proofErr w:type="spellEnd"/>
      <w:r w:rsidRPr="000D53FA">
        <w:rPr>
          <w:rFonts w:ascii="Times New Roman" w:hAnsi="Times New Roman"/>
          <w:sz w:val="28"/>
          <w:lang w:val="uk-UA"/>
        </w:rPr>
        <w:t xml:space="preserve">. </w:t>
      </w:r>
      <w:proofErr w:type="spellStart"/>
      <w:r w:rsidRPr="000D53FA">
        <w:rPr>
          <w:rFonts w:ascii="Times New Roman" w:hAnsi="Times New Roman"/>
          <w:sz w:val="28"/>
          <w:lang w:val="uk-UA"/>
        </w:rPr>
        <w:t>MarineTechnologySocietyJournal</w:t>
      </w:r>
      <w:proofErr w:type="spellEnd"/>
      <w:r w:rsidRPr="000D53FA">
        <w:rPr>
          <w:rFonts w:ascii="Times New Roman" w:hAnsi="Times New Roman"/>
          <w:sz w:val="28"/>
          <w:lang w:val="uk-UA"/>
        </w:rPr>
        <w:t xml:space="preserve">, </w:t>
      </w:r>
      <w:proofErr w:type="spellStart"/>
      <w:r w:rsidRPr="000D53FA">
        <w:rPr>
          <w:rFonts w:ascii="Times New Roman" w:hAnsi="Times New Roman"/>
          <w:sz w:val="28"/>
          <w:lang w:val="uk-UA"/>
        </w:rPr>
        <w:t>Volume</w:t>
      </w:r>
      <w:proofErr w:type="spellEnd"/>
      <w:r w:rsidRPr="000D53FA">
        <w:rPr>
          <w:rFonts w:ascii="Times New Roman" w:hAnsi="Times New Roman"/>
          <w:sz w:val="28"/>
          <w:lang w:val="uk-UA"/>
        </w:rPr>
        <w:t xml:space="preserve"> 45, </w:t>
      </w:r>
      <w:proofErr w:type="spellStart"/>
      <w:r w:rsidRPr="000D53FA">
        <w:rPr>
          <w:rFonts w:ascii="Times New Roman" w:hAnsi="Times New Roman"/>
          <w:sz w:val="28"/>
          <w:lang w:val="uk-UA"/>
        </w:rPr>
        <w:t>Number</w:t>
      </w:r>
      <w:proofErr w:type="spellEnd"/>
      <w:r w:rsidRPr="000D53FA">
        <w:rPr>
          <w:rFonts w:ascii="Times New Roman" w:hAnsi="Times New Roman"/>
          <w:sz w:val="28"/>
          <w:lang w:val="uk-UA"/>
        </w:rPr>
        <w:t xml:space="preserve"> 6, </w:t>
      </w:r>
      <w:proofErr w:type="spellStart"/>
      <w:r w:rsidRPr="000D53FA">
        <w:rPr>
          <w:rFonts w:ascii="Times New Roman" w:hAnsi="Times New Roman"/>
          <w:sz w:val="28"/>
          <w:lang w:val="uk-UA"/>
        </w:rPr>
        <w:t>November</w:t>
      </w:r>
      <w:proofErr w:type="spellEnd"/>
      <w:r w:rsidRPr="000D53FA">
        <w:rPr>
          <w:rFonts w:ascii="Times New Roman" w:hAnsi="Times New Roman"/>
          <w:sz w:val="28"/>
          <w:lang w:val="uk-UA"/>
        </w:rPr>
        <w:t xml:space="preserve"> / </w:t>
      </w:r>
      <w:proofErr w:type="spellStart"/>
      <w:r w:rsidRPr="000D53FA">
        <w:rPr>
          <w:rFonts w:ascii="Times New Roman" w:hAnsi="Times New Roman"/>
          <w:sz w:val="28"/>
          <w:lang w:val="uk-UA"/>
        </w:rPr>
        <w:t>December</w:t>
      </w:r>
      <w:proofErr w:type="spellEnd"/>
      <w:r w:rsidRPr="000D53FA">
        <w:rPr>
          <w:rFonts w:ascii="Times New Roman" w:hAnsi="Times New Roman"/>
          <w:sz w:val="28"/>
          <w:lang w:val="uk-UA"/>
        </w:rPr>
        <w:t xml:space="preserve"> 2011, </w:t>
      </w:r>
      <w:proofErr w:type="spellStart"/>
      <w:r w:rsidRPr="000D53FA">
        <w:rPr>
          <w:rFonts w:ascii="Times New Roman" w:hAnsi="Times New Roman"/>
          <w:sz w:val="28"/>
          <w:lang w:val="uk-UA"/>
        </w:rPr>
        <w:t>pp</w:t>
      </w:r>
      <w:proofErr w:type="spellEnd"/>
      <w:r w:rsidRPr="000D53FA">
        <w:rPr>
          <w:rFonts w:ascii="Times New Roman" w:hAnsi="Times New Roman"/>
          <w:sz w:val="28"/>
          <w:lang w:val="uk-UA"/>
        </w:rPr>
        <w:t>. 26-34 (9). DOI:</w:t>
      </w:r>
      <w:proofErr w:type="spellStart"/>
      <w:r w:rsidR="00CD4B67">
        <w:fldChar w:fldCharType="begin"/>
      </w:r>
      <w:r w:rsidR="009B6443">
        <w:instrText>HYPERLINK "https://doi.org/10.4031/MTSJ.45.6.1"</w:instrText>
      </w:r>
      <w:r w:rsidR="00CD4B67">
        <w:fldChar w:fldCharType="separate"/>
      </w:r>
      <w:r w:rsidRPr="000D53FA">
        <w:rPr>
          <w:rStyle w:val="a3"/>
          <w:rFonts w:ascii="Times New Roman" w:hAnsi="Times New Roman"/>
          <w:color w:val="auto"/>
          <w:sz w:val="28"/>
          <w:lang w:val="uk-UA"/>
        </w:rPr>
        <w:t>https</w:t>
      </w:r>
      <w:proofErr w:type="spellEnd"/>
      <w:r w:rsidRPr="000D53FA">
        <w:rPr>
          <w:rStyle w:val="a3"/>
          <w:rFonts w:ascii="Times New Roman" w:hAnsi="Times New Roman"/>
          <w:color w:val="auto"/>
          <w:sz w:val="28"/>
          <w:lang w:val="uk-UA"/>
        </w:rPr>
        <w:t>://doi.org/10.4031/MTSJ.45.6.1</w:t>
      </w:r>
      <w:r w:rsidR="00CD4B67">
        <w:fldChar w:fldCharType="end"/>
      </w:r>
    </w:p>
    <w:p w:rsidR="00060650" w:rsidRPr="000D53FA" w:rsidRDefault="00060650" w:rsidP="00060650">
      <w:pPr>
        <w:pStyle w:val="a6"/>
        <w:numPr>
          <w:ilvl w:val="0"/>
          <w:numId w:val="1"/>
        </w:numPr>
        <w:tabs>
          <w:tab w:val="left" w:pos="993"/>
        </w:tabs>
        <w:spacing w:after="0" w:line="360" w:lineRule="auto"/>
        <w:ind w:left="0" w:firstLine="709"/>
        <w:jc w:val="both"/>
        <w:rPr>
          <w:rFonts w:ascii="Times New Roman" w:hAnsi="Times New Roman"/>
          <w:sz w:val="28"/>
          <w:lang w:val="uk-UA"/>
        </w:rPr>
      </w:pPr>
      <w:proofErr w:type="spellStart"/>
      <w:r w:rsidRPr="000D53FA">
        <w:rPr>
          <w:rFonts w:ascii="Times New Roman" w:hAnsi="Times New Roman"/>
          <w:sz w:val="28"/>
          <w:lang w:val="en-US"/>
        </w:rPr>
        <w:t>Sayle</w:t>
      </w:r>
      <w:proofErr w:type="spellEnd"/>
      <w:r w:rsidRPr="000D53FA">
        <w:rPr>
          <w:rFonts w:ascii="Times New Roman" w:hAnsi="Times New Roman"/>
          <w:sz w:val="28"/>
          <w:lang w:val="en-US"/>
        </w:rPr>
        <w:t xml:space="preserve">, Stephen; </w:t>
      </w:r>
      <w:proofErr w:type="spellStart"/>
      <w:r w:rsidRPr="000D53FA">
        <w:rPr>
          <w:rFonts w:ascii="Times New Roman" w:hAnsi="Times New Roman"/>
          <w:sz w:val="28"/>
          <w:lang w:val="en-US"/>
        </w:rPr>
        <w:t>Windeyer</w:t>
      </w:r>
      <w:proofErr w:type="spellEnd"/>
      <w:r w:rsidRPr="000D53FA">
        <w:rPr>
          <w:rFonts w:ascii="Times New Roman" w:hAnsi="Times New Roman"/>
          <w:sz w:val="28"/>
          <w:lang w:val="en-US"/>
        </w:rPr>
        <w:t xml:space="preserve">, Tom; Charles, Michael; </w:t>
      </w:r>
      <w:proofErr w:type="spellStart"/>
      <w:r w:rsidRPr="000D53FA">
        <w:rPr>
          <w:rFonts w:ascii="Times New Roman" w:hAnsi="Times New Roman"/>
          <w:sz w:val="28"/>
          <w:lang w:val="en-US"/>
        </w:rPr>
        <w:t>Conrod</w:t>
      </w:r>
      <w:proofErr w:type="spellEnd"/>
      <w:r w:rsidRPr="000D53FA">
        <w:rPr>
          <w:rFonts w:ascii="Times New Roman" w:hAnsi="Times New Roman"/>
          <w:sz w:val="28"/>
          <w:lang w:val="en-US"/>
        </w:rPr>
        <w:t>, Scott; Stephenson, Malcolm. Site Assessment and Risk Management Framework for Underwater Munitions. Marine Technology Society Journal, Volume 43, Number 4, Fall 2009, pp. 41-51 (11). DOI:</w:t>
      </w:r>
      <w:hyperlink r:id="rId15" w:history="1">
        <w:r w:rsidRPr="000D53FA">
          <w:rPr>
            <w:rStyle w:val="a3"/>
            <w:rFonts w:ascii="Times New Roman" w:hAnsi="Times New Roman"/>
            <w:color w:val="auto"/>
            <w:sz w:val="28"/>
            <w:lang w:val="uk-UA"/>
          </w:rPr>
          <w:t>https://doi.org/10.4031/MTSJ.43.4.10</w:t>
        </w:r>
      </w:hyperlink>
    </w:p>
    <w:p w:rsidR="00060650" w:rsidRPr="000D53FA" w:rsidRDefault="00060650" w:rsidP="00060650">
      <w:pPr>
        <w:pStyle w:val="a6"/>
        <w:numPr>
          <w:ilvl w:val="0"/>
          <w:numId w:val="1"/>
        </w:numPr>
        <w:tabs>
          <w:tab w:val="left" w:pos="993"/>
        </w:tabs>
        <w:spacing w:after="0" w:line="360" w:lineRule="auto"/>
        <w:ind w:left="0" w:firstLine="709"/>
        <w:jc w:val="both"/>
        <w:rPr>
          <w:rFonts w:ascii="Times New Roman" w:hAnsi="Times New Roman"/>
          <w:sz w:val="28"/>
          <w:lang w:val="uk-UA"/>
        </w:rPr>
      </w:pPr>
      <w:proofErr w:type="spellStart"/>
      <w:r w:rsidRPr="000D53FA">
        <w:rPr>
          <w:rFonts w:ascii="Times New Roman" w:hAnsi="Times New Roman"/>
          <w:sz w:val="28"/>
          <w:lang w:val="uk-UA"/>
        </w:rPr>
        <w:t>Fundamentalsofcreationandoperationofdevicesincompressedair</w:t>
      </w:r>
      <w:proofErr w:type="spellEnd"/>
      <w:r w:rsidRPr="000D53FA">
        <w:rPr>
          <w:rFonts w:ascii="Times New Roman" w:hAnsi="Times New Roman"/>
          <w:sz w:val="28"/>
          <w:lang w:val="uk-UA"/>
        </w:rPr>
        <w:t xml:space="preserve"> / [</w:t>
      </w:r>
      <w:proofErr w:type="spellStart"/>
      <w:r w:rsidR="00DF5E16">
        <w:rPr>
          <w:rFonts w:ascii="Times New Roman" w:hAnsi="Times New Roman"/>
          <w:sz w:val="28"/>
          <w:lang w:val="en-US"/>
        </w:rPr>
        <w:t>R.A.Kovaliov</w:t>
      </w:r>
      <w:proofErr w:type="spellEnd"/>
      <w:r w:rsidRPr="000D53FA">
        <w:rPr>
          <w:rFonts w:ascii="Times New Roman" w:hAnsi="Times New Roman"/>
          <w:sz w:val="28"/>
          <w:lang w:val="uk-UA"/>
        </w:rPr>
        <w:t xml:space="preserve">, </w:t>
      </w:r>
      <w:r w:rsidR="00DF5E16">
        <w:rPr>
          <w:rFonts w:ascii="Times New Roman" w:hAnsi="Times New Roman"/>
          <w:sz w:val="28"/>
          <w:lang w:val="en-US"/>
        </w:rPr>
        <w:t>V.M.</w:t>
      </w:r>
      <w:r w:rsidRPr="000D53FA">
        <w:rPr>
          <w:rFonts w:ascii="Times New Roman" w:hAnsi="Times New Roman"/>
          <w:sz w:val="28"/>
          <w:lang w:val="uk-UA"/>
        </w:rPr>
        <w:t xml:space="preserve"> Sagittarius, O</w:t>
      </w:r>
      <w:r w:rsidR="00DF5E16">
        <w:rPr>
          <w:rFonts w:ascii="Times New Roman" w:hAnsi="Times New Roman"/>
          <w:sz w:val="28"/>
          <w:lang w:val="en-US"/>
        </w:rPr>
        <w:t>.</w:t>
      </w:r>
      <w:r w:rsidRPr="000D53FA">
        <w:rPr>
          <w:rFonts w:ascii="Times New Roman" w:hAnsi="Times New Roman"/>
          <w:sz w:val="28"/>
          <w:lang w:val="uk-UA"/>
        </w:rPr>
        <w:t>V</w:t>
      </w:r>
      <w:r w:rsidR="00DF5E16">
        <w:rPr>
          <w:rFonts w:ascii="Times New Roman" w:hAnsi="Times New Roman"/>
          <w:sz w:val="28"/>
          <w:lang w:val="en-US"/>
        </w:rPr>
        <w:t>.</w:t>
      </w:r>
      <w:r w:rsidRPr="000D53FA">
        <w:rPr>
          <w:rFonts w:ascii="Times New Roman" w:hAnsi="Times New Roman"/>
          <w:sz w:val="28"/>
          <w:lang w:val="uk-UA"/>
        </w:rPr>
        <w:t xml:space="preserve"> Elizarov, O</w:t>
      </w:r>
      <w:r w:rsidR="00DF5E16">
        <w:rPr>
          <w:rFonts w:ascii="Times New Roman" w:hAnsi="Times New Roman"/>
          <w:sz w:val="28"/>
          <w:lang w:val="en-US"/>
        </w:rPr>
        <w:t>.</w:t>
      </w:r>
      <w:r w:rsidRPr="000D53FA">
        <w:rPr>
          <w:rFonts w:ascii="Times New Roman" w:hAnsi="Times New Roman"/>
          <w:sz w:val="28"/>
          <w:lang w:val="uk-UA"/>
        </w:rPr>
        <w:t>E</w:t>
      </w:r>
      <w:r w:rsidR="00DF5E16">
        <w:rPr>
          <w:rFonts w:ascii="Times New Roman" w:hAnsi="Times New Roman"/>
          <w:sz w:val="28"/>
          <w:lang w:val="en-US"/>
        </w:rPr>
        <w:t>.</w:t>
      </w:r>
      <w:r w:rsidRPr="000D53FA">
        <w:rPr>
          <w:rFonts w:ascii="Times New Roman" w:hAnsi="Times New Roman"/>
          <w:sz w:val="28"/>
          <w:lang w:val="uk-UA"/>
        </w:rPr>
        <w:t xml:space="preserve"> Bezuglov]. - H.: ACZU, 2005. - 359 </w:t>
      </w:r>
      <w:r w:rsidR="00DF5E16">
        <w:rPr>
          <w:rFonts w:ascii="Times New Roman" w:hAnsi="Times New Roman"/>
          <w:sz w:val="28"/>
          <w:lang w:val="en-US"/>
        </w:rPr>
        <w:t>p</w:t>
      </w:r>
      <w:r w:rsidRPr="000D53FA">
        <w:rPr>
          <w:rFonts w:ascii="Times New Roman" w:hAnsi="Times New Roman"/>
          <w:sz w:val="28"/>
          <w:lang w:val="uk-UA"/>
        </w:rPr>
        <w:t>.</w:t>
      </w:r>
    </w:p>
    <w:p w:rsidR="00060650" w:rsidRPr="000D53FA" w:rsidRDefault="00060650" w:rsidP="00060650">
      <w:pPr>
        <w:pStyle w:val="a6"/>
        <w:numPr>
          <w:ilvl w:val="0"/>
          <w:numId w:val="1"/>
        </w:numPr>
        <w:tabs>
          <w:tab w:val="left" w:pos="993"/>
        </w:tabs>
        <w:spacing w:after="0" w:line="360" w:lineRule="auto"/>
        <w:ind w:left="0" w:firstLine="709"/>
        <w:jc w:val="both"/>
        <w:rPr>
          <w:rFonts w:ascii="Times New Roman" w:hAnsi="Times New Roman"/>
          <w:sz w:val="28"/>
          <w:lang w:val="uk-UA"/>
        </w:rPr>
      </w:pPr>
      <w:r w:rsidRPr="000D53FA">
        <w:rPr>
          <w:rFonts w:ascii="Times New Roman" w:hAnsi="Times New Roman"/>
          <w:sz w:val="28"/>
          <w:lang w:val="en-US"/>
        </w:rPr>
        <w:t>Schwartz, Andrew; Brandenburg, Erika. An Overview of Underwater Technologies for Operations Involving Underwater Munitions. Marine Technology Society Journal, Volume 43, Number 4, Fall 2009, pp. 62-75 (14). DOI:</w:t>
      </w:r>
      <w:hyperlink r:id="rId16" w:history="1">
        <w:r w:rsidRPr="000D53FA">
          <w:rPr>
            <w:rStyle w:val="a3"/>
            <w:rFonts w:ascii="Times New Roman" w:hAnsi="Times New Roman"/>
            <w:color w:val="auto"/>
            <w:sz w:val="28"/>
            <w:lang w:val="uk-UA"/>
          </w:rPr>
          <w:t>https://doi.org/10.4031/MTSJ.43.4.12</w:t>
        </w:r>
      </w:hyperlink>
    </w:p>
    <w:p w:rsidR="00060650" w:rsidRPr="000D53FA" w:rsidRDefault="00060650" w:rsidP="00060650">
      <w:pPr>
        <w:pStyle w:val="a6"/>
        <w:numPr>
          <w:ilvl w:val="0"/>
          <w:numId w:val="1"/>
        </w:numPr>
        <w:tabs>
          <w:tab w:val="left" w:pos="993"/>
        </w:tabs>
        <w:spacing w:after="0" w:line="360" w:lineRule="auto"/>
        <w:ind w:left="0" w:firstLine="709"/>
        <w:jc w:val="both"/>
        <w:rPr>
          <w:rFonts w:ascii="Times New Roman" w:hAnsi="Times New Roman"/>
          <w:sz w:val="28"/>
          <w:lang w:val="uk-UA"/>
        </w:rPr>
      </w:pPr>
      <w:proofErr w:type="spellStart"/>
      <w:r w:rsidRPr="000D53FA">
        <w:rPr>
          <w:rFonts w:ascii="Times New Roman" w:hAnsi="Times New Roman"/>
          <w:sz w:val="28"/>
          <w:lang w:val="en-US"/>
        </w:rPr>
        <w:lastRenderedPageBreak/>
        <w:t>Camilli</w:t>
      </w:r>
      <w:proofErr w:type="spellEnd"/>
      <w:r w:rsidRPr="000D53FA">
        <w:rPr>
          <w:rFonts w:ascii="Times New Roman" w:hAnsi="Times New Roman"/>
          <w:sz w:val="28"/>
          <w:lang w:val="en-US"/>
        </w:rPr>
        <w:t xml:space="preserve">, Richard; Bingham, Brian S .; </w:t>
      </w:r>
      <w:proofErr w:type="spellStart"/>
      <w:r w:rsidRPr="000D53FA">
        <w:rPr>
          <w:rFonts w:ascii="Times New Roman" w:hAnsi="Times New Roman"/>
          <w:sz w:val="28"/>
          <w:lang w:val="en-US"/>
        </w:rPr>
        <w:t>Jakuba</w:t>
      </w:r>
      <w:proofErr w:type="spellEnd"/>
      <w:r w:rsidRPr="000D53FA">
        <w:rPr>
          <w:rFonts w:ascii="Times New Roman" w:hAnsi="Times New Roman"/>
          <w:sz w:val="28"/>
          <w:lang w:val="en-US"/>
        </w:rPr>
        <w:t xml:space="preserve">, Michael V .; Duryea, Anthony N .; </w:t>
      </w:r>
      <w:proofErr w:type="spellStart"/>
      <w:r w:rsidRPr="000D53FA">
        <w:rPr>
          <w:rFonts w:ascii="Times New Roman" w:hAnsi="Times New Roman"/>
          <w:sz w:val="28"/>
          <w:lang w:val="en-US"/>
        </w:rPr>
        <w:t>LeBouvier</w:t>
      </w:r>
      <w:proofErr w:type="spellEnd"/>
      <w:r w:rsidRPr="000D53FA">
        <w:rPr>
          <w:rFonts w:ascii="Times New Roman" w:hAnsi="Times New Roman"/>
          <w:sz w:val="28"/>
          <w:lang w:val="en-US"/>
        </w:rPr>
        <w:t>, Rand; Dock, Matthew. AUV Sensors for Real-Time Detection, Localization, Characterization, and Monitoring of Underwater Munitions. Marine Technology Society Journal, Volume 43, Number 4, Fall 2009, pp. 76-84 (9). DOI:</w:t>
      </w:r>
      <w:hyperlink r:id="rId17" w:history="1">
        <w:r w:rsidRPr="000D53FA">
          <w:rPr>
            <w:rStyle w:val="a3"/>
            <w:rFonts w:ascii="Times New Roman" w:hAnsi="Times New Roman"/>
            <w:color w:val="auto"/>
            <w:sz w:val="28"/>
            <w:lang w:val="uk-UA"/>
          </w:rPr>
          <w:t>https://doi.org/10.4031/MTSJ.43.4.6</w:t>
        </w:r>
      </w:hyperlink>
    </w:p>
    <w:p w:rsidR="00060650" w:rsidRPr="000D53FA" w:rsidRDefault="00060650" w:rsidP="00060650">
      <w:pPr>
        <w:pStyle w:val="a6"/>
        <w:numPr>
          <w:ilvl w:val="0"/>
          <w:numId w:val="1"/>
        </w:numPr>
        <w:tabs>
          <w:tab w:val="left" w:pos="993"/>
        </w:tabs>
        <w:spacing w:after="0" w:line="360" w:lineRule="auto"/>
        <w:ind w:left="0" w:firstLine="709"/>
        <w:jc w:val="both"/>
        <w:rPr>
          <w:rFonts w:ascii="Times New Roman" w:hAnsi="Times New Roman"/>
          <w:sz w:val="28"/>
          <w:lang w:val="uk-UA"/>
        </w:rPr>
      </w:pPr>
      <w:proofErr w:type="spellStart"/>
      <w:r w:rsidRPr="000D53FA">
        <w:rPr>
          <w:rFonts w:ascii="Times New Roman" w:hAnsi="Times New Roman"/>
          <w:sz w:val="28"/>
          <w:lang w:val="en-US"/>
        </w:rPr>
        <w:t>Rancich</w:t>
      </w:r>
      <w:proofErr w:type="spellEnd"/>
      <w:r w:rsidRPr="000D53FA">
        <w:rPr>
          <w:rFonts w:ascii="Times New Roman" w:hAnsi="Times New Roman"/>
          <w:sz w:val="28"/>
          <w:lang w:val="en-US"/>
        </w:rPr>
        <w:t>, Tom. Search and Recovery of Munitions by Divers. Marine Technology Society Journal, Volume 45, Number 6, November / December 2011, pp. 75-79 (5). DOI:</w:t>
      </w:r>
      <w:hyperlink r:id="rId18" w:history="1">
        <w:r w:rsidRPr="000D53FA">
          <w:rPr>
            <w:rStyle w:val="a3"/>
            <w:rFonts w:ascii="Times New Roman" w:hAnsi="Times New Roman"/>
            <w:color w:val="auto"/>
            <w:sz w:val="28"/>
            <w:lang w:val="uk-UA"/>
          </w:rPr>
          <w:t>https://doi.org/10.4031/MTSJ.45.6.9</w:t>
        </w:r>
      </w:hyperlink>
    </w:p>
    <w:p w:rsidR="00060650" w:rsidRPr="000D53FA" w:rsidRDefault="00060650" w:rsidP="00060650">
      <w:pPr>
        <w:pStyle w:val="a6"/>
        <w:numPr>
          <w:ilvl w:val="0"/>
          <w:numId w:val="1"/>
        </w:numPr>
        <w:tabs>
          <w:tab w:val="left" w:pos="993"/>
        </w:tabs>
        <w:spacing w:after="0" w:line="360" w:lineRule="auto"/>
        <w:ind w:left="0" w:firstLine="709"/>
        <w:jc w:val="both"/>
        <w:rPr>
          <w:rFonts w:ascii="Times New Roman" w:hAnsi="Times New Roman"/>
          <w:sz w:val="28"/>
          <w:lang w:val="uk-UA"/>
        </w:rPr>
      </w:pPr>
      <w:r w:rsidRPr="000D53FA">
        <w:rPr>
          <w:rFonts w:ascii="Times New Roman" w:hAnsi="Times New Roman"/>
          <w:sz w:val="28"/>
          <w:lang w:val="en-US"/>
        </w:rPr>
        <w:t>Herbert, John. Risk Mitigation of Chemical Munitions in a Deep-Water Geohazard Assessment. Marine Technology Society Journal, Volume 44, Number 1, January / February 2010, pp. 86-96 (11). DOI:</w:t>
      </w:r>
      <w:hyperlink r:id="rId19" w:history="1">
        <w:r w:rsidRPr="000D53FA">
          <w:rPr>
            <w:rStyle w:val="a3"/>
            <w:rFonts w:ascii="Times New Roman" w:hAnsi="Times New Roman"/>
            <w:color w:val="auto"/>
            <w:sz w:val="28"/>
            <w:lang w:val="uk-UA"/>
          </w:rPr>
          <w:t>https://doi.org/10.4031/MTSJ.44.1.4</w:t>
        </w:r>
      </w:hyperlink>
    </w:p>
    <w:p w:rsidR="00060650" w:rsidRPr="000D53FA" w:rsidRDefault="00060650" w:rsidP="00060650">
      <w:pPr>
        <w:pStyle w:val="a6"/>
        <w:numPr>
          <w:ilvl w:val="0"/>
          <w:numId w:val="1"/>
        </w:numPr>
        <w:tabs>
          <w:tab w:val="left" w:pos="993"/>
        </w:tabs>
        <w:spacing w:after="0" w:line="360" w:lineRule="auto"/>
        <w:ind w:left="0" w:firstLine="709"/>
        <w:jc w:val="both"/>
        <w:rPr>
          <w:rFonts w:ascii="Times New Roman" w:hAnsi="Times New Roman"/>
          <w:sz w:val="28"/>
          <w:szCs w:val="28"/>
          <w:lang w:val="uk-UA"/>
        </w:rPr>
      </w:pPr>
      <w:r w:rsidRPr="000D53FA">
        <w:rPr>
          <w:rFonts w:ascii="Times New Roman" w:hAnsi="Times New Roman"/>
          <w:sz w:val="28"/>
          <w:shd w:val="clear" w:color="auto" w:fill="FCFCFC"/>
          <w:lang w:val="en-US"/>
        </w:rPr>
        <w:t>Maser, E., Strehse, JS “Don’t Blast”: blast-in-place (BiP) operations of dumped World War munitions in the oceans significantly increase hazards to the environment and the human seafood consumer. Arch Toxicol 94, 1941–1953 (2020).</w:t>
      </w:r>
      <w:hyperlink r:id="rId20" w:history="1">
        <w:r w:rsidRPr="000D53FA">
          <w:rPr>
            <w:rStyle w:val="a3"/>
            <w:rFonts w:ascii="Times New Roman" w:hAnsi="Times New Roman"/>
            <w:color w:val="auto"/>
            <w:sz w:val="28"/>
            <w:szCs w:val="28"/>
            <w:shd w:val="clear" w:color="auto" w:fill="FCFCFC"/>
            <w:lang w:val="en-US"/>
          </w:rPr>
          <w:t>https://doi.org/10.1007/s00204-020-02743-0</w:t>
        </w:r>
      </w:hyperlink>
    </w:p>
    <w:p w:rsidR="00060650" w:rsidRPr="000D53FA" w:rsidRDefault="00060650" w:rsidP="00060650">
      <w:pPr>
        <w:pStyle w:val="a6"/>
        <w:numPr>
          <w:ilvl w:val="0"/>
          <w:numId w:val="1"/>
        </w:numPr>
        <w:tabs>
          <w:tab w:val="left" w:pos="993"/>
        </w:tabs>
        <w:spacing w:after="0" w:line="360" w:lineRule="auto"/>
        <w:ind w:left="0" w:firstLine="709"/>
        <w:jc w:val="both"/>
        <w:rPr>
          <w:rFonts w:ascii="Times New Roman" w:hAnsi="Times New Roman"/>
          <w:sz w:val="28"/>
          <w:szCs w:val="28"/>
          <w:lang w:val="uk-UA"/>
        </w:rPr>
      </w:pPr>
      <w:proofErr w:type="spellStart"/>
      <w:r w:rsidRPr="000D53FA">
        <w:rPr>
          <w:rFonts w:ascii="Times New Roman" w:hAnsi="Times New Roman"/>
          <w:sz w:val="28"/>
          <w:szCs w:val="28"/>
          <w:shd w:val="clear" w:color="auto" w:fill="FCFCFC"/>
          <w:lang w:val="en-US"/>
        </w:rPr>
        <w:t>Huet</w:t>
      </w:r>
      <w:proofErr w:type="spellEnd"/>
      <w:r w:rsidRPr="000D53FA">
        <w:rPr>
          <w:rFonts w:ascii="Times New Roman" w:hAnsi="Times New Roman"/>
          <w:sz w:val="28"/>
          <w:szCs w:val="28"/>
          <w:shd w:val="clear" w:color="auto" w:fill="FCFCFC"/>
          <w:lang w:val="en-US"/>
        </w:rPr>
        <w:t xml:space="preserve">, C., </w:t>
      </w:r>
      <w:proofErr w:type="spellStart"/>
      <w:r w:rsidRPr="000D53FA">
        <w:rPr>
          <w:rFonts w:ascii="Times New Roman" w:hAnsi="Times New Roman"/>
          <w:sz w:val="28"/>
          <w:szCs w:val="28"/>
          <w:shd w:val="clear" w:color="auto" w:fill="FCFCFC"/>
          <w:lang w:val="en-US"/>
        </w:rPr>
        <w:t>Mastroddi</w:t>
      </w:r>
      <w:proofErr w:type="spellEnd"/>
      <w:r w:rsidRPr="000D53FA">
        <w:rPr>
          <w:rFonts w:ascii="Times New Roman" w:hAnsi="Times New Roman"/>
          <w:sz w:val="28"/>
          <w:szCs w:val="28"/>
          <w:shd w:val="clear" w:color="auto" w:fill="FCFCFC"/>
          <w:lang w:val="en-US"/>
        </w:rPr>
        <w:t xml:space="preserve">, F. Autonomy for underwater robots — a European perspective. </w:t>
      </w:r>
      <w:proofErr w:type="spellStart"/>
      <w:r w:rsidRPr="000D53FA">
        <w:rPr>
          <w:rFonts w:ascii="Times New Roman" w:hAnsi="Times New Roman"/>
          <w:sz w:val="28"/>
          <w:szCs w:val="28"/>
          <w:shd w:val="clear" w:color="auto" w:fill="FCFCFC"/>
          <w:lang w:val="en-US"/>
        </w:rPr>
        <w:t>Auton</w:t>
      </w:r>
      <w:proofErr w:type="spellEnd"/>
      <w:r w:rsidRPr="000D53FA">
        <w:rPr>
          <w:rFonts w:ascii="Times New Roman" w:hAnsi="Times New Roman"/>
          <w:sz w:val="28"/>
          <w:szCs w:val="28"/>
          <w:shd w:val="clear" w:color="auto" w:fill="FCFCFC"/>
          <w:lang w:val="en-US"/>
        </w:rPr>
        <w:t xml:space="preserve"> Robot 40, 1113–1118 (2016).</w:t>
      </w:r>
      <w:proofErr w:type="spellStart"/>
      <w:r w:rsidRPr="000D53FA">
        <w:rPr>
          <w:rFonts w:ascii="Times New Roman" w:hAnsi="Times New Roman"/>
          <w:sz w:val="28"/>
          <w:szCs w:val="28"/>
          <w:lang w:val="uk-UA"/>
        </w:rPr>
        <w:t>Availableat</w:t>
      </w:r>
      <w:proofErr w:type="spellEnd"/>
      <w:r w:rsidRPr="000D53FA">
        <w:rPr>
          <w:rFonts w:ascii="Times New Roman" w:hAnsi="Times New Roman"/>
          <w:sz w:val="28"/>
          <w:szCs w:val="28"/>
          <w:lang w:val="uk-UA"/>
        </w:rPr>
        <w:t>:</w:t>
      </w:r>
      <w:hyperlink r:id="rId21" w:history="1">
        <w:r w:rsidRPr="000D53FA">
          <w:rPr>
            <w:rStyle w:val="a3"/>
            <w:rFonts w:ascii="Times New Roman" w:hAnsi="Times New Roman"/>
            <w:color w:val="auto"/>
            <w:sz w:val="28"/>
            <w:szCs w:val="28"/>
            <w:shd w:val="clear" w:color="auto" w:fill="FCFCFC"/>
            <w:lang w:val="en-US"/>
          </w:rPr>
          <w:t>https://doi.org/10.1007/s10514-016-9605-x</w:t>
        </w:r>
      </w:hyperlink>
    </w:p>
    <w:p w:rsidR="00060650" w:rsidRPr="000D53FA" w:rsidRDefault="00060650" w:rsidP="00060650">
      <w:pPr>
        <w:pStyle w:val="a6"/>
        <w:numPr>
          <w:ilvl w:val="0"/>
          <w:numId w:val="1"/>
        </w:numPr>
        <w:tabs>
          <w:tab w:val="left" w:pos="993"/>
        </w:tabs>
        <w:spacing w:after="0" w:line="360" w:lineRule="auto"/>
        <w:ind w:left="0" w:firstLine="709"/>
        <w:jc w:val="both"/>
        <w:rPr>
          <w:rFonts w:ascii="Times New Roman" w:hAnsi="Times New Roman"/>
          <w:sz w:val="28"/>
          <w:szCs w:val="28"/>
          <w:lang w:val="uk-UA"/>
        </w:rPr>
      </w:pPr>
      <w:proofErr w:type="spellStart"/>
      <w:r w:rsidRPr="000D53FA">
        <w:rPr>
          <w:rFonts w:ascii="Times New Roman" w:hAnsi="Times New Roman"/>
          <w:sz w:val="28"/>
          <w:szCs w:val="28"/>
          <w:lang w:val="uk-UA"/>
        </w:rPr>
        <w:t>NickCooper</w:t>
      </w:r>
      <w:proofErr w:type="spellEnd"/>
      <w:r w:rsidRPr="000D53FA">
        <w:rPr>
          <w:rFonts w:ascii="Times New Roman" w:hAnsi="Times New Roman"/>
          <w:sz w:val="28"/>
          <w:szCs w:val="28"/>
          <w:lang w:val="uk-UA"/>
        </w:rPr>
        <w:t xml:space="preserve">, </w:t>
      </w:r>
      <w:proofErr w:type="spellStart"/>
      <w:r w:rsidRPr="000D53FA">
        <w:rPr>
          <w:rFonts w:ascii="Times New Roman" w:hAnsi="Times New Roman"/>
          <w:sz w:val="28"/>
          <w:szCs w:val="28"/>
          <w:lang w:val="uk-UA"/>
        </w:rPr>
        <w:t>SimonCooke</w:t>
      </w:r>
      <w:proofErr w:type="spellEnd"/>
      <w:r w:rsidRPr="000D53FA">
        <w:rPr>
          <w:rFonts w:ascii="Times New Roman" w:hAnsi="Times New Roman"/>
          <w:sz w:val="28"/>
          <w:szCs w:val="28"/>
          <w:lang w:val="uk-UA"/>
        </w:rPr>
        <w:t xml:space="preserve">, </w:t>
      </w:r>
      <w:proofErr w:type="spellStart"/>
      <w:r w:rsidRPr="000D53FA">
        <w:rPr>
          <w:rFonts w:ascii="Times New Roman" w:hAnsi="Times New Roman"/>
          <w:sz w:val="28"/>
          <w:szCs w:val="28"/>
          <w:lang w:val="uk-UA"/>
        </w:rPr>
        <w:t>KevinBurgess</w:t>
      </w:r>
      <w:proofErr w:type="spellEnd"/>
      <w:r w:rsidRPr="000D53FA">
        <w:rPr>
          <w:rFonts w:ascii="Times New Roman" w:hAnsi="Times New Roman"/>
          <w:sz w:val="28"/>
          <w:szCs w:val="28"/>
          <w:lang w:val="uk-UA"/>
        </w:rPr>
        <w:t xml:space="preserve">. </w:t>
      </w:r>
      <w:proofErr w:type="spellStart"/>
      <w:r w:rsidRPr="000D53FA">
        <w:rPr>
          <w:rFonts w:ascii="Times New Roman" w:hAnsi="Times New Roman"/>
          <w:sz w:val="28"/>
          <w:szCs w:val="28"/>
          <w:lang w:val="uk-UA"/>
        </w:rPr>
        <w:t>RiskyBusiness</w:t>
      </w:r>
      <w:proofErr w:type="spellEnd"/>
      <w:r w:rsidRPr="000D53FA">
        <w:rPr>
          <w:rFonts w:ascii="Times New Roman" w:hAnsi="Times New Roman"/>
          <w:sz w:val="28"/>
          <w:szCs w:val="28"/>
          <w:lang w:val="uk-UA"/>
        </w:rPr>
        <w:t xml:space="preserve">: </w:t>
      </w:r>
      <w:proofErr w:type="spellStart"/>
      <w:r w:rsidRPr="000D53FA">
        <w:rPr>
          <w:rFonts w:ascii="Times New Roman" w:hAnsi="Times New Roman"/>
          <w:sz w:val="28"/>
          <w:szCs w:val="28"/>
          <w:lang w:val="uk-UA"/>
        </w:rPr>
        <w:t>DealingwithUnexplodedOrdnance</w:t>
      </w:r>
      <w:proofErr w:type="spellEnd"/>
      <w:r w:rsidRPr="000D53FA">
        <w:rPr>
          <w:rFonts w:ascii="Times New Roman" w:hAnsi="Times New Roman"/>
          <w:sz w:val="28"/>
          <w:szCs w:val="28"/>
          <w:lang w:val="uk-UA"/>
        </w:rPr>
        <w:t xml:space="preserve"> (UXO) </w:t>
      </w:r>
      <w:proofErr w:type="spellStart"/>
      <w:r w:rsidRPr="000D53FA">
        <w:rPr>
          <w:rFonts w:ascii="Times New Roman" w:hAnsi="Times New Roman"/>
          <w:sz w:val="28"/>
          <w:szCs w:val="28"/>
          <w:lang w:val="uk-UA"/>
        </w:rPr>
        <w:t>intheMarineEnvironment</w:t>
      </w:r>
      <w:proofErr w:type="spellEnd"/>
      <w:r w:rsidRPr="000D53FA">
        <w:rPr>
          <w:rFonts w:ascii="Times New Roman" w:hAnsi="Times New Roman"/>
          <w:sz w:val="28"/>
          <w:szCs w:val="28"/>
          <w:lang w:val="uk-UA"/>
        </w:rPr>
        <w:t xml:space="preserve">. </w:t>
      </w:r>
      <w:proofErr w:type="spellStart"/>
      <w:r w:rsidRPr="000D53FA">
        <w:rPr>
          <w:rFonts w:ascii="Times New Roman" w:hAnsi="Times New Roman"/>
          <w:sz w:val="28"/>
          <w:szCs w:val="28"/>
          <w:lang w:val="uk-UA"/>
        </w:rPr>
        <w:t>Coasts</w:t>
      </w:r>
      <w:proofErr w:type="spellEnd"/>
      <w:r w:rsidRPr="000D53FA">
        <w:rPr>
          <w:rFonts w:ascii="Times New Roman" w:hAnsi="Times New Roman"/>
          <w:sz w:val="28"/>
          <w:szCs w:val="28"/>
          <w:lang w:val="uk-UA"/>
        </w:rPr>
        <w:t xml:space="preserve">, </w:t>
      </w:r>
      <w:proofErr w:type="spellStart"/>
      <w:r w:rsidRPr="000D53FA">
        <w:rPr>
          <w:rFonts w:ascii="Times New Roman" w:hAnsi="Times New Roman"/>
          <w:sz w:val="28"/>
          <w:szCs w:val="28"/>
          <w:lang w:val="uk-UA"/>
        </w:rPr>
        <w:t>MarineStructuresandBreakwaters</w:t>
      </w:r>
      <w:proofErr w:type="spellEnd"/>
      <w:r w:rsidRPr="000D53FA">
        <w:rPr>
          <w:rFonts w:ascii="Times New Roman" w:hAnsi="Times New Roman"/>
          <w:sz w:val="28"/>
          <w:szCs w:val="28"/>
          <w:lang w:val="uk-UA"/>
        </w:rPr>
        <w:t xml:space="preserve"> 2017. </w:t>
      </w:r>
      <w:proofErr w:type="spellStart"/>
      <w:r w:rsidRPr="000D53FA">
        <w:rPr>
          <w:rFonts w:ascii="Times New Roman" w:hAnsi="Times New Roman"/>
          <w:sz w:val="28"/>
          <w:szCs w:val="28"/>
          <w:lang w:val="uk-UA"/>
        </w:rPr>
        <w:t>PublishedOnline</w:t>
      </w:r>
      <w:proofErr w:type="spellEnd"/>
      <w:r w:rsidRPr="000D53FA">
        <w:rPr>
          <w:rFonts w:ascii="Times New Roman" w:hAnsi="Times New Roman"/>
          <w:sz w:val="28"/>
          <w:szCs w:val="28"/>
          <w:lang w:val="uk-UA"/>
        </w:rPr>
        <w:t xml:space="preserve">: </w:t>
      </w:r>
      <w:proofErr w:type="spellStart"/>
      <w:r w:rsidRPr="000D53FA">
        <w:rPr>
          <w:rFonts w:ascii="Times New Roman" w:hAnsi="Times New Roman"/>
          <w:sz w:val="28"/>
          <w:szCs w:val="28"/>
          <w:lang w:val="uk-UA"/>
        </w:rPr>
        <w:t>August</w:t>
      </w:r>
      <w:proofErr w:type="spellEnd"/>
      <w:r w:rsidRPr="000D53FA">
        <w:rPr>
          <w:rFonts w:ascii="Times New Roman" w:hAnsi="Times New Roman"/>
          <w:sz w:val="28"/>
          <w:szCs w:val="28"/>
          <w:lang w:val="uk-UA"/>
        </w:rPr>
        <w:t xml:space="preserve"> 21, 2018. </w:t>
      </w:r>
      <w:proofErr w:type="spellStart"/>
      <w:r w:rsidRPr="000D53FA">
        <w:rPr>
          <w:rFonts w:ascii="Times New Roman" w:hAnsi="Times New Roman"/>
          <w:sz w:val="28"/>
          <w:szCs w:val="28"/>
          <w:lang w:val="uk-UA"/>
        </w:rPr>
        <w:t>Availableat</w:t>
      </w:r>
      <w:proofErr w:type="spellEnd"/>
      <w:r w:rsidRPr="000D53FA">
        <w:rPr>
          <w:rFonts w:ascii="Times New Roman" w:hAnsi="Times New Roman"/>
          <w:sz w:val="28"/>
          <w:szCs w:val="28"/>
          <w:lang w:val="uk-UA"/>
        </w:rPr>
        <w:t>:</w:t>
      </w:r>
      <w:hyperlink r:id="rId22" w:history="1">
        <w:r w:rsidRPr="000D53FA">
          <w:rPr>
            <w:rStyle w:val="a3"/>
            <w:rFonts w:ascii="Times New Roman" w:hAnsi="Times New Roman"/>
            <w:color w:val="auto"/>
            <w:sz w:val="28"/>
            <w:szCs w:val="28"/>
            <w:lang w:val="uk-UA"/>
          </w:rPr>
          <w:t>https://doi.org/10.1680/cmsb.63174.0157</w:t>
        </w:r>
      </w:hyperlink>
    </w:p>
    <w:p w:rsidR="00060650" w:rsidRPr="000D53FA" w:rsidRDefault="00060650" w:rsidP="00060650">
      <w:pPr>
        <w:pStyle w:val="a6"/>
        <w:numPr>
          <w:ilvl w:val="0"/>
          <w:numId w:val="1"/>
        </w:numPr>
        <w:tabs>
          <w:tab w:val="left" w:pos="993"/>
        </w:tabs>
        <w:spacing w:after="0" w:line="360" w:lineRule="auto"/>
        <w:ind w:left="0" w:firstLine="709"/>
        <w:jc w:val="both"/>
        <w:rPr>
          <w:rFonts w:ascii="Times New Roman" w:hAnsi="Times New Roman"/>
          <w:sz w:val="28"/>
          <w:szCs w:val="28"/>
          <w:lang w:val="uk-UA"/>
        </w:rPr>
      </w:pPr>
      <w:proofErr w:type="spellStart"/>
      <w:r w:rsidRPr="000D53FA">
        <w:rPr>
          <w:rFonts w:ascii="Times New Roman" w:hAnsi="Times New Roman"/>
          <w:sz w:val="28"/>
          <w:szCs w:val="28"/>
          <w:lang w:val="uk-UA"/>
        </w:rPr>
        <w:t>Mijajlovic</w:t>
      </w:r>
      <w:proofErr w:type="spellEnd"/>
      <w:r w:rsidRPr="000D53FA">
        <w:rPr>
          <w:rFonts w:ascii="Times New Roman" w:hAnsi="Times New Roman"/>
          <w:sz w:val="28"/>
          <w:szCs w:val="28"/>
          <w:lang w:val="uk-UA"/>
        </w:rPr>
        <w:t xml:space="preserve">, </w:t>
      </w:r>
      <w:proofErr w:type="spellStart"/>
      <w:r w:rsidRPr="000D53FA">
        <w:rPr>
          <w:rFonts w:ascii="Times New Roman" w:hAnsi="Times New Roman"/>
          <w:sz w:val="28"/>
          <w:szCs w:val="28"/>
          <w:lang w:val="uk-UA"/>
        </w:rPr>
        <w:t>Veselin</w:t>
      </w:r>
      <w:proofErr w:type="spellEnd"/>
      <w:r w:rsidRPr="000D53FA">
        <w:rPr>
          <w:rFonts w:ascii="Times New Roman" w:hAnsi="Times New Roman"/>
          <w:sz w:val="28"/>
          <w:szCs w:val="28"/>
          <w:lang w:val="uk-UA"/>
        </w:rPr>
        <w:t xml:space="preserve"> (2013) "</w:t>
      </w:r>
      <w:proofErr w:type="spellStart"/>
      <w:r w:rsidRPr="000D53FA">
        <w:rPr>
          <w:rFonts w:ascii="Times New Roman" w:hAnsi="Times New Roman"/>
          <w:sz w:val="28"/>
          <w:szCs w:val="28"/>
          <w:lang w:val="uk-UA"/>
        </w:rPr>
        <w:t>TheRegionalCenterforDiversTrainingandUnderwaterDemining</w:t>
      </w:r>
      <w:proofErr w:type="spellEnd"/>
      <w:r w:rsidRPr="000D53FA">
        <w:rPr>
          <w:rFonts w:ascii="Times New Roman" w:hAnsi="Times New Roman"/>
          <w:sz w:val="28"/>
          <w:szCs w:val="28"/>
          <w:lang w:val="uk-UA"/>
        </w:rPr>
        <w:t xml:space="preserve">," </w:t>
      </w:r>
      <w:proofErr w:type="spellStart"/>
      <w:r w:rsidRPr="000D53FA">
        <w:rPr>
          <w:rFonts w:ascii="Times New Roman" w:hAnsi="Times New Roman"/>
          <w:sz w:val="28"/>
          <w:szCs w:val="28"/>
          <w:lang w:val="uk-UA"/>
        </w:rPr>
        <w:t>TheJournalof</w:t>
      </w:r>
      <w:proofErr w:type="spellEnd"/>
      <w:r w:rsidRPr="000D53FA">
        <w:rPr>
          <w:rFonts w:ascii="Times New Roman" w:hAnsi="Times New Roman"/>
          <w:sz w:val="28"/>
          <w:szCs w:val="28"/>
          <w:lang w:val="uk-UA"/>
        </w:rPr>
        <w:t xml:space="preserve"> ERW </w:t>
      </w:r>
      <w:proofErr w:type="spellStart"/>
      <w:r w:rsidRPr="000D53FA">
        <w:rPr>
          <w:rFonts w:ascii="Times New Roman" w:hAnsi="Times New Roman"/>
          <w:sz w:val="28"/>
          <w:szCs w:val="28"/>
          <w:lang w:val="uk-UA"/>
        </w:rPr>
        <w:t>andMineAction</w:t>
      </w:r>
      <w:proofErr w:type="spellEnd"/>
      <w:r w:rsidRPr="000D53FA">
        <w:rPr>
          <w:rFonts w:ascii="Times New Roman" w:hAnsi="Times New Roman"/>
          <w:sz w:val="28"/>
          <w:szCs w:val="28"/>
          <w:lang w:val="uk-UA"/>
        </w:rPr>
        <w:t xml:space="preserve">: </w:t>
      </w:r>
      <w:proofErr w:type="spellStart"/>
      <w:r w:rsidRPr="000D53FA">
        <w:rPr>
          <w:rFonts w:ascii="Times New Roman" w:hAnsi="Times New Roman"/>
          <w:sz w:val="28"/>
          <w:szCs w:val="28"/>
          <w:lang w:val="uk-UA"/>
        </w:rPr>
        <w:t>Vol</w:t>
      </w:r>
      <w:proofErr w:type="spellEnd"/>
      <w:r w:rsidRPr="000D53FA">
        <w:rPr>
          <w:rFonts w:ascii="Times New Roman" w:hAnsi="Times New Roman"/>
          <w:sz w:val="28"/>
          <w:szCs w:val="28"/>
          <w:lang w:val="uk-UA"/>
        </w:rPr>
        <w:t xml:space="preserve">. 17: </w:t>
      </w:r>
      <w:proofErr w:type="spellStart"/>
      <w:r w:rsidRPr="000D53FA">
        <w:rPr>
          <w:rFonts w:ascii="Times New Roman" w:hAnsi="Times New Roman"/>
          <w:sz w:val="28"/>
          <w:szCs w:val="28"/>
          <w:lang w:val="uk-UA"/>
        </w:rPr>
        <w:t>Iss</w:t>
      </w:r>
      <w:proofErr w:type="spellEnd"/>
      <w:r w:rsidRPr="000D53FA">
        <w:rPr>
          <w:rFonts w:ascii="Times New Roman" w:hAnsi="Times New Roman"/>
          <w:sz w:val="28"/>
          <w:szCs w:val="28"/>
          <w:lang w:val="uk-UA"/>
        </w:rPr>
        <w:t xml:space="preserve">. 2, </w:t>
      </w:r>
      <w:proofErr w:type="spellStart"/>
      <w:r w:rsidRPr="000D53FA">
        <w:rPr>
          <w:rFonts w:ascii="Times New Roman" w:hAnsi="Times New Roman"/>
          <w:sz w:val="28"/>
          <w:szCs w:val="28"/>
          <w:lang w:val="uk-UA"/>
        </w:rPr>
        <w:t>Article</w:t>
      </w:r>
      <w:proofErr w:type="spellEnd"/>
      <w:r w:rsidRPr="000D53FA">
        <w:rPr>
          <w:rFonts w:ascii="Times New Roman" w:hAnsi="Times New Roman"/>
          <w:sz w:val="28"/>
          <w:szCs w:val="28"/>
          <w:lang w:val="uk-UA"/>
        </w:rPr>
        <w:t xml:space="preserve"> 13. Availableat:</w:t>
      </w:r>
      <w:hyperlink r:id="rId23" w:history="1">
        <w:r w:rsidRPr="000D53FA">
          <w:rPr>
            <w:rStyle w:val="a3"/>
            <w:rFonts w:ascii="Times New Roman" w:hAnsi="Times New Roman"/>
            <w:color w:val="auto"/>
            <w:sz w:val="28"/>
            <w:szCs w:val="28"/>
            <w:lang w:val="uk-UA"/>
          </w:rPr>
          <w:t>https://commons.lib.jmu.edu/cisr-journal/vol17/iss2/13</w:t>
        </w:r>
      </w:hyperlink>
    </w:p>
    <w:p w:rsidR="00060650" w:rsidRPr="000D53FA" w:rsidRDefault="00060650" w:rsidP="00060650">
      <w:pPr>
        <w:pStyle w:val="a6"/>
        <w:numPr>
          <w:ilvl w:val="0"/>
          <w:numId w:val="1"/>
        </w:numPr>
        <w:tabs>
          <w:tab w:val="left" w:pos="993"/>
        </w:tabs>
        <w:spacing w:after="0" w:line="360" w:lineRule="auto"/>
        <w:ind w:left="0" w:firstLine="709"/>
        <w:jc w:val="both"/>
        <w:rPr>
          <w:rFonts w:ascii="Times New Roman" w:hAnsi="Times New Roman"/>
          <w:sz w:val="28"/>
          <w:szCs w:val="28"/>
          <w:lang w:val="uk-UA"/>
        </w:rPr>
      </w:pPr>
      <w:proofErr w:type="spellStart"/>
      <w:r w:rsidRPr="000D53FA">
        <w:rPr>
          <w:rFonts w:ascii="Times New Roman" w:hAnsi="Times New Roman"/>
          <w:sz w:val="28"/>
          <w:szCs w:val="28"/>
          <w:lang w:val="uk-UA"/>
        </w:rPr>
        <w:t>deWaard</w:t>
      </w:r>
      <w:proofErr w:type="spellEnd"/>
      <w:r w:rsidRPr="000D53FA">
        <w:rPr>
          <w:rFonts w:ascii="Times New Roman" w:hAnsi="Times New Roman"/>
          <w:sz w:val="28"/>
          <w:szCs w:val="28"/>
          <w:lang w:val="uk-UA"/>
        </w:rPr>
        <w:t xml:space="preserve"> L., </w:t>
      </w:r>
      <w:proofErr w:type="spellStart"/>
      <w:r w:rsidRPr="000D53FA">
        <w:rPr>
          <w:rFonts w:ascii="Times New Roman" w:hAnsi="Times New Roman"/>
          <w:sz w:val="28"/>
          <w:szCs w:val="28"/>
          <w:lang w:val="uk-UA"/>
        </w:rPr>
        <w:t>Dekeling</w:t>
      </w:r>
      <w:proofErr w:type="spellEnd"/>
      <w:r w:rsidRPr="000D53FA">
        <w:rPr>
          <w:rFonts w:ascii="Times New Roman" w:hAnsi="Times New Roman"/>
          <w:sz w:val="28"/>
          <w:szCs w:val="28"/>
          <w:lang w:val="uk-UA"/>
        </w:rPr>
        <w:t xml:space="preserve"> R. AnOverviewoftheDisposalofAmmunitionintheDutchSectionoftheNorthSea: </w:t>
      </w:r>
      <w:proofErr w:type="spellStart"/>
      <w:r w:rsidRPr="000D53FA">
        <w:rPr>
          <w:rFonts w:ascii="Times New Roman" w:hAnsi="Times New Roman"/>
          <w:sz w:val="28"/>
          <w:szCs w:val="28"/>
          <w:lang w:val="uk-UA"/>
        </w:rPr>
        <w:t>PresentPracticeandDevelopmentofSafetyMeasures</w:t>
      </w:r>
      <w:proofErr w:type="spellEnd"/>
      <w:r w:rsidRPr="000D53FA">
        <w:rPr>
          <w:rFonts w:ascii="Times New Roman" w:hAnsi="Times New Roman"/>
          <w:sz w:val="28"/>
          <w:szCs w:val="28"/>
          <w:lang w:val="uk-UA"/>
        </w:rPr>
        <w:t xml:space="preserve">. - 2013. </w:t>
      </w:r>
      <w:proofErr w:type="spellStart"/>
      <w:r w:rsidRPr="000D53FA">
        <w:rPr>
          <w:rFonts w:ascii="Times New Roman" w:hAnsi="Times New Roman"/>
          <w:sz w:val="28"/>
          <w:szCs w:val="28"/>
          <w:lang w:val="uk-UA"/>
        </w:rPr>
        <w:lastRenderedPageBreak/>
        <w:t>Availableat</w:t>
      </w:r>
      <w:proofErr w:type="spellEnd"/>
      <w:r w:rsidRPr="000D53FA">
        <w:rPr>
          <w:rFonts w:ascii="Times New Roman" w:hAnsi="Times New Roman"/>
          <w:sz w:val="28"/>
          <w:szCs w:val="28"/>
          <w:lang w:val="uk-UA"/>
        </w:rPr>
        <w:t>:</w:t>
      </w:r>
      <w:hyperlink r:id="rId24" w:history="1">
        <w:r w:rsidRPr="000D53FA">
          <w:rPr>
            <w:rStyle w:val="a3"/>
            <w:rFonts w:ascii="Times New Roman" w:hAnsi="Times New Roman"/>
            <w:color w:val="auto"/>
            <w:sz w:val="28"/>
            <w:szCs w:val="28"/>
            <w:lang w:val="en-US"/>
          </w:rPr>
          <w:t>https://schleswig-holstein.nabu.de/natur-und-landschaft/aktionen-und-projekte/munition-im-meer/miremar/13199.html</w:t>
        </w:r>
      </w:hyperlink>
    </w:p>
    <w:p w:rsidR="00060650" w:rsidRPr="000D53FA" w:rsidRDefault="00060650" w:rsidP="00060650">
      <w:pPr>
        <w:pStyle w:val="a6"/>
        <w:numPr>
          <w:ilvl w:val="0"/>
          <w:numId w:val="1"/>
        </w:numPr>
        <w:tabs>
          <w:tab w:val="left" w:pos="993"/>
        </w:tabs>
        <w:spacing w:after="0" w:line="360" w:lineRule="auto"/>
        <w:ind w:left="0" w:firstLine="709"/>
        <w:jc w:val="both"/>
        <w:rPr>
          <w:rFonts w:ascii="Times New Roman" w:hAnsi="Times New Roman"/>
          <w:sz w:val="28"/>
          <w:szCs w:val="28"/>
          <w:lang w:val="uk-UA"/>
        </w:rPr>
      </w:pPr>
      <w:proofErr w:type="spellStart"/>
      <w:r w:rsidRPr="000D53FA">
        <w:rPr>
          <w:rFonts w:ascii="Times New Roman" w:hAnsi="Times New Roman"/>
          <w:sz w:val="28"/>
          <w:szCs w:val="28"/>
          <w:lang w:val="uk-UA"/>
        </w:rPr>
        <w:t>RiskyBusiness</w:t>
      </w:r>
      <w:proofErr w:type="spellEnd"/>
      <w:r w:rsidRPr="000D53FA">
        <w:rPr>
          <w:rFonts w:ascii="Times New Roman" w:hAnsi="Times New Roman"/>
          <w:sz w:val="28"/>
          <w:szCs w:val="28"/>
          <w:lang w:val="uk-UA"/>
        </w:rPr>
        <w:t xml:space="preserve">: </w:t>
      </w:r>
      <w:proofErr w:type="spellStart"/>
      <w:r w:rsidRPr="000D53FA">
        <w:rPr>
          <w:rFonts w:ascii="Times New Roman" w:hAnsi="Times New Roman"/>
          <w:sz w:val="28"/>
          <w:szCs w:val="28"/>
          <w:lang w:val="uk-UA"/>
        </w:rPr>
        <w:t>DealingwithUnexplodedOrdnance</w:t>
      </w:r>
      <w:proofErr w:type="spellEnd"/>
      <w:r w:rsidRPr="000D53FA">
        <w:rPr>
          <w:rFonts w:ascii="Times New Roman" w:hAnsi="Times New Roman"/>
          <w:sz w:val="28"/>
          <w:szCs w:val="28"/>
          <w:lang w:val="uk-UA"/>
        </w:rPr>
        <w:t xml:space="preserve"> (UXO) </w:t>
      </w:r>
      <w:proofErr w:type="spellStart"/>
      <w:r w:rsidRPr="000D53FA">
        <w:rPr>
          <w:rFonts w:ascii="Times New Roman" w:hAnsi="Times New Roman"/>
          <w:sz w:val="28"/>
          <w:szCs w:val="28"/>
          <w:lang w:val="uk-UA"/>
        </w:rPr>
        <w:t>intheMarineEnvironment</w:t>
      </w:r>
      <w:proofErr w:type="spellEnd"/>
      <w:r w:rsidRPr="000D53FA">
        <w:rPr>
          <w:rFonts w:ascii="Times New Roman" w:hAnsi="Times New Roman"/>
          <w:sz w:val="28"/>
          <w:szCs w:val="28"/>
          <w:lang w:val="uk-UA"/>
        </w:rPr>
        <w:t xml:space="preserve">. </w:t>
      </w:r>
      <w:proofErr w:type="spellStart"/>
      <w:r w:rsidRPr="000D53FA">
        <w:rPr>
          <w:rFonts w:ascii="Times New Roman" w:hAnsi="Times New Roman"/>
          <w:sz w:val="28"/>
          <w:szCs w:val="28"/>
          <w:lang w:val="uk-UA"/>
        </w:rPr>
        <w:t>CooperNickandCookeSimon</w:t>
      </w:r>
      <w:proofErr w:type="spellEnd"/>
      <w:r w:rsidRPr="000D53FA">
        <w:rPr>
          <w:rFonts w:ascii="Times New Roman" w:hAnsi="Times New Roman"/>
          <w:sz w:val="28"/>
          <w:szCs w:val="28"/>
          <w:lang w:val="uk-UA"/>
        </w:rPr>
        <w:t xml:space="preserve">. </w:t>
      </w:r>
      <w:proofErr w:type="spellStart"/>
      <w:r w:rsidRPr="000D53FA">
        <w:rPr>
          <w:rFonts w:ascii="Times New Roman" w:hAnsi="Times New Roman"/>
          <w:sz w:val="28"/>
          <w:szCs w:val="28"/>
          <w:lang w:val="uk-UA"/>
        </w:rPr>
        <w:t>Coasts</w:t>
      </w:r>
      <w:proofErr w:type="spellEnd"/>
      <w:r w:rsidRPr="000D53FA">
        <w:rPr>
          <w:rFonts w:ascii="Times New Roman" w:hAnsi="Times New Roman"/>
          <w:sz w:val="28"/>
          <w:szCs w:val="28"/>
          <w:lang w:val="uk-UA"/>
        </w:rPr>
        <w:t xml:space="preserve">, </w:t>
      </w:r>
      <w:proofErr w:type="spellStart"/>
      <w:r w:rsidRPr="000D53FA">
        <w:rPr>
          <w:rFonts w:ascii="Times New Roman" w:hAnsi="Times New Roman"/>
          <w:sz w:val="28"/>
          <w:szCs w:val="28"/>
          <w:lang w:val="uk-UA"/>
        </w:rPr>
        <w:t>MarineStructuresandBreakwaters</w:t>
      </w:r>
      <w:proofErr w:type="spellEnd"/>
      <w:r w:rsidRPr="000D53FA">
        <w:rPr>
          <w:rFonts w:ascii="Times New Roman" w:hAnsi="Times New Roman"/>
          <w:sz w:val="28"/>
          <w:szCs w:val="28"/>
          <w:lang w:val="uk-UA"/>
        </w:rPr>
        <w:t xml:space="preserve"> 2017. </w:t>
      </w:r>
      <w:proofErr w:type="spellStart"/>
      <w:r w:rsidRPr="000D53FA">
        <w:rPr>
          <w:rFonts w:ascii="Times New Roman" w:hAnsi="Times New Roman"/>
          <w:sz w:val="28"/>
          <w:szCs w:val="28"/>
          <w:lang w:val="uk-UA"/>
        </w:rPr>
        <w:t>January</w:t>
      </w:r>
      <w:proofErr w:type="spellEnd"/>
      <w:r w:rsidRPr="000D53FA">
        <w:rPr>
          <w:rFonts w:ascii="Times New Roman" w:hAnsi="Times New Roman"/>
          <w:sz w:val="28"/>
          <w:szCs w:val="28"/>
          <w:lang w:val="uk-UA"/>
        </w:rPr>
        <w:t xml:space="preserve"> 2018, 157-167. </w:t>
      </w:r>
      <w:proofErr w:type="spellStart"/>
      <w:r w:rsidRPr="000D53FA">
        <w:rPr>
          <w:rFonts w:ascii="Times New Roman" w:hAnsi="Times New Roman"/>
          <w:sz w:val="28"/>
          <w:szCs w:val="28"/>
          <w:lang w:val="uk-UA"/>
        </w:rPr>
        <w:t>Availableat</w:t>
      </w:r>
      <w:proofErr w:type="spellEnd"/>
      <w:r w:rsidRPr="000D53FA">
        <w:rPr>
          <w:rFonts w:ascii="Times New Roman" w:hAnsi="Times New Roman"/>
          <w:sz w:val="28"/>
          <w:szCs w:val="28"/>
          <w:lang w:val="uk-UA"/>
        </w:rPr>
        <w:t>:</w:t>
      </w:r>
      <w:hyperlink r:id="rId25" w:history="1">
        <w:r w:rsidRPr="000D53FA">
          <w:rPr>
            <w:rStyle w:val="a3"/>
            <w:rFonts w:ascii="Times New Roman" w:hAnsi="Times New Roman"/>
            <w:color w:val="auto"/>
            <w:sz w:val="28"/>
            <w:szCs w:val="28"/>
            <w:shd w:val="clear" w:color="auto" w:fill="FFFFFF"/>
          </w:rPr>
          <w:t>https://doi.org/10.1680/cmsb.63174.0157</w:t>
        </w:r>
      </w:hyperlink>
    </w:p>
    <w:p w:rsidR="00060650" w:rsidRPr="00DF5E16" w:rsidRDefault="00060650" w:rsidP="00060650">
      <w:pPr>
        <w:pStyle w:val="a6"/>
        <w:widowControl w:val="0"/>
        <w:numPr>
          <w:ilvl w:val="0"/>
          <w:numId w:val="1"/>
        </w:numPr>
        <w:tabs>
          <w:tab w:val="left" w:pos="993"/>
        </w:tabs>
        <w:spacing w:after="0" w:line="360" w:lineRule="auto"/>
        <w:ind w:left="0" w:firstLine="709"/>
        <w:jc w:val="both"/>
        <w:outlineLvl w:val="0"/>
        <w:rPr>
          <w:rFonts w:ascii="Times New Roman" w:hAnsi="Times New Roman"/>
          <w:sz w:val="28"/>
          <w:szCs w:val="28"/>
          <w:lang w:val="en-US"/>
        </w:rPr>
      </w:pPr>
      <w:proofErr w:type="spellStart"/>
      <w:r w:rsidRPr="000D53FA">
        <w:rPr>
          <w:rFonts w:ascii="Times New Roman" w:hAnsi="Times New Roman"/>
          <w:sz w:val="28"/>
          <w:szCs w:val="28"/>
          <w:lang w:val="uk-UA"/>
        </w:rPr>
        <w:t>Solov</w:t>
      </w:r>
      <w:r w:rsidR="00DF5E16">
        <w:rPr>
          <w:rFonts w:ascii="Times New Roman" w:hAnsi="Times New Roman"/>
          <w:sz w:val="28"/>
          <w:szCs w:val="28"/>
          <w:lang w:val="en-US"/>
        </w:rPr>
        <w:t>io</w:t>
      </w:r>
      <w:proofErr w:type="spellEnd"/>
      <w:r w:rsidRPr="000D53FA">
        <w:rPr>
          <w:rFonts w:ascii="Times New Roman" w:hAnsi="Times New Roman"/>
          <w:sz w:val="28"/>
          <w:szCs w:val="28"/>
          <w:lang w:val="uk-UA"/>
        </w:rPr>
        <w:t>v I</w:t>
      </w:r>
      <w:r w:rsidR="00DF5E16">
        <w:rPr>
          <w:rFonts w:ascii="Times New Roman" w:hAnsi="Times New Roman"/>
          <w:sz w:val="28"/>
          <w:szCs w:val="28"/>
          <w:lang w:val="en-US"/>
        </w:rPr>
        <w:t>.</w:t>
      </w:r>
      <w:r w:rsidRPr="000D53FA">
        <w:rPr>
          <w:rFonts w:ascii="Times New Roman" w:hAnsi="Times New Roman"/>
          <w:sz w:val="28"/>
          <w:szCs w:val="28"/>
          <w:lang w:val="uk-UA"/>
        </w:rPr>
        <w:t>I</w:t>
      </w:r>
      <w:r w:rsidR="00DF5E16">
        <w:rPr>
          <w:rFonts w:ascii="Times New Roman" w:hAnsi="Times New Roman"/>
          <w:sz w:val="28"/>
          <w:szCs w:val="28"/>
          <w:lang w:val="en-US"/>
        </w:rPr>
        <w:t>.</w:t>
      </w:r>
      <w:r w:rsidR="00DF5E16">
        <w:rPr>
          <w:rFonts w:ascii="Times New Roman" w:hAnsi="Times New Roman"/>
          <w:sz w:val="28"/>
          <w:szCs w:val="28"/>
          <w:lang w:val="uk-UA"/>
        </w:rPr>
        <w:t xml:space="preserve">, </w:t>
      </w:r>
      <w:proofErr w:type="spellStart"/>
      <w:r w:rsidR="00DF5E16">
        <w:rPr>
          <w:rFonts w:ascii="Times New Roman" w:hAnsi="Times New Roman"/>
          <w:sz w:val="28"/>
          <w:szCs w:val="28"/>
          <w:lang w:val="uk-UA"/>
        </w:rPr>
        <w:t>Stri</w:t>
      </w:r>
      <w:proofErr w:type="spellEnd"/>
      <w:r w:rsidR="00DF5E16">
        <w:rPr>
          <w:rFonts w:ascii="Times New Roman" w:hAnsi="Times New Roman"/>
          <w:sz w:val="28"/>
          <w:szCs w:val="28"/>
          <w:lang w:val="en-US"/>
        </w:rPr>
        <w:t>lets</w:t>
      </w:r>
      <w:r w:rsidRPr="000D53FA">
        <w:rPr>
          <w:rFonts w:ascii="Times New Roman" w:hAnsi="Times New Roman"/>
          <w:sz w:val="28"/>
          <w:szCs w:val="28"/>
          <w:lang w:val="uk-UA"/>
        </w:rPr>
        <w:t xml:space="preserve"> V</w:t>
      </w:r>
      <w:r w:rsidR="00DF5E16">
        <w:rPr>
          <w:rFonts w:ascii="Times New Roman" w:hAnsi="Times New Roman"/>
          <w:sz w:val="28"/>
          <w:szCs w:val="28"/>
          <w:lang w:val="en-US"/>
        </w:rPr>
        <w:t>.</w:t>
      </w:r>
      <w:r w:rsidRPr="000D53FA">
        <w:rPr>
          <w:rFonts w:ascii="Times New Roman" w:hAnsi="Times New Roman"/>
          <w:sz w:val="28"/>
          <w:szCs w:val="28"/>
          <w:lang w:val="uk-UA"/>
        </w:rPr>
        <w:t>M</w:t>
      </w:r>
      <w:r w:rsidR="00DF5E16">
        <w:rPr>
          <w:rFonts w:ascii="Times New Roman" w:hAnsi="Times New Roman"/>
          <w:sz w:val="28"/>
          <w:szCs w:val="28"/>
          <w:lang w:val="en-US"/>
        </w:rPr>
        <w:t>.</w:t>
      </w:r>
      <w:r w:rsidRPr="000D53FA">
        <w:rPr>
          <w:rFonts w:ascii="Times New Roman" w:hAnsi="Times New Roman"/>
          <w:sz w:val="28"/>
          <w:szCs w:val="28"/>
          <w:lang w:val="uk-UA"/>
        </w:rPr>
        <w:t xml:space="preserve"> Problematic issues of underwater demining. Energy saving and industrial safety: challenges and prospects. Third International Scientific and Practical Conference. Kyiv: KPI, NNDI PBtaOP. 2020. P.225-231</w:t>
      </w:r>
    </w:p>
    <w:p w:rsidR="00060650" w:rsidRPr="000D53FA" w:rsidRDefault="00060650" w:rsidP="00060650">
      <w:pPr>
        <w:pStyle w:val="a6"/>
        <w:numPr>
          <w:ilvl w:val="0"/>
          <w:numId w:val="1"/>
        </w:numPr>
        <w:tabs>
          <w:tab w:val="left" w:pos="993"/>
        </w:tabs>
        <w:spacing w:after="0" w:line="360" w:lineRule="auto"/>
        <w:ind w:left="0" w:right="-1" w:firstLine="709"/>
        <w:jc w:val="both"/>
        <w:rPr>
          <w:rStyle w:val="a3"/>
          <w:rFonts w:ascii="Times New Roman" w:hAnsi="Times New Roman"/>
          <w:color w:val="auto"/>
          <w:sz w:val="28"/>
          <w:szCs w:val="28"/>
          <w:lang w:val="uk-UA"/>
        </w:rPr>
      </w:pPr>
      <w:r w:rsidRPr="000D53FA">
        <w:rPr>
          <w:rFonts w:ascii="Times New Roman" w:hAnsi="Times New Roman"/>
          <w:sz w:val="28"/>
          <w:szCs w:val="28"/>
          <w:lang w:val="uk-UA"/>
        </w:rPr>
        <w:t xml:space="preserve">DSTU-P IMAS 09.60: 2014 (IMAS 09.60: 2014, IDT) Underwater exploration and clearance </w:t>
      </w:r>
      <w:proofErr w:type="spellStart"/>
      <w:r w:rsidRPr="000D53FA">
        <w:rPr>
          <w:rFonts w:ascii="Times New Roman" w:hAnsi="Times New Roman"/>
          <w:sz w:val="28"/>
          <w:szCs w:val="28"/>
          <w:lang w:val="uk-UA"/>
        </w:rPr>
        <w:t>ofexplosives</w:t>
      </w:r>
      <w:proofErr w:type="spellEnd"/>
      <w:r w:rsidRPr="000D53FA">
        <w:rPr>
          <w:rFonts w:ascii="Times New Roman" w:hAnsi="Times New Roman"/>
          <w:sz w:val="28"/>
          <w:szCs w:val="28"/>
          <w:lang w:val="uk-UA"/>
        </w:rPr>
        <w:t xml:space="preserve"> (GNP) </w:t>
      </w:r>
      <w:proofErr w:type="spellStart"/>
      <w:r w:rsidRPr="000D53FA">
        <w:rPr>
          <w:rFonts w:ascii="Times New Roman" w:hAnsi="Times New Roman"/>
          <w:sz w:val="28"/>
          <w:szCs w:val="28"/>
          <w:lang w:val="uk-UA"/>
        </w:rPr>
        <w:t>Availableat</w:t>
      </w:r>
      <w:proofErr w:type="spellEnd"/>
      <w:r w:rsidRPr="000D53FA">
        <w:rPr>
          <w:rFonts w:ascii="Times New Roman" w:hAnsi="Times New Roman"/>
          <w:sz w:val="28"/>
          <w:szCs w:val="28"/>
          <w:lang w:val="uk-UA"/>
        </w:rPr>
        <w:t xml:space="preserve">: </w:t>
      </w:r>
      <w:hyperlink r:id="rId26" w:history="1">
        <w:r w:rsidRPr="000D53FA">
          <w:rPr>
            <w:rStyle w:val="a3"/>
            <w:rFonts w:ascii="Times New Roman" w:hAnsi="Times New Roman"/>
            <w:color w:val="auto"/>
            <w:sz w:val="28"/>
            <w:szCs w:val="28"/>
            <w:lang w:val="uk-UA"/>
          </w:rPr>
          <w:t>https://www.mineactionstandards.org/fileadmin/MAS/documents/standards/translations/IMAS_09.60_ukr.pdf</w:t>
        </w:r>
      </w:hyperlink>
    </w:p>
    <w:p w:rsidR="00060650" w:rsidRPr="000D53FA" w:rsidRDefault="00060650" w:rsidP="00060650">
      <w:pPr>
        <w:pStyle w:val="a6"/>
        <w:numPr>
          <w:ilvl w:val="0"/>
          <w:numId w:val="1"/>
        </w:numPr>
        <w:tabs>
          <w:tab w:val="left" w:pos="993"/>
        </w:tabs>
        <w:spacing w:after="0" w:line="360" w:lineRule="auto"/>
        <w:ind w:left="0" w:right="-1" w:firstLine="709"/>
        <w:jc w:val="both"/>
        <w:rPr>
          <w:rStyle w:val="a3"/>
          <w:rFonts w:ascii="Times New Roman" w:hAnsi="Times New Roman"/>
          <w:color w:val="auto"/>
          <w:sz w:val="28"/>
          <w:szCs w:val="28"/>
          <w:lang w:val="en-US"/>
        </w:rPr>
      </w:pPr>
      <w:r w:rsidRPr="000D53FA">
        <w:rPr>
          <w:rFonts w:ascii="Times New Roman" w:hAnsi="Times New Roman"/>
          <w:sz w:val="28"/>
          <w:szCs w:val="28"/>
          <w:lang w:val="uk-UA"/>
        </w:rPr>
        <w:t xml:space="preserve">Standard Operating Procedures for Humanitarian Underwater Demining in South Eastern Europe. </w:t>
      </w:r>
      <w:proofErr w:type="spellStart"/>
      <w:r w:rsidRPr="000D53FA">
        <w:rPr>
          <w:rFonts w:ascii="Times New Roman" w:hAnsi="Times New Roman"/>
          <w:sz w:val="28"/>
          <w:szCs w:val="28"/>
          <w:lang w:val="uk-UA"/>
        </w:rPr>
        <w:t>Available</w:t>
      </w:r>
      <w:proofErr w:type="spellEnd"/>
      <w:r w:rsidRPr="000D53FA">
        <w:rPr>
          <w:rFonts w:ascii="Times New Roman" w:hAnsi="Times New Roman"/>
          <w:sz w:val="28"/>
          <w:szCs w:val="28"/>
          <w:lang w:val="uk-UA"/>
        </w:rPr>
        <w:t xml:space="preserve"> at:</w:t>
      </w:r>
      <w:hyperlink r:id="rId27" w:history="1">
        <w:r w:rsidRPr="000D53FA">
          <w:rPr>
            <w:rStyle w:val="a3"/>
            <w:rFonts w:ascii="Times New Roman" w:hAnsi="Times New Roman"/>
            <w:color w:val="auto"/>
            <w:sz w:val="28"/>
            <w:szCs w:val="28"/>
            <w:lang w:val="uk-UA"/>
          </w:rPr>
          <w:t>https://old.mineactionstandards.org/fileadmin/MAS/documents/references-publications/Humanitarian-Underwater-Demining-in-South-Eastern-Europe.pdf</w:t>
        </w:r>
      </w:hyperlink>
    </w:p>
    <w:p w:rsidR="00060650" w:rsidRPr="000D53FA" w:rsidRDefault="00060650" w:rsidP="00060650">
      <w:pPr>
        <w:pStyle w:val="a6"/>
        <w:numPr>
          <w:ilvl w:val="0"/>
          <w:numId w:val="1"/>
        </w:numPr>
        <w:tabs>
          <w:tab w:val="left" w:pos="993"/>
        </w:tabs>
        <w:spacing w:after="0" w:line="360" w:lineRule="auto"/>
        <w:ind w:left="0" w:right="-1" w:firstLine="709"/>
        <w:jc w:val="both"/>
        <w:rPr>
          <w:rFonts w:ascii="Times New Roman" w:hAnsi="Times New Roman"/>
          <w:sz w:val="28"/>
          <w:szCs w:val="28"/>
        </w:rPr>
      </w:pPr>
      <w:r w:rsidRPr="000D53FA">
        <w:rPr>
          <w:rFonts w:ascii="Times New Roman" w:hAnsi="Times New Roman"/>
          <w:sz w:val="28"/>
          <w:szCs w:val="28"/>
          <w:lang w:val="en-US"/>
        </w:rPr>
        <w:t xml:space="preserve">Statistical methods. Check of deviation of distribution of probabilities from normal distribution: GOST R ISO 5479-2002. - [Effective from 2002-07-01]. </w:t>
      </w:r>
      <w:proofErr w:type="spellStart"/>
      <w:r w:rsidRPr="000D53FA">
        <w:rPr>
          <w:rFonts w:ascii="Times New Roman" w:hAnsi="Times New Roman"/>
          <w:sz w:val="28"/>
          <w:szCs w:val="28"/>
        </w:rPr>
        <w:t>Moscow</w:t>
      </w:r>
      <w:proofErr w:type="spellEnd"/>
      <w:r w:rsidRPr="000D53FA">
        <w:rPr>
          <w:rFonts w:ascii="Times New Roman" w:hAnsi="Times New Roman"/>
          <w:sz w:val="28"/>
          <w:szCs w:val="28"/>
        </w:rPr>
        <w:t xml:space="preserve">: </w:t>
      </w:r>
      <w:proofErr w:type="spellStart"/>
      <w:r w:rsidRPr="000D53FA">
        <w:rPr>
          <w:rFonts w:ascii="Times New Roman" w:hAnsi="Times New Roman"/>
          <w:sz w:val="28"/>
          <w:szCs w:val="28"/>
        </w:rPr>
        <w:t>GosstandartofRussia</w:t>
      </w:r>
      <w:proofErr w:type="spellEnd"/>
      <w:r w:rsidRPr="000D53FA">
        <w:rPr>
          <w:rFonts w:ascii="Times New Roman" w:hAnsi="Times New Roman"/>
          <w:sz w:val="28"/>
          <w:szCs w:val="28"/>
        </w:rPr>
        <w:t>, 2002. - 31 p.</w:t>
      </w:r>
    </w:p>
    <w:p w:rsidR="00060650" w:rsidRPr="00DF5E16" w:rsidRDefault="00060650" w:rsidP="00060650">
      <w:pPr>
        <w:pStyle w:val="a6"/>
        <w:numPr>
          <w:ilvl w:val="0"/>
          <w:numId w:val="1"/>
        </w:numPr>
        <w:tabs>
          <w:tab w:val="left" w:pos="993"/>
        </w:tabs>
        <w:spacing w:after="0" w:line="360" w:lineRule="auto"/>
        <w:ind w:left="0" w:right="-1" w:firstLine="709"/>
        <w:jc w:val="both"/>
        <w:rPr>
          <w:rFonts w:ascii="Times New Roman" w:hAnsi="Times New Roman"/>
          <w:sz w:val="28"/>
          <w:szCs w:val="28"/>
          <w:lang w:val="en-US"/>
        </w:rPr>
      </w:pPr>
      <w:proofErr w:type="spellStart"/>
      <w:r w:rsidRPr="000D53FA">
        <w:rPr>
          <w:rFonts w:ascii="Times New Roman" w:hAnsi="Times New Roman"/>
          <w:sz w:val="28"/>
          <w:szCs w:val="28"/>
          <w:lang w:val="en-US"/>
        </w:rPr>
        <w:t>Mitropolsky</w:t>
      </w:r>
      <w:proofErr w:type="spellEnd"/>
      <w:r w:rsidRPr="000D53FA">
        <w:rPr>
          <w:rFonts w:ascii="Times New Roman" w:hAnsi="Times New Roman"/>
          <w:sz w:val="28"/>
          <w:szCs w:val="28"/>
          <w:lang w:val="en-US"/>
        </w:rPr>
        <w:t xml:space="preserve"> A</w:t>
      </w:r>
      <w:r w:rsidR="00DF5E16">
        <w:rPr>
          <w:rFonts w:ascii="Times New Roman" w:hAnsi="Times New Roman"/>
          <w:sz w:val="28"/>
          <w:szCs w:val="28"/>
          <w:lang w:val="en-US"/>
        </w:rPr>
        <w:t>.</w:t>
      </w:r>
      <w:r w:rsidRPr="000D53FA">
        <w:rPr>
          <w:rFonts w:ascii="Times New Roman" w:hAnsi="Times New Roman"/>
          <w:sz w:val="28"/>
          <w:szCs w:val="28"/>
          <w:lang w:val="en-US"/>
        </w:rPr>
        <w:t>K</w:t>
      </w:r>
      <w:r w:rsidR="00DF5E16">
        <w:rPr>
          <w:rFonts w:ascii="Times New Roman" w:hAnsi="Times New Roman"/>
          <w:sz w:val="28"/>
          <w:szCs w:val="28"/>
          <w:lang w:val="en-US"/>
        </w:rPr>
        <w:t>.</w:t>
      </w:r>
      <w:r w:rsidRPr="000D53FA">
        <w:rPr>
          <w:rFonts w:ascii="Times New Roman" w:hAnsi="Times New Roman"/>
          <w:sz w:val="28"/>
          <w:szCs w:val="28"/>
          <w:lang w:val="en-US"/>
        </w:rPr>
        <w:t xml:space="preserve"> Technique of statistical calculations - Main edition </w:t>
      </w:r>
      <w:proofErr w:type="spellStart"/>
      <w:r w:rsidRPr="000D53FA">
        <w:rPr>
          <w:rFonts w:ascii="Times New Roman" w:hAnsi="Times New Roman"/>
          <w:sz w:val="28"/>
          <w:szCs w:val="28"/>
          <w:lang w:val="en-US"/>
        </w:rPr>
        <w:t>fiz</w:t>
      </w:r>
      <w:proofErr w:type="spellEnd"/>
      <w:r w:rsidRPr="000D53FA">
        <w:rPr>
          <w:rFonts w:ascii="Times New Roman" w:hAnsi="Times New Roman"/>
          <w:sz w:val="28"/>
          <w:szCs w:val="28"/>
          <w:lang w:val="en-US"/>
        </w:rPr>
        <w:t xml:space="preserve">.-mat. </w:t>
      </w:r>
      <w:r w:rsidRPr="00DF5E16">
        <w:rPr>
          <w:rFonts w:ascii="Times New Roman" w:hAnsi="Times New Roman"/>
          <w:sz w:val="28"/>
          <w:szCs w:val="28"/>
          <w:lang w:val="en-US"/>
        </w:rPr>
        <w:t>Literature of the publishing house "Science", 1971. - 576 p.</w:t>
      </w:r>
    </w:p>
    <w:p w:rsidR="00060650" w:rsidRPr="000D53FA" w:rsidRDefault="00060650" w:rsidP="00060650">
      <w:pPr>
        <w:pStyle w:val="a6"/>
        <w:numPr>
          <w:ilvl w:val="0"/>
          <w:numId w:val="1"/>
        </w:numPr>
        <w:tabs>
          <w:tab w:val="left" w:pos="993"/>
        </w:tabs>
        <w:spacing w:after="0" w:line="360" w:lineRule="auto"/>
        <w:ind w:left="0" w:firstLine="709"/>
        <w:jc w:val="both"/>
        <w:rPr>
          <w:rFonts w:ascii="Times New Roman" w:hAnsi="Times New Roman"/>
          <w:sz w:val="28"/>
          <w:szCs w:val="28"/>
          <w:lang w:val="en-US"/>
        </w:rPr>
      </w:pPr>
      <w:proofErr w:type="spellStart"/>
      <w:r w:rsidRPr="000D53FA">
        <w:rPr>
          <w:rFonts w:ascii="Times New Roman" w:hAnsi="Times New Roman"/>
          <w:sz w:val="28"/>
          <w:szCs w:val="28"/>
          <w:lang w:val="en-US"/>
        </w:rPr>
        <w:t>Khalafyan</w:t>
      </w:r>
      <w:proofErr w:type="spellEnd"/>
      <w:r w:rsidRPr="000D53FA">
        <w:rPr>
          <w:rFonts w:ascii="Times New Roman" w:hAnsi="Times New Roman"/>
          <w:sz w:val="28"/>
          <w:szCs w:val="28"/>
          <w:lang w:val="en-US"/>
        </w:rPr>
        <w:t xml:space="preserve"> A</w:t>
      </w:r>
      <w:r w:rsidR="00DF5E16">
        <w:rPr>
          <w:rFonts w:ascii="Times New Roman" w:hAnsi="Times New Roman"/>
          <w:sz w:val="28"/>
          <w:szCs w:val="28"/>
          <w:lang w:val="en-US"/>
        </w:rPr>
        <w:t>.</w:t>
      </w:r>
      <w:r w:rsidRPr="000D53FA">
        <w:rPr>
          <w:rFonts w:ascii="Times New Roman" w:hAnsi="Times New Roman"/>
          <w:sz w:val="28"/>
          <w:szCs w:val="28"/>
          <w:lang w:val="en-US"/>
        </w:rPr>
        <w:t>A</w:t>
      </w:r>
      <w:r w:rsidR="00DF5E16">
        <w:rPr>
          <w:rFonts w:ascii="Times New Roman" w:hAnsi="Times New Roman"/>
          <w:sz w:val="28"/>
          <w:szCs w:val="28"/>
          <w:lang w:val="en-US"/>
        </w:rPr>
        <w:t>.</w:t>
      </w:r>
      <w:r w:rsidRPr="000D53FA">
        <w:rPr>
          <w:rFonts w:ascii="Times New Roman" w:hAnsi="Times New Roman"/>
          <w:sz w:val="28"/>
          <w:szCs w:val="28"/>
          <w:lang w:val="en-US"/>
        </w:rPr>
        <w:t xml:space="preserve"> STATISTICS 6 Statistical data analysis / </w:t>
      </w:r>
      <w:r w:rsidRPr="000D53FA">
        <w:rPr>
          <w:rFonts w:ascii="Times New Roman" w:hAnsi="Times New Roman"/>
          <w:sz w:val="28"/>
          <w:szCs w:val="28"/>
        </w:rPr>
        <w:t>А</w:t>
      </w:r>
      <w:r w:rsidRPr="000D53FA">
        <w:rPr>
          <w:rFonts w:ascii="Times New Roman" w:hAnsi="Times New Roman"/>
          <w:sz w:val="28"/>
          <w:szCs w:val="28"/>
          <w:lang w:val="en-US"/>
        </w:rPr>
        <w:t>.</w:t>
      </w:r>
      <w:r w:rsidRPr="000D53FA">
        <w:rPr>
          <w:rFonts w:ascii="Times New Roman" w:hAnsi="Times New Roman"/>
          <w:sz w:val="28"/>
          <w:szCs w:val="28"/>
        </w:rPr>
        <w:t>А</w:t>
      </w:r>
      <w:r w:rsidRPr="000D53FA">
        <w:rPr>
          <w:rFonts w:ascii="Times New Roman" w:hAnsi="Times New Roman"/>
          <w:sz w:val="28"/>
          <w:szCs w:val="28"/>
          <w:lang w:val="en-US"/>
        </w:rPr>
        <w:t xml:space="preserve">. </w:t>
      </w:r>
      <w:proofErr w:type="spellStart"/>
      <w:r w:rsidRPr="000D53FA">
        <w:rPr>
          <w:rFonts w:ascii="Times New Roman" w:hAnsi="Times New Roman"/>
          <w:sz w:val="28"/>
          <w:szCs w:val="28"/>
          <w:lang w:val="en-US"/>
        </w:rPr>
        <w:t>Halafyan</w:t>
      </w:r>
      <w:proofErr w:type="spellEnd"/>
      <w:r w:rsidRPr="000D53FA">
        <w:rPr>
          <w:rFonts w:ascii="Times New Roman" w:hAnsi="Times New Roman"/>
          <w:sz w:val="28"/>
          <w:szCs w:val="28"/>
          <w:lang w:val="en-US"/>
        </w:rPr>
        <w:t xml:space="preserve">. - </w:t>
      </w:r>
      <w:proofErr w:type="gramStart"/>
      <w:r w:rsidRPr="000D53FA">
        <w:rPr>
          <w:rFonts w:ascii="Times New Roman" w:hAnsi="Times New Roman"/>
          <w:sz w:val="28"/>
          <w:szCs w:val="28"/>
        </w:rPr>
        <w:t>М</w:t>
      </w:r>
      <w:r w:rsidRPr="000D53FA">
        <w:rPr>
          <w:rFonts w:ascii="Times New Roman" w:hAnsi="Times New Roman"/>
          <w:sz w:val="28"/>
          <w:szCs w:val="28"/>
          <w:lang w:val="en-US"/>
        </w:rPr>
        <w:t xml:space="preserve"> .</w:t>
      </w:r>
      <w:proofErr w:type="gramEnd"/>
      <w:r w:rsidRPr="000D53FA">
        <w:rPr>
          <w:rFonts w:ascii="Times New Roman" w:hAnsi="Times New Roman"/>
          <w:sz w:val="28"/>
          <w:szCs w:val="28"/>
          <w:lang w:val="en-US"/>
        </w:rPr>
        <w:t>: 000 «</w:t>
      </w:r>
      <w:bookmarkStart w:id="0" w:name="_GoBack"/>
      <w:r w:rsidR="00DF5E16" w:rsidRPr="00DF5E16">
        <w:rPr>
          <w:rFonts w:ascii="Times New Roman" w:hAnsi="Times New Roman"/>
          <w:sz w:val="28"/>
          <w:szCs w:val="28"/>
          <w:shd w:val="clear" w:color="auto" w:fill="F8F9FA"/>
          <w:lang w:val="en-US"/>
        </w:rPr>
        <w:t>Binomial-press</w:t>
      </w:r>
      <w:bookmarkEnd w:id="0"/>
      <w:r w:rsidRPr="000D53FA">
        <w:rPr>
          <w:rFonts w:ascii="Times New Roman" w:hAnsi="Times New Roman"/>
          <w:sz w:val="28"/>
          <w:szCs w:val="28"/>
          <w:lang w:val="en-US"/>
        </w:rPr>
        <w:t xml:space="preserve">», 2007. </w:t>
      </w:r>
      <w:r w:rsidR="000D53FA">
        <w:rPr>
          <w:rFonts w:ascii="Times New Roman" w:hAnsi="Times New Roman"/>
          <w:sz w:val="28"/>
          <w:szCs w:val="28"/>
          <w:lang w:val="en-US"/>
        </w:rPr>
        <w:t>–</w:t>
      </w:r>
      <w:r w:rsidRPr="000D53FA">
        <w:rPr>
          <w:rFonts w:ascii="Times New Roman" w:hAnsi="Times New Roman"/>
          <w:sz w:val="28"/>
          <w:szCs w:val="28"/>
          <w:lang w:val="en-US"/>
        </w:rPr>
        <w:t xml:space="preserve"> 512</w:t>
      </w:r>
      <w:r w:rsidR="000D53FA">
        <w:rPr>
          <w:rFonts w:ascii="Times New Roman" w:hAnsi="Times New Roman"/>
          <w:sz w:val="28"/>
          <w:szCs w:val="28"/>
          <w:lang w:val="en-US"/>
        </w:rPr>
        <w:t>p</w:t>
      </w:r>
      <w:r w:rsidRPr="000D53FA">
        <w:rPr>
          <w:rFonts w:ascii="Times New Roman" w:hAnsi="Times New Roman"/>
          <w:sz w:val="28"/>
          <w:szCs w:val="28"/>
          <w:lang w:val="en-US"/>
        </w:rPr>
        <w:t>.</w:t>
      </w:r>
    </w:p>
    <w:p w:rsidR="00060650" w:rsidRPr="00B84DE9" w:rsidRDefault="00060650" w:rsidP="002B5EF8">
      <w:pPr>
        <w:spacing w:after="0" w:line="360" w:lineRule="auto"/>
        <w:ind w:firstLine="567"/>
        <w:jc w:val="both"/>
        <w:rPr>
          <w:rFonts w:ascii="Times New Roman" w:hAnsi="Times New Roman"/>
          <w:color w:val="FF0000"/>
          <w:sz w:val="28"/>
          <w:lang w:val="en-US"/>
        </w:rPr>
      </w:pPr>
    </w:p>
    <w:p w:rsidR="00B86199" w:rsidRPr="00B84DE9" w:rsidRDefault="00B86199" w:rsidP="00B86199">
      <w:pPr>
        <w:spacing w:after="0" w:line="360" w:lineRule="auto"/>
        <w:ind w:firstLine="567"/>
        <w:rPr>
          <w:rFonts w:ascii="Times New Roman" w:hAnsi="Times New Roman"/>
          <w:color w:val="FF0000"/>
          <w:sz w:val="28"/>
          <w:lang w:val="uk-UA"/>
        </w:rPr>
      </w:pPr>
    </w:p>
    <w:p w:rsidR="00B86199" w:rsidRPr="00B84DE9" w:rsidRDefault="00B86199" w:rsidP="00B86199">
      <w:pPr>
        <w:spacing w:after="0" w:line="360" w:lineRule="auto"/>
        <w:ind w:firstLine="567"/>
        <w:rPr>
          <w:rFonts w:ascii="Times New Roman" w:hAnsi="Times New Roman"/>
          <w:color w:val="FF0000"/>
          <w:sz w:val="28"/>
          <w:lang w:val="uk-UA"/>
        </w:rPr>
      </w:pPr>
    </w:p>
    <w:sectPr w:rsidR="00B86199" w:rsidRPr="00B84DE9" w:rsidSect="00B8619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54226"/>
    <w:multiLevelType w:val="hybridMultilevel"/>
    <w:tmpl w:val="01BC071C"/>
    <w:lvl w:ilvl="0" w:tplc="1B78319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6199"/>
    <w:rsid w:val="00002DA7"/>
    <w:rsid w:val="00060650"/>
    <w:rsid w:val="000A0BA4"/>
    <w:rsid w:val="000D53FA"/>
    <w:rsid w:val="002B5EF8"/>
    <w:rsid w:val="00771317"/>
    <w:rsid w:val="008E7EA8"/>
    <w:rsid w:val="00934680"/>
    <w:rsid w:val="009B6443"/>
    <w:rsid w:val="009F733E"/>
    <w:rsid w:val="00A30C01"/>
    <w:rsid w:val="00B84DE9"/>
    <w:rsid w:val="00B86199"/>
    <w:rsid w:val="00CD4B67"/>
    <w:rsid w:val="00DA03EA"/>
    <w:rsid w:val="00DC2F51"/>
    <w:rsid w:val="00DF5E16"/>
    <w:rsid w:val="00E56C99"/>
    <w:rsid w:val="00F85026"/>
    <w:rsid w:val="00FE71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199"/>
    <w:rPr>
      <w:rFonts w:ascii="Calibri" w:eastAsia="Times New Roman" w:hAnsi="Calibri" w:cs="Times New Roman"/>
      <w:lang w:eastAsia="ru-RU"/>
    </w:rPr>
  </w:style>
  <w:style w:type="paragraph" w:styleId="6">
    <w:name w:val="heading 6"/>
    <w:basedOn w:val="a"/>
    <w:next w:val="a"/>
    <w:link w:val="60"/>
    <w:qFormat/>
    <w:rsid w:val="00060650"/>
    <w:pPr>
      <w:spacing w:before="240" w:after="60" w:line="240" w:lineRule="auto"/>
      <w:outlineLvl w:val="5"/>
    </w:pPr>
    <w:rPr>
      <w:b/>
      <w:bCs/>
      <w:sz w:val="20"/>
      <w:szCs w:val="20"/>
      <w:lang w:bidi="te-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1317"/>
    <w:rPr>
      <w:color w:val="0000FF" w:themeColor="hyperlink"/>
      <w:u w:val="single"/>
    </w:rPr>
  </w:style>
  <w:style w:type="paragraph" w:styleId="a4">
    <w:name w:val="Balloon Text"/>
    <w:basedOn w:val="a"/>
    <w:link w:val="a5"/>
    <w:uiPriority w:val="99"/>
    <w:semiHidden/>
    <w:unhideWhenUsed/>
    <w:rsid w:val="00DC2F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2F51"/>
    <w:rPr>
      <w:rFonts w:ascii="Tahoma" w:eastAsia="Times New Roman" w:hAnsi="Tahoma" w:cs="Tahoma"/>
      <w:sz w:val="16"/>
      <w:szCs w:val="16"/>
      <w:lang w:eastAsia="ru-RU"/>
    </w:rPr>
  </w:style>
  <w:style w:type="character" w:customStyle="1" w:styleId="60">
    <w:name w:val="Заголовок 6 Знак"/>
    <w:basedOn w:val="a0"/>
    <w:link w:val="6"/>
    <w:rsid w:val="00060650"/>
    <w:rPr>
      <w:rFonts w:ascii="Calibri" w:eastAsia="Times New Roman" w:hAnsi="Calibri" w:cs="Times New Roman"/>
      <w:b/>
      <w:bCs/>
      <w:sz w:val="20"/>
      <w:szCs w:val="20"/>
      <w:lang w:bidi="te-IN"/>
    </w:rPr>
  </w:style>
  <w:style w:type="paragraph" w:styleId="a6">
    <w:name w:val="List Paragraph"/>
    <w:basedOn w:val="a"/>
    <w:link w:val="a7"/>
    <w:uiPriority w:val="34"/>
    <w:qFormat/>
    <w:rsid w:val="00060650"/>
    <w:pPr>
      <w:ind w:left="720"/>
      <w:contextualSpacing/>
    </w:pPr>
  </w:style>
  <w:style w:type="character" w:customStyle="1" w:styleId="a7">
    <w:name w:val="Абзац списка Знак"/>
    <w:link w:val="a6"/>
    <w:uiPriority w:val="34"/>
    <w:rsid w:val="00060650"/>
    <w:rPr>
      <w:rFonts w:ascii="Calibri" w:eastAsia="Times New Roman" w:hAnsi="Calibri" w:cs="Times New Roman"/>
      <w:lang w:eastAsia="ru-RU"/>
    </w:rPr>
  </w:style>
  <w:style w:type="character" w:styleId="a8">
    <w:name w:val="FollowedHyperlink"/>
    <w:basedOn w:val="a0"/>
    <w:uiPriority w:val="99"/>
    <w:semiHidden/>
    <w:unhideWhenUsed/>
    <w:rsid w:val="00002DA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6183255">
      <w:bodyDiv w:val="1"/>
      <w:marLeft w:val="0"/>
      <w:marRight w:val="0"/>
      <w:marTop w:val="0"/>
      <w:marBottom w:val="0"/>
      <w:divBdr>
        <w:top w:val="none" w:sz="0" w:space="0" w:color="auto"/>
        <w:left w:val="none" w:sz="0" w:space="0" w:color="auto"/>
        <w:bottom w:val="none" w:sz="0" w:space="0" w:color="auto"/>
        <w:right w:val="none" w:sz="0" w:space="0" w:color="auto"/>
      </w:divBdr>
    </w:div>
    <w:div w:id="917522524">
      <w:bodyDiv w:val="1"/>
      <w:marLeft w:val="0"/>
      <w:marRight w:val="0"/>
      <w:marTop w:val="0"/>
      <w:marBottom w:val="0"/>
      <w:divBdr>
        <w:top w:val="none" w:sz="0" w:space="0" w:color="auto"/>
        <w:left w:val="none" w:sz="0" w:space="0" w:color="auto"/>
        <w:bottom w:val="none" w:sz="0" w:space="0" w:color="auto"/>
        <w:right w:val="none" w:sz="0" w:space="0" w:color="auto"/>
      </w:divBdr>
    </w:div>
    <w:div w:id="10833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yperlink" Target="https://doi.org/10.4031/MTSJ.45.6.9" TargetMode="External"/><Relationship Id="rId26" Type="http://schemas.openxmlformats.org/officeDocument/2006/relationships/hyperlink" Target="https://www.mineactionstandards.org/fileadmin/MAS/documents/standards/translations/IMAS_09.60_ukr.pdf" TargetMode="External"/><Relationship Id="rId3" Type="http://schemas.openxmlformats.org/officeDocument/2006/relationships/settings" Target="settings.xml"/><Relationship Id="rId21" Type="http://schemas.openxmlformats.org/officeDocument/2006/relationships/hyperlink" Target="https://doi.org/10.1007/s10514-016-9605-x" TargetMode="External"/><Relationship Id="rId7" Type="http://schemas.openxmlformats.org/officeDocument/2006/relationships/hyperlink" Target="mailto:vstrelec1956@ukr.net" TargetMode="External"/><Relationship Id="rId12" Type="http://schemas.openxmlformats.org/officeDocument/2006/relationships/image" Target="media/image4.wmf"/><Relationship Id="rId17" Type="http://schemas.openxmlformats.org/officeDocument/2006/relationships/hyperlink" Target="https://doi.org/10.4031/MTSJ.43.4.6" TargetMode="External"/><Relationship Id="rId25" Type="http://schemas.openxmlformats.org/officeDocument/2006/relationships/hyperlink" Target="https://doi.org/10.1680/cmsb.63174.0157" TargetMode="External"/><Relationship Id="rId2" Type="http://schemas.openxmlformats.org/officeDocument/2006/relationships/styles" Target="styles.xml"/><Relationship Id="rId16" Type="http://schemas.openxmlformats.org/officeDocument/2006/relationships/hyperlink" Target="https://doi.org/10.4031/MTSJ.43.4.12" TargetMode="External"/><Relationship Id="rId20" Type="http://schemas.openxmlformats.org/officeDocument/2006/relationships/hyperlink" Target="https://doi.org/10.1007/s00204-020-02743-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tecyuke@gmail.com" TargetMode="External"/><Relationship Id="rId11" Type="http://schemas.openxmlformats.org/officeDocument/2006/relationships/image" Target="media/image3.jpeg"/><Relationship Id="rId24" Type="http://schemas.openxmlformats.org/officeDocument/2006/relationships/hyperlink" Target="https://schleswig-holstein.nabu.de/natur-und-landschaft/aktionen-und-projekte/munition-im-meer/miremar/13199.html" TargetMode="External"/><Relationship Id="rId5" Type="http://schemas.openxmlformats.org/officeDocument/2006/relationships/hyperlink" Target="mailto:1cross199110@gmail.com" TargetMode="External"/><Relationship Id="rId15" Type="http://schemas.openxmlformats.org/officeDocument/2006/relationships/hyperlink" Target="https://doi.org/10.4031/MTSJ.43.4.10" TargetMode="External"/><Relationship Id="rId23" Type="http://schemas.openxmlformats.org/officeDocument/2006/relationships/hyperlink" Target="https://commons.lib.jmu.edu/cisr-journal/vol17/iss2/13"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doi.org/10.4031/MTSJ.44.1.4"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yperlink" Target="https://doi.org/10.1680/cmsb.63174.0157" TargetMode="External"/><Relationship Id="rId27" Type="http://schemas.openxmlformats.org/officeDocument/2006/relationships/hyperlink" Target="https://old.mineactionstandards.org/fileadmin/MAS/documents/references-publications/Humanitarian-Underwater-Demining-in-South-Eastern-Europ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9</Pages>
  <Words>2360</Words>
  <Characters>13456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12</cp:revision>
  <dcterms:created xsi:type="dcterms:W3CDTF">2020-10-27T13:38:00Z</dcterms:created>
  <dcterms:modified xsi:type="dcterms:W3CDTF">2021-01-04T11:57:00Z</dcterms:modified>
</cp:coreProperties>
</file>