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  <w:r w:rsidRPr="00CF1AD7">
        <w:rPr>
          <w:b/>
          <w:sz w:val="28"/>
          <w:szCs w:val="28"/>
        </w:rPr>
        <w:t xml:space="preserve">Конкурсна робота на Конкурс винахідницьких </w:t>
      </w:r>
      <w:r w:rsidR="009A47FB" w:rsidRPr="00CF1AD7">
        <w:rPr>
          <w:b/>
          <w:sz w:val="28"/>
          <w:szCs w:val="28"/>
        </w:rPr>
        <w:t>і</w:t>
      </w:r>
      <w:r w:rsidRPr="00CF1AD7">
        <w:rPr>
          <w:b/>
          <w:sz w:val="28"/>
          <w:szCs w:val="28"/>
        </w:rPr>
        <w:t xml:space="preserve"> раціоналізаторських проектів і робіт у сфері цивільного захисту, пожежної та техногенної безпеки</w:t>
      </w: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DB0F23" w:rsidP="0016600E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CF1AD7">
        <w:rPr>
          <w:b/>
          <w:bCs/>
          <w:caps/>
          <w:sz w:val="28"/>
          <w:szCs w:val="28"/>
          <w:lang w:eastAsia="ru-RU"/>
        </w:rPr>
        <w:t>Піноутворювач для гасіння пожеж з підвищеною екологічною безпекою</w:t>
      </w: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9A47FB" w:rsidRPr="00CF1AD7" w:rsidRDefault="009A47FB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9A47FB" w:rsidRPr="00CF1AD7" w:rsidRDefault="009A47FB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  <w:r w:rsidRPr="00CF1AD7">
        <w:rPr>
          <w:b/>
          <w:sz w:val="28"/>
          <w:szCs w:val="28"/>
        </w:rPr>
        <w:t>Авторів</w:t>
      </w:r>
    </w:p>
    <w:p w:rsidR="00FF574F" w:rsidRPr="00CF1AD7" w:rsidRDefault="00DB0F23" w:rsidP="0016600E">
      <w:pPr>
        <w:spacing w:after="0" w:line="360" w:lineRule="auto"/>
        <w:jc w:val="center"/>
        <w:rPr>
          <w:b/>
          <w:sz w:val="28"/>
          <w:szCs w:val="28"/>
        </w:rPr>
      </w:pPr>
      <w:r w:rsidRPr="00CF1AD7">
        <w:rPr>
          <w:b/>
          <w:sz w:val="28"/>
          <w:szCs w:val="28"/>
        </w:rPr>
        <w:t>Савельєв Д.І.</w:t>
      </w:r>
      <w:r w:rsidR="00891649" w:rsidRPr="00CF1AD7">
        <w:rPr>
          <w:b/>
          <w:sz w:val="28"/>
          <w:szCs w:val="28"/>
        </w:rPr>
        <w:t xml:space="preserve">, </w:t>
      </w:r>
      <w:r w:rsidR="002052D4" w:rsidRPr="00CF1AD7">
        <w:rPr>
          <w:b/>
          <w:sz w:val="28"/>
          <w:szCs w:val="28"/>
        </w:rPr>
        <w:t>Виноградова С.А.</w:t>
      </w:r>
      <w:r w:rsidR="00B71119" w:rsidRPr="00CF1AD7">
        <w:rPr>
          <w:b/>
          <w:sz w:val="28"/>
          <w:szCs w:val="28"/>
        </w:rPr>
        <w:t xml:space="preserve">, </w:t>
      </w:r>
      <w:proofErr w:type="spellStart"/>
      <w:r w:rsidR="00B71119" w:rsidRPr="00CF1AD7">
        <w:rPr>
          <w:b/>
          <w:sz w:val="28"/>
          <w:szCs w:val="28"/>
        </w:rPr>
        <w:t>к.т.н</w:t>
      </w:r>
      <w:proofErr w:type="spellEnd"/>
      <w:r w:rsidR="00B71119" w:rsidRPr="00CF1AD7">
        <w:rPr>
          <w:b/>
          <w:sz w:val="28"/>
          <w:szCs w:val="28"/>
        </w:rPr>
        <w:t xml:space="preserve">., </w:t>
      </w:r>
      <w:r w:rsidRPr="00CF1AD7">
        <w:rPr>
          <w:b/>
          <w:sz w:val="28"/>
          <w:szCs w:val="28"/>
        </w:rPr>
        <w:t xml:space="preserve">доц. </w:t>
      </w: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303A39" w:rsidRPr="00CF1AD7" w:rsidRDefault="00303A39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303A39" w:rsidRPr="00CF1AD7" w:rsidRDefault="00303A39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303A39" w:rsidRPr="00CF1AD7" w:rsidRDefault="00303A39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E521F7" w:rsidRPr="00CF1AD7" w:rsidRDefault="00E521F7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E521F7" w:rsidRPr="00CF1AD7" w:rsidRDefault="00E521F7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DB0F23" w:rsidRPr="00CF1AD7" w:rsidRDefault="00B71119" w:rsidP="0016600E">
      <w:pPr>
        <w:spacing w:after="0" w:line="360" w:lineRule="auto"/>
        <w:jc w:val="center"/>
        <w:rPr>
          <w:b/>
          <w:sz w:val="28"/>
          <w:szCs w:val="28"/>
        </w:rPr>
      </w:pPr>
      <w:r w:rsidRPr="00CF1AD7">
        <w:rPr>
          <w:b/>
          <w:sz w:val="28"/>
          <w:szCs w:val="28"/>
        </w:rPr>
        <w:t xml:space="preserve">Харків </w:t>
      </w:r>
      <w:r w:rsidR="00891649" w:rsidRPr="00CF1AD7">
        <w:rPr>
          <w:b/>
          <w:sz w:val="28"/>
          <w:szCs w:val="28"/>
        </w:rPr>
        <w:sym w:font="Symbol" w:char="F02D"/>
      </w:r>
      <w:r w:rsidR="00DB0F23" w:rsidRPr="00CF1AD7">
        <w:rPr>
          <w:b/>
          <w:sz w:val="28"/>
          <w:szCs w:val="28"/>
        </w:rPr>
        <w:t xml:space="preserve"> 2020</w:t>
      </w:r>
    </w:p>
    <w:p w:rsidR="00DB0F23" w:rsidRPr="00CF1AD7" w:rsidRDefault="00DB0F23">
      <w:pPr>
        <w:spacing w:after="0"/>
        <w:rPr>
          <w:b/>
          <w:sz w:val="28"/>
          <w:szCs w:val="28"/>
        </w:rPr>
      </w:pPr>
      <w:r w:rsidRPr="00CF1AD7">
        <w:rPr>
          <w:b/>
          <w:sz w:val="28"/>
          <w:szCs w:val="28"/>
        </w:rPr>
        <w:br w:type="page"/>
      </w:r>
    </w:p>
    <w:p w:rsidR="00FF574F" w:rsidRPr="00CF1AD7" w:rsidRDefault="00FF574F" w:rsidP="0016600E">
      <w:pPr>
        <w:spacing w:after="0" w:line="360" w:lineRule="auto"/>
        <w:jc w:val="center"/>
        <w:rPr>
          <w:b/>
          <w:sz w:val="28"/>
          <w:szCs w:val="28"/>
        </w:rPr>
      </w:pPr>
    </w:p>
    <w:p w:rsidR="00EB2975" w:rsidRPr="00CF1AD7" w:rsidRDefault="0040296A" w:rsidP="00DB0F23">
      <w:pPr>
        <w:spacing w:after="0" w:line="360" w:lineRule="auto"/>
        <w:jc w:val="left"/>
        <w:rPr>
          <w:b/>
          <w:caps/>
          <w:sz w:val="28"/>
          <w:szCs w:val="28"/>
        </w:rPr>
      </w:pPr>
      <w:r w:rsidRPr="00CF1AD7">
        <w:rPr>
          <w:b/>
          <w:sz w:val="28"/>
          <w:szCs w:val="28"/>
          <w:u w:val="single"/>
        </w:rPr>
        <w:t>Назва роботи</w:t>
      </w:r>
      <w:r w:rsidRPr="00CF1AD7">
        <w:rPr>
          <w:b/>
          <w:sz w:val="28"/>
          <w:szCs w:val="28"/>
        </w:rPr>
        <w:t xml:space="preserve"> </w:t>
      </w:r>
      <w:r w:rsidR="00E63936" w:rsidRPr="00CF1AD7">
        <w:rPr>
          <w:b/>
          <w:sz w:val="28"/>
          <w:szCs w:val="28"/>
        </w:rPr>
        <w:t>–</w:t>
      </w:r>
      <w:r w:rsidR="00F300FB" w:rsidRPr="00CF1AD7">
        <w:rPr>
          <w:sz w:val="28"/>
          <w:szCs w:val="28"/>
        </w:rPr>
        <w:t xml:space="preserve"> </w:t>
      </w:r>
      <w:r w:rsidR="00DB0F23" w:rsidRPr="00CF1AD7">
        <w:rPr>
          <w:b/>
          <w:bCs/>
          <w:sz w:val="28"/>
          <w:szCs w:val="28"/>
          <w:lang w:eastAsia="ru-RU"/>
        </w:rPr>
        <w:t>Піноутворювач для гасіння пожеж з підвищеною екологічною безпекою</w:t>
      </w:r>
      <w:r w:rsidR="006B4307" w:rsidRPr="00CF1AD7">
        <w:rPr>
          <w:sz w:val="28"/>
          <w:szCs w:val="28"/>
        </w:rPr>
        <w:t>.</w:t>
      </w:r>
    </w:p>
    <w:p w:rsidR="0040296A" w:rsidRPr="00CF1AD7" w:rsidRDefault="0040296A" w:rsidP="0016600E">
      <w:pPr>
        <w:spacing w:after="0" w:line="360" w:lineRule="auto"/>
        <w:ind w:firstLine="708"/>
        <w:rPr>
          <w:b/>
          <w:sz w:val="28"/>
          <w:szCs w:val="28"/>
          <w:u w:val="single"/>
        </w:rPr>
      </w:pPr>
      <w:r w:rsidRPr="00CF1AD7">
        <w:rPr>
          <w:b/>
          <w:sz w:val="28"/>
          <w:szCs w:val="28"/>
          <w:u w:val="single"/>
        </w:rPr>
        <w:t>Творчий колектив:</w:t>
      </w:r>
    </w:p>
    <w:p w:rsidR="00DB0F23" w:rsidRPr="00CF1AD7" w:rsidRDefault="00DB0F23" w:rsidP="00DB0F23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</w:rPr>
      </w:pPr>
      <w:r w:rsidRPr="00CF1AD7">
        <w:rPr>
          <w:sz w:val="28"/>
          <w:szCs w:val="28"/>
        </w:rPr>
        <w:t>Савельєв Дмитро Ігорович, м. Харків, вул. Баварська, 7, 0990486038;</w:t>
      </w:r>
    </w:p>
    <w:p w:rsidR="0040296A" w:rsidRPr="00CF1AD7" w:rsidRDefault="002052D4" w:rsidP="0016600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</w:rPr>
      </w:pPr>
      <w:r w:rsidRPr="00CF1AD7">
        <w:rPr>
          <w:sz w:val="28"/>
          <w:szCs w:val="28"/>
        </w:rPr>
        <w:t>Виноградов Станіслав Андрійови</w:t>
      </w:r>
      <w:r w:rsidR="00303A39" w:rsidRPr="00CF1AD7">
        <w:rPr>
          <w:sz w:val="28"/>
          <w:szCs w:val="28"/>
        </w:rPr>
        <w:t>ч</w:t>
      </w:r>
      <w:r w:rsidR="0040296A" w:rsidRPr="00CF1AD7">
        <w:rPr>
          <w:sz w:val="28"/>
          <w:szCs w:val="28"/>
        </w:rPr>
        <w:t xml:space="preserve">, </w:t>
      </w:r>
      <w:proofErr w:type="spellStart"/>
      <w:r w:rsidR="0040296A" w:rsidRPr="00CF1AD7">
        <w:rPr>
          <w:sz w:val="28"/>
          <w:szCs w:val="28"/>
        </w:rPr>
        <w:t>к.т.н</w:t>
      </w:r>
      <w:proofErr w:type="spellEnd"/>
      <w:r w:rsidR="0040296A" w:rsidRPr="00CF1AD7">
        <w:rPr>
          <w:sz w:val="28"/>
          <w:szCs w:val="28"/>
        </w:rPr>
        <w:t xml:space="preserve">., </w:t>
      </w:r>
      <w:r w:rsidR="00D03947" w:rsidRPr="00CF1AD7">
        <w:rPr>
          <w:sz w:val="28"/>
          <w:szCs w:val="28"/>
        </w:rPr>
        <w:t xml:space="preserve">доц., </w:t>
      </w:r>
      <w:r w:rsidR="00DB0F23" w:rsidRPr="00CF1AD7">
        <w:rPr>
          <w:sz w:val="28"/>
          <w:szCs w:val="28"/>
        </w:rPr>
        <w:t>м. Харків, вул. Баварська, 7</w:t>
      </w:r>
      <w:r w:rsidR="0040296A" w:rsidRPr="00CF1AD7">
        <w:rPr>
          <w:sz w:val="28"/>
          <w:szCs w:val="28"/>
        </w:rPr>
        <w:t xml:space="preserve">, </w:t>
      </w:r>
      <w:r w:rsidR="000B5134" w:rsidRPr="00CF1AD7">
        <w:rPr>
          <w:sz w:val="28"/>
          <w:szCs w:val="28"/>
        </w:rPr>
        <w:t>0509559650</w:t>
      </w:r>
      <w:r w:rsidR="006B4307" w:rsidRPr="00CF1AD7">
        <w:rPr>
          <w:sz w:val="28"/>
          <w:szCs w:val="28"/>
        </w:rPr>
        <w:t>;</w:t>
      </w:r>
    </w:p>
    <w:p w:rsidR="0093568B" w:rsidRPr="00CF1AD7" w:rsidRDefault="0093568B" w:rsidP="0016600E">
      <w:pPr>
        <w:tabs>
          <w:tab w:val="left" w:pos="284"/>
        </w:tabs>
        <w:spacing w:after="0" w:line="360" w:lineRule="auto"/>
        <w:ind w:firstLine="709"/>
        <w:rPr>
          <w:sz w:val="28"/>
          <w:szCs w:val="28"/>
        </w:rPr>
      </w:pPr>
      <w:r w:rsidRPr="00CF1AD7">
        <w:rPr>
          <w:b/>
          <w:sz w:val="28"/>
          <w:szCs w:val="28"/>
          <w:u w:val="single"/>
        </w:rPr>
        <w:t>Назва установи</w:t>
      </w:r>
      <w:r w:rsidRPr="00CF1AD7">
        <w:rPr>
          <w:b/>
          <w:sz w:val="28"/>
          <w:szCs w:val="28"/>
        </w:rPr>
        <w:t xml:space="preserve"> – </w:t>
      </w:r>
      <w:r w:rsidRPr="00CF1AD7">
        <w:rPr>
          <w:sz w:val="28"/>
          <w:szCs w:val="28"/>
        </w:rPr>
        <w:t>Національний університет цивільного захисту України</w:t>
      </w:r>
      <w:r w:rsidR="006B4307" w:rsidRPr="00CF1AD7">
        <w:rPr>
          <w:sz w:val="28"/>
          <w:szCs w:val="28"/>
        </w:rPr>
        <w:t>.</w:t>
      </w:r>
    </w:p>
    <w:p w:rsidR="00546EC1" w:rsidRPr="00CF1AD7" w:rsidRDefault="0093568B" w:rsidP="0016600E">
      <w:pPr>
        <w:spacing w:after="0" w:line="360" w:lineRule="auto"/>
        <w:ind w:firstLine="708"/>
        <w:rPr>
          <w:sz w:val="28"/>
          <w:szCs w:val="28"/>
          <w:u w:val="single"/>
        </w:rPr>
      </w:pPr>
      <w:r w:rsidRPr="00CF1AD7">
        <w:rPr>
          <w:b/>
          <w:sz w:val="28"/>
          <w:szCs w:val="28"/>
          <w:u w:val="single"/>
        </w:rPr>
        <w:t>Призначення робот</w:t>
      </w:r>
      <w:r w:rsidR="00546EC1" w:rsidRPr="00CF1AD7">
        <w:rPr>
          <w:b/>
          <w:sz w:val="28"/>
          <w:szCs w:val="28"/>
          <w:u w:val="single"/>
        </w:rPr>
        <w:t>и</w:t>
      </w:r>
    </w:p>
    <w:p w:rsidR="009A47FB" w:rsidRPr="00CF1AD7" w:rsidRDefault="009E21B4" w:rsidP="0016600E">
      <w:pPr>
        <w:spacing w:after="0" w:line="360" w:lineRule="auto"/>
        <w:ind w:firstLine="708"/>
        <w:rPr>
          <w:sz w:val="28"/>
          <w:szCs w:val="28"/>
        </w:rPr>
      </w:pPr>
      <w:r w:rsidRPr="00CF1AD7">
        <w:rPr>
          <w:sz w:val="28"/>
          <w:szCs w:val="28"/>
        </w:rPr>
        <w:t xml:space="preserve">Робота присвячена підвищенню </w:t>
      </w:r>
      <w:r w:rsidR="00DB0F23" w:rsidRPr="00CF1AD7">
        <w:rPr>
          <w:sz w:val="28"/>
          <w:szCs w:val="28"/>
        </w:rPr>
        <w:t>екологічної безпеки піноутворювачів, які використовують для гасіння пожеж</w:t>
      </w:r>
      <w:r w:rsidR="00381131" w:rsidRPr="00CF1AD7">
        <w:rPr>
          <w:sz w:val="28"/>
          <w:szCs w:val="28"/>
        </w:rPr>
        <w:t>, шляхом застосування екстракту мильного кореня</w:t>
      </w:r>
      <w:r w:rsidR="009A47FB" w:rsidRPr="00CF1AD7">
        <w:rPr>
          <w:sz w:val="28"/>
          <w:szCs w:val="28"/>
        </w:rPr>
        <w:t>.</w:t>
      </w:r>
    </w:p>
    <w:p w:rsidR="0093568B" w:rsidRPr="00CF1AD7" w:rsidRDefault="0093568B" w:rsidP="0016600E">
      <w:pPr>
        <w:spacing w:after="0" w:line="360" w:lineRule="auto"/>
        <w:ind w:firstLine="708"/>
        <w:rPr>
          <w:b/>
          <w:sz w:val="28"/>
          <w:szCs w:val="28"/>
          <w:u w:val="single"/>
        </w:rPr>
      </w:pPr>
      <w:r w:rsidRPr="00CF1AD7">
        <w:rPr>
          <w:b/>
          <w:sz w:val="28"/>
          <w:szCs w:val="28"/>
          <w:u w:val="single"/>
        </w:rPr>
        <w:t>Опис роботи з відображенням ноу-хау</w:t>
      </w:r>
    </w:p>
    <w:p w:rsidR="000C7982" w:rsidRPr="00CF1AD7" w:rsidRDefault="000C7982" w:rsidP="000C7982">
      <w:pPr>
        <w:spacing w:after="0" w:line="360" w:lineRule="auto"/>
        <w:ind w:firstLine="709"/>
        <w:rPr>
          <w:sz w:val="28"/>
          <w:szCs w:val="28"/>
        </w:rPr>
      </w:pPr>
      <w:r w:rsidRPr="00CF1AD7">
        <w:rPr>
          <w:sz w:val="28"/>
          <w:szCs w:val="28"/>
        </w:rPr>
        <w:t xml:space="preserve">Основними засобами пожежогасіння на сьогоднішній день, які використовують підрозділи </w:t>
      </w:r>
      <w:r w:rsidR="006F10CA" w:rsidRPr="00CF1AD7">
        <w:rPr>
          <w:sz w:val="28"/>
          <w:szCs w:val="28"/>
        </w:rPr>
        <w:t>ДСНС</w:t>
      </w:r>
      <w:r w:rsidRPr="00CF1AD7">
        <w:rPr>
          <w:sz w:val="28"/>
          <w:szCs w:val="28"/>
        </w:rPr>
        <w:t>, залишаються вода і повітряно-механічна піна. Повітряно-механічну піну доцільно застосовувати як для гасіння нафтопрод</w:t>
      </w:r>
      <w:r w:rsidR="003219C2" w:rsidRPr="00CF1AD7">
        <w:rPr>
          <w:sz w:val="28"/>
          <w:szCs w:val="28"/>
        </w:rPr>
        <w:t>уктів з температурою спалаху 45°</w:t>
      </w:r>
      <w:r w:rsidRPr="00CF1AD7">
        <w:rPr>
          <w:sz w:val="28"/>
          <w:szCs w:val="28"/>
        </w:rPr>
        <w:t xml:space="preserve">С і вище, що знаходяться в </w:t>
      </w:r>
      <w:proofErr w:type="spellStart"/>
      <w:r w:rsidRPr="00CF1AD7">
        <w:rPr>
          <w:sz w:val="28"/>
          <w:szCs w:val="28"/>
        </w:rPr>
        <w:t>ємностях</w:t>
      </w:r>
      <w:proofErr w:type="spellEnd"/>
      <w:r w:rsidRPr="00CF1AD7">
        <w:rPr>
          <w:sz w:val="28"/>
          <w:szCs w:val="28"/>
        </w:rPr>
        <w:t>, і нафтопрод</w:t>
      </w:r>
      <w:r w:rsidR="003219C2" w:rsidRPr="00CF1AD7">
        <w:rPr>
          <w:sz w:val="28"/>
          <w:szCs w:val="28"/>
        </w:rPr>
        <w:t>уктів з температурою спалаху 45°</w:t>
      </w:r>
      <w:r w:rsidRPr="00CF1AD7">
        <w:rPr>
          <w:sz w:val="28"/>
          <w:szCs w:val="28"/>
        </w:rPr>
        <w:t>С і нижче (за винятком авіабензину), розлитих тонким шаром по твердому покрову або на поверхні води, так і для гасіння твердих горючих матеріалів, за винятком</w:t>
      </w:r>
      <w:r w:rsidR="009637E1" w:rsidRPr="00CF1AD7">
        <w:rPr>
          <w:sz w:val="28"/>
          <w:szCs w:val="28"/>
        </w:rPr>
        <w:t xml:space="preserve"> тих, що</w:t>
      </w:r>
      <w:r w:rsidRPr="00CF1AD7">
        <w:rPr>
          <w:sz w:val="28"/>
          <w:szCs w:val="28"/>
        </w:rPr>
        <w:t xml:space="preserve"> вступають в хімічну взаємодію з водою (наприклад, лужних і лужно-земельних металів, карбіду кальцію та ін.), волокнистих і тліючих речовин, для захисту будівельних конструкцій, технологічних апаратів і матеріалів, що зберігаються від впливу теплових потоків. Також піна добре утримується на вертикальних поверхнях, тому вона може застосовуватися для захисту матеріалів і конструкцій від загоряння п</w:t>
      </w:r>
      <w:r w:rsidR="003219C2" w:rsidRPr="00CF1AD7">
        <w:rPr>
          <w:sz w:val="28"/>
          <w:szCs w:val="28"/>
        </w:rPr>
        <w:t>ри впливі променевої теплоти</w:t>
      </w:r>
      <w:r w:rsidRPr="00CF1AD7">
        <w:rPr>
          <w:sz w:val="28"/>
          <w:szCs w:val="28"/>
        </w:rPr>
        <w:t>.</w:t>
      </w:r>
    </w:p>
    <w:p w:rsidR="000C7982" w:rsidRPr="00CF1AD7" w:rsidRDefault="000C7982" w:rsidP="000C7982">
      <w:pPr>
        <w:spacing w:after="0" w:line="360" w:lineRule="auto"/>
        <w:ind w:firstLine="709"/>
        <w:rPr>
          <w:sz w:val="28"/>
          <w:szCs w:val="28"/>
        </w:rPr>
      </w:pPr>
      <w:r w:rsidRPr="00CF1AD7">
        <w:rPr>
          <w:sz w:val="28"/>
          <w:szCs w:val="28"/>
        </w:rPr>
        <w:t xml:space="preserve">Повітряно-механічна піна складається з води і піноутворювача в певній концентрації, яку подають через спеціальні </w:t>
      </w:r>
      <w:r w:rsidR="006129DD" w:rsidRPr="00CF1AD7">
        <w:rPr>
          <w:sz w:val="28"/>
          <w:szCs w:val="28"/>
        </w:rPr>
        <w:t>стволи</w:t>
      </w:r>
      <w:r w:rsidRPr="00CF1AD7">
        <w:rPr>
          <w:sz w:val="28"/>
          <w:szCs w:val="28"/>
        </w:rPr>
        <w:t>, де піна утвор</w:t>
      </w:r>
      <w:r w:rsidR="006129DD" w:rsidRPr="00CF1AD7">
        <w:rPr>
          <w:sz w:val="28"/>
          <w:szCs w:val="28"/>
        </w:rPr>
        <w:t xml:space="preserve">юється шляхом розбиття рідини </w:t>
      </w:r>
      <w:r w:rsidRPr="00CF1AD7">
        <w:rPr>
          <w:sz w:val="28"/>
          <w:szCs w:val="28"/>
        </w:rPr>
        <w:t>о кілька сіток. Повітряно-механічна піна виробляється за допомогою змішування концентрованого розчину піноутворювача з водою для того, щоб створити розчин піноутворювача необхідної концентрації. Після утворення розчину його необхідно наповнит</w:t>
      </w:r>
      <w:r w:rsidR="00B16BB7" w:rsidRPr="00CF1AD7">
        <w:rPr>
          <w:sz w:val="28"/>
          <w:szCs w:val="28"/>
        </w:rPr>
        <w:t>и повітрям для отримання піни</w:t>
      </w:r>
      <w:r w:rsidRPr="00CF1AD7">
        <w:rPr>
          <w:sz w:val="28"/>
          <w:szCs w:val="28"/>
        </w:rPr>
        <w:t>.</w:t>
      </w:r>
    </w:p>
    <w:p w:rsidR="000C7982" w:rsidRPr="00CF1AD7" w:rsidRDefault="000C7982" w:rsidP="000C7982">
      <w:pPr>
        <w:spacing w:after="0" w:line="360" w:lineRule="auto"/>
        <w:ind w:firstLine="709"/>
        <w:rPr>
          <w:sz w:val="28"/>
          <w:szCs w:val="28"/>
        </w:rPr>
      </w:pPr>
      <w:r w:rsidRPr="00CF1AD7">
        <w:rPr>
          <w:sz w:val="28"/>
          <w:szCs w:val="28"/>
        </w:rPr>
        <w:lastRenderedPageBreak/>
        <w:t xml:space="preserve">Залежно від хімічного складу </w:t>
      </w:r>
      <w:r w:rsidR="00B16BB7" w:rsidRPr="00CF1AD7">
        <w:rPr>
          <w:sz w:val="28"/>
          <w:szCs w:val="28"/>
        </w:rPr>
        <w:t>піноутворювачі</w:t>
      </w:r>
      <w:r w:rsidRPr="00CF1AD7">
        <w:rPr>
          <w:sz w:val="28"/>
          <w:szCs w:val="28"/>
        </w:rPr>
        <w:t xml:space="preserve"> поділяються на синтетичні, </w:t>
      </w:r>
      <w:proofErr w:type="spellStart"/>
      <w:r w:rsidRPr="00CF1AD7">
        <w:rPr>
          <w:sz w:val="28"/>
          <w:szCs w:val="28"/>
        </w:rPr>
        <w:t>фторси</w:t>
      </w:r>
      <w:r w:rsidR="004E2001" w:rsidRPr="00CF1AD7">
        <w:rPr>
          <w:sz w:val="28"/>
          <w:szCs w:val="28"/>
        </w:rPr>
        <w:t>нтетичні</w:t>
      </w:r>
      <w:proofErr w:type="spellEnd"/>
      <w:r w:rsidR="004E2001" w:rsidRPr="00CF1AD7">
        <w:rPr>
          <w:sz w:val="28"/>
          <w:szCs w:val="28"/>
        </w:rPr>
        <w:t xml:space="preserve">, протеїнові, </w:t>
      </w:r>
      <w:proofErr w:type="spellStart"/>
      <w:r w:rsidR="004E2001" w:rsidRPr="00CF1AD7">
        <w:rPr>
          <w:sz w:val="28"/>
          <w:szCs w:val="28"/>
        </w:rPr>
        <w:t>фторпротеїнові</w:t>
      </w:r>
      <w:proofErr w:type="spellEnd"/>
      <w:r w:rsidRPr="00CF1AD7">
        <w:rPr>
          <w:sz w:val="28"/>
          <w:szCs w:val="28"/>
        </w:rPr>
        <w:t>. Од</w:t>
      </w:r>
      <w:r w:rsidR="00B16BB7" w:rsidRPr="00CF1AD7">
        <w:rPr>
          <w:sz w:val="28"/>
          <w:szCs w:val="28"/>
        </w:rPr>
        <w:t xml:space="preserve">ними з головних характеристик </w:t>
      </w:r>
      <w:proofErr w:type="spellStart"/>
      <w:r w:rsidR="00B16BB7" w:rsidRPr="00CF1AD7">
        <w:rPr>
          <w:sz w:val="28"/>
          <w:szCs w:val="28"/>
        </w:rPr>
        <w:t>пі</w:t>
      </w:r>
      <w:r w:rsidRPr="00CF1AD7">
        <w:rPr>
          <w:sz w:val="28"/>
          <w:szCs w:val="28"/>
        </w:rPr>
        <w:t>н</w:t>
      </w:r>
      <w:proofErr w:type="spellEnd"/>
      <w:r w:rsidRPr="00CF1AD7">
        <w:rPr>
          <w:sz w:val="28"/>
          <w:szCs w:val="28"/>
        </w:rPr>
        <w:t xml:space="preserve"> є </w:t>
      </w:r>
      <w:proofErr w:type="spellStart"/>
      <w:r w:rsidRPr="00CF1AD7">
        <w:rPr>
          <w:sz w:val="28"/>
          <w:szCs w:val="28"/>
        </w:rPr>
        <w:t>п</w:t>
      </w:r>
      <w:r w:rsidR="004E2001" w:rsidRPr="00CF1AD7">
        <w:rPr>
          <w:sz w:val="28"/>
          <w:szCs w:val="28"/>
        </w:rPr>
        <w:t>ожежотехнічні</w:t>
      </w:r>
      <w:proofErr w:type="spellEnd"/>
      <w:r w:rsidRPr="00CF1AD7">
        <w:rPr>
          <w:sz w:val="28"/>
          <w:szCs w:val="28"/>
        </w:rPr>
        <w:t>, екологічні та гігієніч</w:t>
      </w:r>
      <w:r w:rsidR="004E2001" w:rsidRPr="00CF1AD7">
        <w:rPr>
          <w:sz w:val="28"/>
          <w:szCs w:val="28"/>
        </w:rPr>
        <w:t>ні параметри</w:t>
      </w:r>
      <w:r w:rsidRPr="00CF1AD7">
        <w:rPr>
          <w:sz w:val="28"/>
          <w:szCs w:val="28"/>
        </w:rPr>
        <w:t>. Таким чином, проблема в області пінного пожежогасіння обумовлена ​​використанням «екологічно жорстких» поверхнево речовин, що негативно впливають на біогеоценоз.</w:t>
      </w:r>
    </w:p>
    <w:p w:rsidR="00BA2C4B" w:rsidRPr="00CF1AD7" w:rsidRDefault="00BA2C4B" w:rsidP="009E21B4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 w:rsidRPr="00CF1AD7">
        <w:rPr>
          <w:sz w:val="28"/>
          <w:szCs w:val="28"/>
        </w:rPr>
        <w:t xml:space="preserve">Мильнянка входить в групу рослин, багатих </w:t>
      </w:r>
      <w:proofErr w:type="spellStart"/>
      <w:r w:rsidRPr="00CF1AD7">
        <w:rPr>
          <w:sz w:val="28"/>
          <w:szCs w:val="28"/>
        </w:rPr>
        <w:t>сапонінами</w:t>
      </w:r>
      <w:proofErr w:type="spellEnd"/>
      <w:r w:rsidRPr="00CF1AD7">
        <w:rPr>
          <w:sz w:val="28"/>
          <w:szCs w:val="28"/>
        </w:rPr>
        <w:t xml:space="preserve">. Це складні </w:t>
      </w:r>
      <w:proofErr w:type="spellStart"/>
      <w:r w:rsidRPr="00CF1AD7">
        <w:rPr>
          <w:sz w:val="28"/>
          <w:szCs w:val="28"/>
        </w:rPr>
        <w:t>безазотисті</w:t>
      </w:r>
      <w:proofErr w:type="spellEnd"/>
      <w:r w:rsidRPr="00CF1AD7">
        <w:rPr>
          <w:sz w:val="28"/>
          <w:szCs w:val="28"/>
        </w:rPr>
        <w:t xml:space="preserve"> органічні сполуки з </w:t>
      </w:r>
      <w:proofErr w:type="spellStart"/>
      <w:r w:rsidRPr="00CF1AD7">
        <w:rPr>
          <w:sz w:val="28"/>
          <w:szCs w:val="28"/>
        </w:rPr>
        <w:t>глікозидів</w:t>
      </w:r>
      <w:proofErr w:type="spellEnd"/>
      <w:r w:rsidRPr="00CF1AD7">
        <w:rPr>
          <w:sz w:val="28"/>
          <w:szCs w:val="28"/>
        </w:rPr>
        <w:t xml:space="preserve"> рослинного походження з поверхнево-активними властивостями</w:t>
      </w:r>
      <w:r w:rsidR="00303A39" w:rsidRPr="00CF1AD7">
        <w:rPr>
          <w:sz w:val="28"/>
          <w:szCs w:val="28"/>
        </w:rPr>
        <w:t xml:space="preserve">. Специфічним властивістю </w:t>
      </w:r>
      <w:proofErr w:type="spellStart"/>
      <w:r w:rsidR="00303A39" w:rsidRPr="00CF1AD7">
        <w:rPr>
          <w:sz w:val="28"/>
          <w:szCs w:val="28"/>
        </w:rPr>
        <w:t>сапони</w:t>
      </w:r>
      <w:r w:rsidRPr="00CF1AD7">
        <w:rPr>
          <w:sz w:val="28"/>
          <w:szCs w:val="28"/>
        </w:rPr>
        <w:t>нів</w:t>
      </w:r>
      <w:proofErr w:type="spellEnd"/>
      <w:r w:rsidRPr="00CF1AD7">
        <w:rPr>
          <w:sz w:val="28"/>
          <w:szCs w:val="28"/>
        </w:rPr>
        <w:t xml:space="preserve"> є їх здатність знижувати поверхневий натяг рідин (води) і давати при струшуванні стійку рясну піну. Зокрема, з мильнянки лікарської отримують «червоний мильний корінь» (містить 15% - 35% </w:t>
      </w:r>
      <w:proofErr w:type="spellStart"/>
      <w:r w:rsidRPr="00CF1AD7">
        <w:rPr>
          <w:sz w:val="28"/>
          <w:szCs w:val="28"/>
        </w:rPr>
        <w:t>сапонінов</w:t>
      </w:r>
      <w:proofErr w:type="spellEnd"/>
      <w:r w:rsidRPr="00CF1AD7">
        <w:rPr>
          <w:sz w:val="28"/>
          <w:szCs w:val="28"/>
        </w:rPr>
        <w:t>). Це екологічно-чистий продукт і в харчовій промисловості мильний корінь використовується для приготування кондитерських виробів, в тому числі східних солодощів.</w:t>
      </w:r>
    </w:p>
    <w:p w:rsidR="00040211" w:rsidRPr="00CF1AD7" w:rsidRDefault="00040211" w:rsidP="0016600E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 w:rsidRPr="00CF1AD7">
        <w:rPr>
          <w:b/>
          <w:sz w:val="28"/>
          <w:szCs w:val="28"/>
          <w:u w:val="single"/>
        </w:rPr>
        <w:t xml:space="preserve">Розрахунки, які підтверджують </w:t>
      </w:r>
      <w:r w:rsidR="00C96CC6" w:rsidRPr="00CF1AD7">
        <w:rPr>
          <w:b/>
          <w:sz w:val="28"/>
          <w:szCs w:val="28"/>
          <w:u w:val="single"/>
        </w:rPr>
        <w:t>ефективність роботи від її впровадження в практику</w:t>
      </w:r>
    </w:p>
    <w:p w:rsidR="00BA2C4B" w:rsidRPr="00CF1AD7" w:rsidRDefault="00BA2C4B" w:rsidP="00187A5B">
      <w:pPr>
        <w:spacing w:after="0" w:line="360" w:lineRule="auto"/>
        <w:ind w:firstLine="709"/>
        <w:rPr>
          <w:sz w:val="28"/>
          <w:szCs w:val="28"/>
        </w:rPr>
      </w:pPr>
      <w:r w:rsidRPr="00CF1AD7">
        <w:rPr>
          <w:sz w:val="28"/>
          <w:szCs w:val="28"/>
        </w:rPr>
        <w:t>Проведення експерименту здійснювалося відповідно</w:t>
      </w:r>
      <w:r w:rsidR="00FE7945" w:rsidRPr="00CF1AD7">
        <w:rPr>
          <w:sz w:val="28"/>
          <w:szCs w:val="28"/>
        </w:rPr>
        <w:t xml:space="preserve"> до лабораторними методиками</w:t>
      </w:r>
      <w:r w:rsidRPr="00CF1AD7">
        <w:rPr>
          <w:sz w:val="28"/>
          <w:szCs w:val="28"/>
        </w:rPr>
        <w:t>. Піна на основі ЕМК була отримана зливом</w:t>
      </w:r>
      <w:r w:rsidR="00FE7945" w:rsidRPr="00CF1AD7">
        <w:rPr>
          <w:sz w:val="28"/>
          <w:szCs w:val="28"/>
        </w:rPr>
        <w:t xml:space="preserve"> </w:t>
      </w:r>
      <w:r w:rsidRPr="00CF1AD7">
        <w:rPr>
          <w:sz w:val="28"/>
          <w:szCs w:val="28"/>
        </w:rPr>
        <w:t>компонентів піноутворювача</w:t>
      </w:r>
      <w:r w:rsidR="00FE7945" w:rsidRPr="00CF1AD7">
        <w:rPr>
          <w:sz w:val="28"/>
          <w:szCs w:val="28"/>
        </w:rPr>
        <w:t xml:space="preserve"> в мірний циліндр на 250 мл</w:t>
      </w:r>
      <w:r w:rsidRPr="00CF1AD7">
        <w:rPr>
          <w:sz w:val="28"/>
          <w:szCs w:val="28"/>
        </w:rPr>
        <w:t>. Як піноутвор</w:t>
      </w:r>
      <w:r w:rsidR="00303A39" w:rsidRPr="00CF1AD7">
        <w:rPr>
          <w:sz w:val="28"/>
          <w:szCs w:val="28"/>
        </w:rPr>
        <w:t xml:space="preserve">ювач був обраний ЕМК (6%). Як </w:t>
      </w:r>
      <w:proofErr w:type="spellStart"/>
      <w:r w:rsidR="00303A39" w:rsidRPr="00CF1AD7">
        <w:rPr>
          <w:sz w:val="28"/>
          <w:szCs w:val="28"/>
        </w:rPr>
        <w:t>піноутвор</w:t>
      </w:r>
      <w:r w:rsidRPr="00CF1AD7">
        <w:rPr>
          <w:sz w:val="28"/>
          <w:szCs w:val="28"/>
        </w:rPr>
        <w:t>ю</w:t>
      </w:r>
      <w:r w:rsidR="00303A39" w:rsidRPr="00CF1AD7">
        <w:rPr>
          <w:sz w:val="28"/>
          <w:szCs w:val="28"/>
        </w:rPr>
        <w:t>ч</w:t>
      </w:r>
      <w:r w:rsidRPr="00CF1AD7">
        <w:rPr>
          <w:sz w:val="28"/>
          <w:szCs w:val="28"/>
        </w:rPr>
        <w:t>их</w:t>
      </w:r>
      <w:proofErr w:type="spellEnd"/>
      <w:r w:rsidRPr="00CF1AD7">
        <w:rPr>
          <w:sz w:val="28"/>
          <w:szCs w:val="28"/>
        </w:rPr>
        <w:t xml:space="preserve"> систем нами були обрані насичені розчини компонентів з</w:t>
      </w:r>
      <w:r w:rsidR="00FE7945" w:rsidRPr="00CF1AD7">
        <w:rPr>
          <w:sz w:val="28"/>
          <w:szCs w:val="28"/>
        </w:rPr>
        <w:t xml:space="preserve"> </w:t>
      </w:r>
      <w:r w:rsidRPr="00CF1AD7">
        <w:rPr>
          <w:sz w:val="28"/>
          <w:szCs w:val="28"/>
        </w:rPr>
        <w:t>піноутворювачем (</w:t>
      </w:r>
      <w:r w:rsidR="00FE7945" w:rsidRPr="00CF1AD7">
        <w:rPr>
          <w:sz w:val="28"/>
          <w:szCs w:val="28"/>
        </w:rPr>
        <w:t>ПО) 6%: NaHCO</w:t>
      </w:r>
      <w:r w:rsidR="00FE7945" w:rsidRPr="00CF1AD7">
        <w:rPr>
          <w:sz w:val="28"/>
          <w:szCs w:val="28"/>
          <w:vertAlign w:val="subscript"/>
        </w:rPr>
        <w:t>3</w:t>
      </w:r>
      <w:r w:rsidR="00FE7945" w:rsidRPr="00CF1AD7">
        <w:rPr>
          <w:sz w:val="28"/>
          <w:szCs w:val="28"/>
        </w:rPr>
        <w:t xml:space="preserve"> + Al</w:t>
      </w:r>
      <w:r w:rsidR="00FE7945" w:rsidRPr="00CF1AD7">
        <w:rPr>
          <w:sz w:val="28"/>
          <w:szCs w:val="28"/>
          <w:vertAlign w:val="subscript"/>
        </w:rPr>
        <w:t>2</w:t>
      </w:r>
      <w:r w:rsidR="00FE7945" w:rsidRPr="00CF1AD7">
        <w:rPr>
          <w:sz w:val="28"/>
          <w:szCs w:val="28"/>
        </w:rPr>
        <w:t xml:space="preserve"> (SO</w:t>
      </w:r>
      <w:r w:rsidR="00FE7945" w:rsidRPr="00CF1AD7">
        <w:rPr>
          <w:sz w:val="28"/>
          <w:szCs w:val="28"/>
          <w:vertAlign w:val="subscript"/>
        </w:rPr>
        <w:t>4</w:t>
      </w:r>
      <w:r w:rsidR="00FE7945" w:rsidRPr="00CF1AD7">
        <w:rPr>
          <w:sz w:val="28"/>
          <w:szCs w:val="28"/>
        </w:rPr>
        <w:t>)</w:t>
      </w:r>
      <w:r w:rsidR="00FE7945" w:rsidRPr="00CF1AD7">
        <w:rPr>
          <w:sz w:val="28"/>
          <w:szCs w:val="28"/>
          <w:vertAlign w:val="subscript"/>
        </w:rPr>
        <w:t>3</w:t>
      </w:r>
      <w:r w:rsidRPr="00CF1AD7">
        <w:rPr>
          <w:sz w:val="28"/>
          <w:szCs w:val="28"/>
        </w:rPr>
        <w:t>; NaНСО3 + амоф</w:t>
      </w:r>
      <w:r w:rsidR="00FE7945" w:rsidRPr="00CF1AD7">
        <w:rPr>
          <w:sz w:val="28"/>
          <w:szCs w:val="28"/>
        </w:rPr>
        <w:t>ос; NaHCO</w:t>
      </w:r>
      <w:r w:rsidR="00FE7945" w:rsidRPr="00CF1AD7">
        <w:rPr>
          <w:sz w:val="28"/>
          <w:szCs w:val="28"/>
          <w:vertAlign w:val="subscript"/>
        </w:rPr>
        <w:t>3</w:t>
      </w:r>
      <w:r w:rsidR="00FE7945" w:rsidRPr="00CF1AD7">
        <w:rPr>
          <w:sz w:val="28"/>
          <w:szCs w:val="28"/>
        </w:rPr>
        <w:t xml:space="preserve"> + Fe</w:t>
      </w:r>
      <w:r w:rsidR="00FE7945" w:rsidRPr="00CF1AD7">
        <w:rPr>
          <w:sz w:val="28"/>
          <w:szCs w:val="28"/>
          <w:vertAlign w:val="subscript"/>
        </w:rPr>
        <w:t>2</w:t>
      </w:r>
      <w:r w:rsidR="00FE7945" w:rsidRPr="00CF1AD7">
        <w:rPr>
          <w:sz w:val="28"/>
          <w:szCs w:val="28"/>
        </w:rPr>
        <w:t>(SO</w:t>
      </w:r>
      <w:r w:rsidR="00FE7945" w:rsidRPr="00CF1AD7">
        <w:rPr>
          <w:sz w:val="28"/>
          <w:szCs w:val="28"/>
          <w:vertAlign w:val="subscript"/>
        </w:rPr>
        <w:t>4</w:t>
      </w:r>
      <w:r w:rsidR="00FE7945" w:rsidRPr="00CF1AD7">
        <w:rPr>
          <w:sz w:val="28"/>
          <w:szCs w:val="28"/>
        </w:rPr>
        <w:t>)</w:t>
      </w:r>
      <w:r w:rsidR="00FE7945" w:rsidRPr="00CF1AD7">
        <w:rPr>
          <w:sz w:val="28"/>
          <w:szCs w:val="28"/>
          <w:vertAlign w:val="subscript"/>
        </w:rPr>
        <w:t>3</w:t>
      </w:r>
      <w:r w:rsidRPr="00CF1AD7">
        <w:rPr>
          <w:sz w:val="28"/>
          <w:szCs w:val="28"/>
        </w:rPr>
        <w:t>.</w:t>
      </w:r>
    </w:p>
    <w:tbl>
      <w:tblPr>
        <w:tblStyle w:val="ac"/>
        <w:tblW w:w="10381" w:type="dxa"/>
        <w:jc w:val="center"/>
        <w:tblInd w:w="0" w:type="dxa"/>
        <w:tblLook w:val="04A0" w:firstRow="1" w:lastRow="0" w:firstColumn="1" w:lastColumn="0" w:noHBand="0" w:noVBand="1"/>
      </w:tblPr>
      <w:tblGrid>
        <w:gridCol w:w="619"/>
        <w:gridCol w:w="1626"/>
        <w:gridCol w:w="1626"/>
        <w:gridCol w:w="1627"/>
        <w:gridCol w:w="1628"/>
        <w:gridCol w:w="1627"/>
        <w:gridCol w:w="1628"/>
      </w:tblGrid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sz w:val="28"/>
                <w:szCs w:val="28"/>
              </w:rPr>
            </w:pPr>
            <w:r w:rsidRPr="00CF1AD7">
              <w:rPr>
                <w:sz w:val="28"/>
                <w:szCs w:val="28"/>
              </w:rPr>
              <w:t>№</w:t>
            </w:r>
          </w:p>
        </w:tc>
        <w:tc>
          <w:tcPr>
            <w:tcW w:w="3252" w:type="dxa"/>
            <w:gridSpan w:val="2"/>
          </w:tcPr>
          <w:p w:rsidR="0090784B" w:rsidRPr="00CF1AD7" w:rsidRDefault="0090784B" w:rsidP="00CF1AD7">
            <w:pPr>
              <w:spacing w:after="0"/>
              <w:jc w:val="center"/>
              <w:rPr>
                <w:sz w:val="28"/>
                <w:szCs w:val="28"/>
              </w:rPr>
            </w:pPr>
            <w:r w:rsidRPr="00CF1AD7">
              <w:rPr>
                <w:sz w:val="28"/>
                <w:szCs w:val="28"/>
              </w:rPr>
              <w:t>ПУ</w:t>
            </w:r>
            <w:r w:rsidR="00CF1AD7" w:rsidRPr="00CF1AD7">
              <w:rPr>
                <w:sz w:val="28"/>
                <w:szCs w:val="28"/>
              </w:rPr>
              <w:t xml:space="preserve"> екстракт мильнянки</w:t>
            </w:r>
          </w:p>
        </w:tc>
        <w:tc>
          <w:tcPr>
            <w:tcW w:w="3255" w:type="dxa"/>
            <w:gridSpan w:val="2"/>
          </w:tcPr>
          <w:p w:rsidR="0090784B" w:rsidRPr="00CF1AD7" w:rsidRDefault="0090784B" w:rsidP="00CF1AD7">
            <w:pPr>
              <w:spacing w:after="0"/>
              <w:jc w:val="center"/>
              <w:rPr>
                <w:sz w:val="28"/>
                <w:szCs w:val="28"/>
              </w:rPr>
            </w:pPr>
            <w:r w:rsidRPr="00CF1AD7">
              <w:rPr>
                <w:sz w:val="28"/>
                <w:szCs w:val="28"/>
              </w:rPr>
              <w:t>ПУ</w:t>
            </w:r>
            <w:r w:rsidR="00CF1AD7" w:rsidRPr="00CF1AD7">
              <w:rPr>
                <w:sz w:val="28"/>
                <w:szCs w:val="28"/>
              </w:rPr>
              <w:t xml:space="preserve"> е</w:t>
            </w:r>
            <w:r w:rsidR="00CF1AD7" w:rsidRPr="00CF1AD7">
              <w:rPr>
                <w:sz w:val="28"/>
                <w:szCs w:val="28"/>
              </w:rPr>
              <w:t>кстракт хмел</w:t>
            </w:r>
            <w:r w:rsidR="00CF1AD7" w:rsidRPr="00CF1AD7">
              <w:rPr>
                <w:sz w:val="28"/>
                <w:szCs w:val="28"/>
              </w:rPr>
              <w:t>ю</w:t>
            </w:r>
          </w:p>
        </w:tc>
        <w:tc>
          <w:tcPr>
            <w:tcW w:w="3255" w:type="dxa"/>
            <w:gridSpan w:val="2"/>
          </w:tcPr>
          <w:p w:rsidR="0090784B" w:rsidRPr="00CF1AD7" w:rsidRDefault="0090784B" w:rsidP="00CF1AD7">
            <w:pPr>
              <w:spacing w:after="0"/>
              <w:jc w:val="center"/>
              <w:rPr>
                <w:sz w:val="28"/>
                <w:szCs w:val="28"/>
              </w:rPr>
            </w:pPr>
            <w:r w:rsidRPr="00CF1AD7">
              <w:rPr>
                <w:sz w:val="28"/>
                <w:szCs w:val="28"/>
              </w:rPr>
              <w:t>ПУ</w:t>
            </w:r>
            <w:r w:rsidR="00CF1AD7" w:rsidRPr="00CF1AD7">
              <w:rPr>
                <w:sz w:val="28"/>
                <w:szCs w:val="28"/>
              </w:rPr>
              <w:t xml:space="preserve"> «Пиво»</w:t>
            </w:r>
          </w:p>
        </w:tc>
      </w:tr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1626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F1AD7">
              <w:rPr>
                <w:b w:val="0"/>
                <w:sz w:val="28"/>
                <w:szCs w:val="28"/>
              </w:rPr>
              <w:t xml:space="preserve">τ1/2,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хв</w:t>
            </w:r>
            <w:proofErr w:type="spellEnd"/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τ1/2, хв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τ1/2, хв</w:t>
            </w:r>
          </w:p>
        </w:tc>
      </w:tr>
      <w:tr w:rsidR="0090784B" w:rsidRPr="00CF1AD7" w:rsidTr="00CF1AD7">
        <w:trPr>
          <w:trHeight w:val="32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5,2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&gt;20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2160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180</w:t>
            </w:r>
          </w:p>
        </w:tc>
      </w:tr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5,6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3,3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&gt;1440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5,4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210</w:t>
            </w:r>
          </w:p>
        </w:tc>
      </w:tr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5,2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540</w:t>
            </w:r>
          </w:p>
        </w:tc>
      </w:tr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5,2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210</w:t>
            </w:r>
          </w:p>
        </w:tc>
      </w:tr>
      <w:tr w:rsidR="0090784B" w:rsidRPr="00CF1AD7" w:rsidTr="00CF1AD7">
        <w:trPr>
          <w:trHeight w:val="317"/>
          <w:jc w:val="center"/>
        </w:trPr>
        <w:tc>
          <w:tcPr>
            <w:tcW w:w="619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90784B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90784B" w:rsidRPr="00CF1AD7" w:rsidRDefault="00CF1AD7" w:rsidP="00CF1AD7">
            <w:pPr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F1AD7">
              <w:rPr>
                <w:b w:val="0"/>
                <w:sz w:val="28"/>
                <w:szCs w:val="28"/>
              </w:rPr>
              <w:t>-</w:t>
            </w:r>
          </w:p>
        </w:tc>
      </w:tr>
    </w:tbl>
    <w:p w:rsidR="005033F2" w:rsidRPr="00CF1AD7" w:rsidRDefault="005033F2" w:rsidP="00187A5B">
      <w:pPr>
        <w:spacing w:after="0"/>
        <w:rPr>
          <w:b/>
          <w:sz w:val="28"/>
          <w:szCs w:val="28"/>
        </w:rPr>
      </w:pPr>
    </w:p>
    <w:p w:rsidR="00CF1AD7" w:rsidRPr="00CF1AD7" w:rsidRDefault="00CF1AD7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CF1AD7" w:rsidRPr="00CF1AD7" w:rsidSect="00DB0F2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200"/>
    <w:multiLevelType w:val="hybridMultilevel"/>
    <w:tmpl w:val="E84C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1BD5"/>
    <w:multiLevelType w:val="hybridMultilevel"/>
    <w:tmpl w:val="B3CABFB0"/>
    <w:lvl w:ilvl="0" w:tplc="1804D8B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5C5675"/>
    <w:multiLevelType w:val="hybridMultilevel"/>
    <w:tmpl w:val="1E7E51F4"/>
    <w:lvl w:ilvl="0" w:tplc="8D903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0C6F79"/>
    <w:multiLevelType w:val="hybridMultilevel"/>
    <w:tmpl w:val="1542F3F8"/>
    <w:lvl w:ilvl="0" w:tplc="84F04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0D5"/>
    <w:multiLevelType w:val="multilevel"/>
    <w:tmpl w:val="8FA05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D8042F9"/>
    <w:multiLevelType w:val="multilevel"/>
    <w:tmpl w:val="338853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D337E0A"/>
    <w:multiLevelType w:val="hybridMultilevel"/>
    <w:tmpl w:val="B90460AE"/>
    <w:lvl w:ilvl="0" w:tplc="DAFA5A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6A"/>
    <w:rsid w:val="000045E7"/>
    <w:rsid w:val="0000751E"/>
    <w:rsid w:val="00040211"/>
    <w:rsid w:val="00074AA3"/>
    <w:rsid w:val="000B439C"/>
    <w:rsid w:val="000B5134"/>
    <w:rsid w:val="000C7982"/>
    <w:rsid w:val="000C7DF3"/>
    <w:rsid w:val="0013329D"/>
    <w:rsid w:val="0016600E"/>
    <w:rsid w:val="00177853"/>
    <w:rsid w:val="00187A5B"/>
    <w:rsid w:val="00195953"/>
    <w:rsid w:val="00196855"/>
    <w:rsid w:val="002052D4"/>
    <w:rsid w:val="00207EB3"/>
    <w:rsid w:val="002653B1"/>
    <w:rsid w:val="002A671F"/>
    <w:rsid w:val="002B4033"/>
    <w:rsid w:val="002D1095"/>
    <w:rsid w:val="002D39C7"/>
    <w:rsid w:val="002D3F1E"/>
    <w:rsid w:val="002E32FF"/>
    <w:rsid w:val="00303A39"/>
    <w:rsid w:val="003219C2"/>
    <w:rsid w:val="00352432"/>
    <w:rsid w:val="00381131"/>
    <w:rsid w:val="00395322"/>
    <w:rsid w:val="003B74F4"/>
    <w:rsid w:val="003E33CF"/>
    <w:rsid w:val="003F2205"/>
    <w:rsid w:val="0040296A"/>
    <w:rsid w:val="00476D0E"/>
    <w:rsid w:val="004940DC"/>
    <w:rsid w:val="004E2001"/>
    <w:rsid w:val="005033F2"/>
    <w:rsid w:val="00512141"/>
    <w:rsid w:val="0052651C"/>
    <w:rsid w:val="005359B9"/>
    <w:rsid w:val="005377AF"/>
    <w:rsid w:val="00544CF0"/>
    <w:rsid w:val="00545006"/>
    <w:rsid w:val="00546EC1"/>
    <w:rsid w:val="0055584A"/>
    <w:rsid w:val="005C0A1E"/>
    <w:rsid w:val="005F1782"/>
    <w:rsid w:val="006129DD"/>
    <w:rsid w:val="00634BC1"/>
    <w:rsid w:val="00662B02"/>
    <w:rsid w:val="006B4307"/>
    <w:rsid w:val="006B6B57"/>
    <w:rsid w:val="006F10CA"/>
    <w:rsid w:val="007373B5"/>
    <w:rsid w:val="0079039D"/>
    <w:rsid w:val="00793E43"/>
    <w:rsid w:val="00797C31"/>
    <w:rsid w:val="007C1FF7"/>
    <w:rsid w:val="007D4134"/>
    <w:rsid w:val="007E1A6B"/>
    <w:rsid w:val="008233FE"/>
    <w:rsid w:val="00826761"/>
    <w:rsid w:val="00891649"/>
    <w:rsid w:val="008C1EBA"/>
    <w:rsid w:val="008D2DA6"/>
    <w:rsid w:val="0090784B"/>
    <w:rsid w:val="0093568B"/>
    <w:rsid w:val="009450B2"/>
    <w:rsid w:val="009637E1"/>
    <w:rsid w:val="009838C4"/>
    <w:rsid w:val="009A47FB"/>
    <w:rsid w:val="009E21B4"/>
    <w:rsid w:val="009F734D"/>
    <w:rsid w:val="00A21B83"/>
    <w:rsid w:val="00A40344"/>
    <w:rsid w:val="00A82941"/>
    <w:rsid w:val="00AA2354"/>
    <w:rsid w:val="00AE51DA"/>
    <w:rsid w:val="00AF04AA"/>
    <w:rsid w:val="00B16ADD"/>
    <w:rsid w:val="00B16BB7"/>
    <w:rsid w:val="00B204CC"/>
    <w:rsid w:val="00B71119"/>
    <w:rsid w:val="00B73D10"/>
    <w:rsid w:val="00BA2C4B"/>
    <w:rsid w:val="00BC22F7"/>
    <w:rsid w:val="00BD020F"/>
    <w:rsid w:val="00BD7D19"/>
    <w:rsid w:val="00C80FA0"/>
    <w:rsid w:val="00C96CC6"/>
    <w:rsid w:val="00CB4AE4"/>
    <w:rsid w:val="00CF1AD7"/>
    <w:rsid w:val="00D03947"/>
    <w:rsid w:val="00D134EF"/>
    <w:rsid w:val="00D23268"/>
    <w:rsid w:val="00D446B2"/>
    <w:rsid w:val="00D506F7"/>
    <w:rsid w:val="00DB0F23"/>
    <w:rsid w:val="00DB3673"/>
    <w:rsid w:val="00DB60AC"/>
    <w:rsid w:val="00DB7354"/>
    <w:rsid w:val="00DE6A08"/>
    <w:rsid w:val="00E03837"/>
    <w:rsid w:val="00E24B67"/>
    <w:rsid w:val="00E40DAE"/>
    <w:rsid w:val="00E521F7"/>
    <w:rsid w:val="00E63022"/>
    <w:rsid w:val="00E63936"/>
    <w:rsid w:val="00EB2975"/>
    <w:rsid w:val="00EC2060"/>
    <w:rsid w:val="00F21983"/>
    <w:rsid w:val="00F250B0"/>
    <w:rsid w:val="00F300FB"/>
    <w:rsid w:val="00F60C31"/>
    <w:rsid w:val="00F76516"/>
    <w:rsid w:val="00F842AE"/>
    <w:rsid w:val="00FA02B2"/>
    <w:rsid w:val="00FE794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6578"/>
  <w15:docId w15:val="{C722C959-5BD7-46D8-83A8-A79DF5E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3"/>
    <w:pPr>
      <w:spacing w:after="200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B83"/>
    <w:rPr>
      <w:b/>
      <w:bCs/>
    </w:rPr>
  </w:style>
  <w:style w:type="character" w:styleId="a4">
    <w:name w:val="Emphasis"/>
    <w:basedOn w:val="a0"/>
    <w:uiPriority w:val="20"/>
    <w:qFormat/>
    <w:rsid w:val="00A21B83"/>
    <w:rPr>
      <w:i/>
      <w:iCs/>
    </w:rPr>
  </w:style>
  <w:style w:type="paragraph" w:styleId="a5">
    <w:name w:val="No Spacing"/>
    <w:uiPriority w:val="1"/>
    <w:qFormat/>
    <w:rsid w:val="00A21B83"/>
    <w:rPr>
      <w:sz w:val="22"/>
      <w:lang w:val="uk-UA" w:eastAsia="en-US"/>
    </w:rPr>
  </w:style>
  <w:style w:type="paragraph" w:styleId="a6">
    <w:name w:val="List Paragraph"/>
    <w:basedOn w:val="a"/>
    <w:uiPriority w:val="34"/>
    <w:qFormat/>
    <w:rsid w:val="0093568B"/>
    <w:pPr>
      <w:ind w:left="720"/>
      <w:contextualSpacing/>
    </w:pPr>
  </w:style>
  <w:style w:type="character" w:customStyle="1" w:styleId="a7">
    <w:name w:val="Надпись Знак"/>
    <w:link w:val="a8"/>
    <w:locked/>
    <w:rsid w:val="00F60C31"/>
    <w:rPr>
      <w:sz w:val="24"/>
      <w:szCs w:val="24"/>
    </w:rPr>
  </w:style>
  <w:style w:type="paragraph" w:customStyle="1" w:styleId="a8">
    <w:name w:val="Надпись"/>
    <w:basedOn w:val="a"/>
    <w:link w:val="a7"/>
    <w:rsid w:val="00F60C31"/>
    <w:pPr>
      <w:spacing w:after="0"/>
      <w:jc w:val="center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0C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C31"/>
    <w:rPr>
      <w:rFonts w:ascii="Tahoma" w:hAnsi="Tahoma" w:cs="Tahoma"/>
      <w:sz w:val="16"/>
      <w:szCs w:val="16"/>
      <w:lang w:val="uk-UA" w:eastAsia="en-US"/>
    </w:rPr>
  </w:style>
  <w:style w:type="paragraph" w:styleId="ab">
    <w:name w:val="Normal (Web)"/>
    <w:basedOn w:val="a"/>
    <w:uiPriority w:val="99"/>
    <w:semiHidden/>
    <w:unhideWhenUsed/>
    <w:rsid w:val="00B73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table" w:styleId="ac">
    <w:name w:val="Table Grid"/>
    <w:basedOn w:val="a1"/>
    <w:uiPriority w:val="99"/>
    <w:rsid w:val="009E21B4"/>
    <w:pPr>
      <w:jc w:val="left"/>
    </w:pPr>
    <w:rPr>
      <w:rFonts w:eastAsia="Times New Roman"/>
      <w:b/>
      <w:sz w:val="24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033F2"/>
    <w:pPr>
      <w:jc w:val="left"/>
    </w:pPr>
    <w:rPr>
      <w:rFonts w:ascii="Calibri" w:hAnsi="Calibri"/>
      <w:sz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257E-1721-48C7-8C1E-BCD2598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2014-06-19T11:57:00Z</cp:lastPrinted>
  <dcterms:created xsi:type="dcterms:W3CDTF">2020-07-18T13:26:00Z</dcterms:created>
  <dcterms:modified xsi:type="dcterms:W3CDTF">2020-07-20T09:22:00Z</dcterms:modified>
</cp:coreProperties>
</file>