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5C" w:rsidRDefault="00654E5C" w:rsidP="000A3682">
      <w:pPr>
        <w:pStyle w:val="a3"/>
        <w:numPr>
          <w:ilvl w:val="0"/>
          <w:numId w:val="1"/>
        </w:numPr>
      </w:pPr>
      <w:bookmarkStart w:id="0" w:name="_GoBack"/>
      <w:r w:rsidRPr="00654E5C">
        <w:t>Establishing rational conditions for obtaining potassium glycerate (2021) N. Sytnik, E. Kunitsia, V. Mazaeva, A. Chernukha, K. Ostapov, P. Borodych, V. Mazurenko, O. Kovalov, V. Velma, V. Kolokolov. Eastern-European Journal of Enterprise Technologies V. 3/6 (111). P. 12–18. DOI: 10.15587/1729-4061.2021.231449</w:t>
      </w:r>
      <w:bookmarkEnd w:id="0"/>
    </w:p>
    <w:sectPr w:rsidR="00654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33BFA"/>
    <w:multiLevelType w:val="hybridMultilevel"/>
    <w:tmpl w:val="EEB647E6"/>
    <w:lvl w:ilvl="0" w:tplc="261682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5C"/>
    <w:rsid w:val="000A3682"/>
    <w:rsid w:val="006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fizpod 2</cp:lastModifiedBy>
  <cp:revision>2</cp:revision>
  <dcterms:created xsi:type="dcterms:W3CDTF">2021-11-04T13:32:00Z</dcterms:created>
  <dcterms:modified xsi:type="dcterms:W3CDTF">2021-11-04T13:32:00Z</dcterms:modified>
</cp:coreProperties>
</file>