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EC" w:rsidRPr="005D2C68" w:rsidRDefault="004B7707" w:rsidP="005D2C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2C68">
        <w:rPr>
          <w:rFonts w:ascii="Times New Roman" w:hAnsi="Times New Roman" w:cs="Times New Roman"/>
          <w:i/>
          <w:sz w:val="28"/>
          <w:szCs w:val="28"/>
          <w:lang w:val="uk-UA"/>
        </w:rPr>
        <w:t>Похілько Діана Сергіївна, кандидат психологічних наук, старший науковий співробітник, старший науковий співробітник навчально-наукової лабораторії екстремальної та кризової психології науково-дослідного центру, Національний університет цивільного захисту України</w:t>
      </w:r>
    </w:p>
    <w:p w:rsidR="004B7707" w:rsidRPr="005D2C68" w:rsidRDefault="004B7707" w:rsidP="005D2C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11F9" w:rsidRDefault="00AE11F9" w:rsidP="005D2C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«ДИТИНА ЗЛАМАЛАСЬ»: </w:t>
      </w:r>
      <w:r w:rsidR="00335683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БАТЬКАМ В УМОВАХ ВОЄННОГО СТАНУ</w:t>
      </w:r>
    </w:p>
    <w:p w:rsidR="00AE11F9" w:rsidRDefault="00AE11F9" w:rsidP="005D2C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73F1" w:rsidRDefault="000173F1" w:rsidP="000173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Війна. Це слово </w:t>
      </w:r>
      <w:r w:rsidR="003A5C57"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викликає жах, </w:t>
      </w:r>
      <w:r w:rsidR="00B902E5">
        <w:rPr>
          <w:rFonts w:ascii="Times New Roman" w:hAnsi="Times New Roman" w:cs="Times New Roman"/>
          <w:sz w:val="28"/>
          <w:szCs w:val="28"/>
          <w:lang w:val="uk-UA"/>
        </w:rPr>
        <w:t>біль, страждання</w:t>
      </w:r>
      <w:r w:rsidR="00C62B1B">
        <w:rPr>
          <w:rFonts w:ascii="Times New Roman" w:hAnsi="Times New Roman" w:cs="Times New Roman"/>
          <w:sz w:val="28"/>
          <w:szCs w:val="28"/>
          <w:lang w:val="uk-UA"/>
        </w:rPr>
        <w:t xml:space="preserve"> та безліч інших негативних емоцій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Нажаль війна прийшла до нашої країни, зазирнула в кожне місто, кожну домівку, в кожну </w:t>
      </w:r>
      <w:r w:rsidR="00B902E5">
        <w:rPr>
          <w:rFonts w:ascii="Times New Roman" w:hAnsi="Times New Roman" w:cs="Times New Roman"/>
          <w:sz w:val="28"/>
          <w:szCs w:val="28"/>
          <w:lang w:val="uk-UA"/>
        </w:rPr>
        <w:t>людину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02E5">
        <w:rPr>
          <w:rFonts w:ascii="Times New Roman" w:hAnsi="Times New Roman" w:cs="Times New Roman"/>
          <w:sz w:val="28"/>
          <w:szCs w:val="28"/>
          <w:lang w:val="uk-UA"/>
        </w:rPr>
        <w:t xml:space="preserve">І як би це не звучало болісно, але війна не оминула жодної дитини. </w:t>
      </w:r>
    </w:p>
    <w:p w:rsidR="00B902E5" w:rsidRDefault="00B902E5" w:rsidP="000173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Наразі можна сказати, що кожна українська дитина травмована, кожна травмована по-своєму</w:t>
      </w:r>
      <w:r w:rsidR="00335683">
        <w:rPr>
          <w:rFonts w:ascii="Times New Roman" w:hAnsi="Times New Roman" w:cs="Times New Roman"/>
          <w:sz w:val="28"/>
          <w:szCs w:val="28"/>
          <w:lang w:val="uk-UA"/>
        </w:rPr>
        <w:t xml:space="preserve"> і кожна потребує допомоги та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когось це страшний досвід обстрілів, для когось – морального та фізичного пригнічення, для когось втрата батьків тощо. Тож, дослідження дитячої травматизації </w:t>
      </w:r>
      <w:r w:rsidR="00335683">
        <w:rPr>
          <w:rFonts w:ascii="Times New Roman" w:hAnsi="Times New Roman" w:cs="Times New Roman"/>
          <w:sz w:val="28"/>
          <w:szCs w:val="28"/>
          <w:lang w:val="uk-UA"/>
        </w:rPr>
        <w:t xml:space="preserve">та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на сьогодні є одним з актуальних напрямів психологічної науки.</w:t>
      </w:r>
    </w:p>
    <w:p w:rsidR="00246AF3" w:rsidRDefault="00246AF3" w:rsidP="000173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надання психологічної допомоги та підтримки вимушеним переселенцям в пункті тимчасового проживання</w:t>
      </w:r>
      <w:r w:rsidR="003D40A5">
        <w:rPr>
          <w:rFonts w:ascii="Times New Roman" w:hAnsi="Times New Roman" w:cs="Times New Roman"/>
          <w:sz w:val="28"/>
          <w:szCs w:val="28"/>
          <w:lang w:val="uk-UA"/>
        </w:rPr>
        <w:t xml:space="preserve"> було зібрано загальні скарги батьків на зміни в стані та поведінці дітей</w:t>
      </w:r>
      <w:r w:rsidR="003A5C57">
        <w:rPr>
          <w:rFonts w:ascii="Times New Roman" w:hAnsi="Times New Roman" w:cs="Times New Roman"/>
          <w:sz w:val="28"/>
          <w:szCs w:val="28"/>
          <w:lang w:val="uk-UA"/>
        </w:rPr>
        <w:t>, які постраждали від війни</w:t>
      </w:r>
      <w:r w:rsidR="003D40A5">
        <w:rPr>
          <w:rFonts w:ascii="Times New Roman" w:hAnsi="Times New Roman" w:cs="Times New Roman"/>
          <w:sz w:val="28"/>
          <w:szCs w:val="28"/>
          <w:lang w:val="uk-UA"/>
        </w:rPr>
        <w:t xml:space="preserve"> (див табл.1). </w:t>
      </w:r>
    </w:p>
    <w:p w:rsidR="004B7707" w:rsidRPr="005D2C68" w:rsidRDefault="004B7707" w:rsidP="005D2C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D2C68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0173F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B7707" w:rsidRPr="005D2C68" w:rsidRDefault="003D40A5" w:rsidP="003D40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 в поведінці та стані дитини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7135"/>
        <w:gridCol w:w="1740"/>
      </w:tblGrid>
      <w:tr w:rsidR="00335683" w:rsidRPr="005D2C68" w:rsidTr="00335683">
        <w:trPr>
          <w:trHeight w:val="145"/>
        </w:trPr>
        <w:tc>
          <w:tcPr>
            <w:tcW w:w="803" w:type="dxa"/>
          </w:tcPr>
          <w:p w:rsidR="00335683" w:rsidRPr="005D2C68" w:rsidRDefault="00335683" w:rsidP="005D2C68">
            <w:pPr>
              <w:ind w:hanging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35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Зміни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</w:t>
            </w:r>
          </w:p>
        </w:tc>
      </w:tr>
      <w:tr w:rsidR="00335683" w:rsidRPr="005D2C68" w:rsidTr="00335683">
        <w:trPr>
          <w:trHeight w:val="145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05860735"/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в харчуванні (дитина стала більше, або менше їсти)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51,47</w:t>
            </w:r>
          </w:p>
        </w:tc>
      </w:tr>
      <w:tr w:rsidR="00335683" w:rsidRPr="005D2C68" w:rsidTr="00335683">
        <w:trPr>
          <w:trHeight w:val="145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Агресивність, конфліктність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66,17</w:t>
            </w:r>
          </w:p>
        </w:tc>
      </w:tr>
      <w:tr w:rsidR="00335683" w:rsidRPr="005D2C68" w:rsidTr="00335683">
        <w:trPr>
          <w:trHeight w:val="145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бажання спілкуватися з іншими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67,64</w:t>
            </w:r>
          </w:p>
        </w:tc>
      </w:tr>
      <w:tr w:rsidR="00335683" w:rsidRPr="005D2C68" w:rsidTr="00335683">
        <w:trPr>
          <w:trHeight w:val="145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 гучних звуків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64,7</w:t>
            </w:r>
          </w:p>
        </w:tc>
      </w:tr>
      <w:tr w:rsidR="00335683" w:rsidRPr="005D2C68" w:rsidTr="00335683">
        <w:trPr>
          <w:trHeight w:val="145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Розгубленість, </w:t>
            </w:r>
            <w:proofErr w:type="spellStart"/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дезорієнтованість</w:t>
            </w:r>
            <w:proofErr w:type="spellEnd"/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52,94</w:t>
            </w:r>
          </w:p>
        </w:tc>
      </w:tr>
      <w:tr w:rsidR="00335683" w:rsidRPr="005D2C68" w:rsidTr="00335683">
        <w:trPr>
          <w:trHeight w:val="145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Рухова активність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57,35</w:t>
            </w:r>
          </w:p>
        </w:tc>
      </w:tr>
      <w:tr w:rsidR="00335683" w:rsidRPr="005D2C68" w:rsidTr="00335683">
        <w:trPr>
          <w:trHeight w:val="145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Завмирання/сповільненість рухів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55,88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Занепокоєння, тривожність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91,17</w:t>
            </w:r>
          </w:p>
        </w:tc>
      </w:tr>
      <w:tr w:rsidR="00335683" w:rsidRPr="005D2C68" w:rsidTr="00335683">
        <w:trPr>
          <w:trHeight w:val="636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Асоціальна поведінка (неслухняність, провокативна поведінка тощо)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30,88</w:t>
            </w:r>
          </w:p>
        </w:tc>
      </w:tr>
      <w:tr w:rsidR="00335683" w:rsidRPr="005D2C68" w:rsidTr="00335683">
        <w:trPr>
          <w:trHeight w:val="622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зі сном (безсоння, складності в засинання, неспокійний сон, часті пробудження тощо)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92,64</w:t>
            </w:r>
          </w:p>
        </w:tc>
      </w:tr>
      <w:tr w:rsidR="00335683" w:rsidRPr="005D2C68" w:rsidTr="00335683">
        <w:trPr>
          <w:trHeight w:val="333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Нічні кошмари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36,76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Енурез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Загальмованість реакцій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39,7</w:t>
            </w:r>
          </w:p>
        </w:tc>
      </w:tr>
      <w:tr w:rsidR="00335683" w:rsidRPr="005D2C68" w:rsidTr="00335683">
        <w:trPr>
          <w:trHeight w:val="636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Неконтрольовані рухи (здригання, </w:t>
            </w:r>
            <w:proofErr w:type="spellStart"/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тіки</w:t>
            </w:r>
            <w:proofErr w:type="spellEnd"/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кусання нігтів тощо)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61,76</w:t>
            </w:r>
          </w:p>
        </w:tc>
      </w:tr>
      <w:tr w:rsidR="00335683" w:rsidRPr="005D2C68" w:rsidTr="00335683">
        <w:trPr>
          <w:trHeight w:val="333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втомлюваність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80,88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Відстороненість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39,7</w:t>
            </w:r>
          </w:p>
        </w:tc>
      </w:tr>
      <w:tr w:rsidR="00335683" w:rsidRPr="005D2C68" w:rsidTr="00335683">
        <w:trPr>
          <w:trHeight w:val="636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дихання (поверхневе дихання, неритмічність вдихів/видихів тощо)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47,05</w:t>
            </w:r>
          </w:p>
        </w:tc>
      </w:tr>
      <w:tr w:rsidR="00335683" w:rsidRPr="005D2C68" w:rsidTr="00335683">
        <w:trPr>
          <w:trHeight w:val="652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Болі невідомого походження (не зумовлені фізіологічними проблемами)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51,47</w:t>
            </w:r>
          </w:p>
        </w:tc>
      </w:tr>
      <w:tr w:rsidR="00335683" w:rsidRPr="005D2C68" w:rsidTr="00335683">
        <w:trPr>
          <w:trHeight w:val="427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Розлади роботи ШКТ (діарея, запор, блювота тощо)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67,64</w:t>
            </w:r>
          </w:p>
        </w:tc>
      </w:tr>
      <w:tr w:rsidR="00335683" w:rsidRPr="005D2C68" w:rsidTr="00335683">
        <w:trPr>
          <w:trHeight w:val="333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амплітуди рухів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54,41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М’язові затиснення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86,76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Мимовільне вигукування звуків (крик)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20,58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Роздратованість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86,76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Агресія (особливо до осіб чоловічої статі)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69,11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Напади гніву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39,7</w:t>
            </w:r>
          </w:p>
        </w:tc>
      </w:tr>
      <w:tr w:rsidR="00335683" w:rsidRPr="005D2C68" w:rsidTr="00335683">
        <w:trPr>
          <w:trHeight w:val="675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З’явилося багато страхів (звуків, нових людей, відкритого простору, замкнутого простору тощо)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83,82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Різкі коливання настрою 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77,94</w:t>
            </w:r>
          </w:p>
        </w:tc>
      </w:tr>
      <w:tr w:rsidR="00335683" w:rsidRPr="005D2C68" w:rsidTr="00335683">
        <w:trPr>
          <w:trHeight w:val="333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Істерики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72,05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Апатія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60,29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Складності у впізнанні знайомих людей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45,58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Складності у прийнятті рішень (виборі)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67,64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Складності в концентрації уваги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335683" w:rsidRPr="005D2C68" w:rsidTr="00335683">
        <w:trPr>
          <w:trHeight w:val="318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Складності в запам’ятовуванні 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70,58</w:t>
            </w:r>
          </w:p>
        </w:tc>
      </w:tr>
      <w:tr w:rsidR="00335683" w:rsidRPr="005D2C68" w:rsidTr="00335683">
        <w:trPr>
          <w:trHeight w:val="333"/>
        </w:trPr>
        <w:tc>
          <w:tcPr>
            <w:tcW w:w="803" w:type="dxa"/>
          </w:tcPr>
          <w:p w:rsidR="00335683" w:rsidRPr="005D2C68" w:rsidRDefault="00335683" w:rsidP="005D2C68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5" w:type="dxa"/>
          </w:tcPr>
          <w:p w:rsidR="00335683" w:rsidRPr="005D2C68" w:rsidRDefault="00335683" w:rsidP="005D2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Регрес мовлення (спрощення речень)</w:t>
            </w:r>
          </w:p>
        </w:tc>
        <w:tc>
          <w:tcPr>
            <w:tcW w:w="1740" w:type="dxa"/>
          </w:tcPr>
          <w:p w:rsidR="00335683" w:rsidRPr="005D2C68" w:rsidRDefault="00335683" w:rsidP="005D2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66,17</w:t>
            </w:r>
          </w:p>
        </w:tc>
      </w:tr>
      <w:bookmarkEnd w:id="0"/>
    </w:tbl>
    <w:p w:rsidR="003D40A5" w:rsidRDefault="003D40A5" w:rsidP="003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C57" w:rsidRDefault="00335683" w:rsidP="005D2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B7707" w:rsidRPr="005D2C68">
        <w:rPr>
          <w:rFonts w:ascii="Times New Roman" w:hAnsi="Times New Roman" w:cs="Times New Roman"/>
          <w:sz w:val="28"/>
          <w:szCs w:val="28"/>
          <w:lang w:val="uk-UA"/>
        </w:rPr>
        <w:t xml:space="preserve">отриманих даних видно,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всі скарги батьків можна поділити на 4 загальні групи: скарги на тілесні, емоційні, поведінкові та когнітивні зміни. Тож, і працювати потрібно саме з цими сферами особистості дитини.</w:t>
      </w:r>
      <w:r w:rsidR="003A5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5C57" w:rsidRDefault="003A5C57" w:rsidP="003A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 нами були розроблені </w:t>
      </w:r>
      <w:r w:rsidRPr="003A5C57">
        <w:rPr>
          <w:rFonts w:ascii="Times New Roman" w:hAnsi="Times New Roman" w:cs="Times New Roman"/>
          <w:i/>
          <w:sz w:val="28"/>
          <w:szCs w:val="28"/>
          <w:lang w:val="uk-UA"/>
        </w:rPr>
        <w:t>рекомендації батькам</w:t>
      </w:r>
      <w:r>
        <w:rPr>
          <w:rFonts w:ascii="Times New Roman" w:hAnsi="Times New Roman" w:cs="Times New Roman"/>
          <w:sz w:val="28"/>
          <w:szCs w:val="28"/>
          <w:lang w:val="uk-UA"/>
        </w:rPr>
        <w:t>, які б допомогли підсилити надану психологічну допомогу дітям з боку фахівців-психологів:</w:t>
      </w:r>
    </w:p>
    <w:p w:rsidR="005D2C68" w:rsidRPr="005D2C68" w:rsidRDefault="005D2C68" w:rsidP="003A5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Емоційний стан дитини в більшій мірі залежить від стану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дорослого. Отже, треба діяти за інструкцією в літаку: «Спочатку одягаємо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кисневу маску собі, потім – дитині». Спочатку стабілізуємо свій емоційний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стан, потім допомагаємо впоратися зі своїми емоціями дитині.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стабілізації свого стану необхідно: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Скоротити час проведений в пошуку та читанні новин в мережі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пов’язаних з військовим станом в Україні;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Визначити коло близьких (тих людей, хто для вас є важливим та про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ви піклуєтесь, збираєте інформацію);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Приділяйте час собі (прогулянки; дихальні та фізичні вправи; хоча б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15-20 хвилин знаходьтеся на самоті, без використання </w:t>
      </w:r>
      <w:proofErr w:type="spellStart"/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гаджетів</w:t>
      </w:r>
      <w:proofErr w:type="spellEnd"/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тощо);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Знайдіть справу, яка буде приносити Вам задоволення, надавати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ресурсу.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Спостерігайте за своєю дитиною, за її поведінкою. Відстежуйте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фіксуйте зміни, які відбулися в останній час. Краще записувати в зошит</w:t>
      </w:r>
      <w:r w:rsidR="00A3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саме змінилося у дитини в таких сферах: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Емоції (Загальний настрій дитини? Чи змінилися емоційні реакції на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різні подразники у порівнянні з тим, як було раніше? Появилися нові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страхи? Істерики? На які подразники найсильніша реакція? Тощо);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Поведінка (Які зміни відбулися в поведінці дитини у порівнянні з тим,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було раніше? Як дитина зараз спілкується /знайомиться з іншими? Які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ігри з’явилися в останній час? Чи змінилися звички в харчуванні? Чи є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в сну? Тощо);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Когнітивні функції (Як дитина навчається зараз? Чи легко вона виконує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легкі для неї завдання? Як запам’ятовує новий матеріал? Тощо) (Примітка: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дітей дошкільного віку: як легко дитина виконує нові рухи та повторює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 слова);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Тіло (Чи змінився ритм бадьорості та відпочинку? Як швидко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втомлюється у порівнянні з тим, як було раніше? Чи з’явилися якісь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незрозумілі болі в тілі, які не пов’язані з фізичним походженням, тощо).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Намагайтеся створити певний режим дня дитині (не обов’язково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прив’язуватися до якогось конкретного часу, головне послідовність дій).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Більше проводьте якісного часу з дитиною (грайтеся з нею в ті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ігри, які вона хоче, спілкуйтеся, займайтеся спільними справами тощо).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За 2 години до сну заберіть всі </w:t>
      </w:r>
      <w:proofErr w:type="spellStart"/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гаджети</w:t>
      </w:r>
      <w:proofErr w:type="spellEnd"/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Спочатку надайте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можливість дитині скинути м’язове напруження та виплеснути енергію, що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 не використана протягом дня. Після цього спрямуйте всі свої дії на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заспокоєння нервової системи.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Зробіть певний ритуал відходу до сну.</w:t>
      </w:r>
    </w:p>
    <w:p w:rsidR="005D2C68" w:rsidRPr="005D2C68" w:rsidRDefault="005D2C68" w:rsidP="00AE1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З дітьми шкільного віку перед сном можна проводити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ретроспективу дня. Послідовне </w:t>
      </w:r>
      <w:proofErr w:type="spellStart"/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проговорювання</w:t>
      </w:r>
      <w:proofErr w:type="spellEnd"/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подій його дня в зворотному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(зараз я лежу к ліжку, до цього я чистив зуби, вечеряв і так далі до моменту прокидання вранці, зі згадуванням свого</w:t>
      </w:r>
      <w:r w:rsidR="003D4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емоційного стану).</w:t>
      </w:r>
    </w:p>
    <w:p w:rsidR="005D2C68" w:rsidRDefault="005D2C68" w:rsidP="00A32F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Грайте з дітьми в ігри, які знижують стрес</w:t>
      </w:r>
      <w:r w:rsidR="00A3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(будуйте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намет</w:t>
      </w:r>
      <w:r w:rsidR="00A3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обіть дихальні вправи</w:t>
      </w:r>
      <w:r w:rsidR="00A3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масаж</w:t>
      </w:r>
      <w:r w:rsidR="00A32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тощо)</w:t>
      </w:r>
      <w:r w:rsidRPr="005D2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D40A5" w:rsidRDefault="003A5C57" w:rsidP="005D2C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прості дії допоможуть зміцнити зв'язок між батьками та дитиною, створять довірливі та «теплі» стосунки, нададуть ресурсу пережити всі негативні наслідки війни.</w:t>
      </w:r>
      <w:bookmarkStart w:id="1" w:name="_GoBack"/>
      <w:bookmarkEnd w:id="1"/>
    </w:p>
    <w:sectPr w:rsidR="003D40A5" w:rsidSect="004B77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8FA"/>
    <w:multiLevelType w:val="multilevel"/>
    <w:tmpl w:val="5146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D643F"/>
    <w:multiLevelType w:val="multilevel"/>
    <w:tmpl w:val="0E0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41EC2"/>
    <w:multiLevelType w:val="hybridMultilevel"/>
    <w:tmpl w:val="6FC2F7A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64BC4D01"/>
    <w:multiLevelType w:val="multilevel"/>
    <w:tmpl w:val="E4B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35726"/>
    <w:multiLevelType w:val="multilevel"/>
    <w:tmpl w:val="1A7A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446AE"/>
    <w:multiLevelType w:val="multilevel"/>
    <w:tmpl w:val="630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07"/>
    <w:rsid w:val="000173F1"/>
    <w:rsid w:val="00246AF3"/>
    <w:rsid w:val="00335683"/>
    <w:rsid w:val="003A5C57"/>
    <w:rsid w:val="003D40A5"/>
    <w:rsid w:val="003F73EC"/>
    <w:rsid w:val="004B7707"/>
    <w:rsid w:val="005D2C68"/>
    <w:rsid w:val="00A32F55"/>
    <w:rsid w:val="00AE11F9"/>
    <w:rsid w:val="00B902E5"/>
    <w:rsid w:val="00C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707"/>
    <w:pPr>
      <w:ind w:left="720"/>
      <w:contextualSpacing/>
    </w:pPr>
  </w:style>
  <w:style w:type="table" w:styleId="a5">
    <w:name w:val="Table Grid"/>
    <w:basedOn w:val="a1"/>
    <w:uiPriority w:val="59"/>
    <w:rsid w:val="004B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707"/>
    <w:pPr>
      <w:ind w:left="720"/>
      <w:contextualSpacing/>
    </w:pPr>
  </w:style>
  <w:style w:type="table" w:styleId="a5">
    <w:name w:val="Table Grid"/>
    <w:basedOn w:val="a1"/>
    <w:uiPriority w:val="59"/>
    <w:rsid w:val="004B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4</cp:revision>
  <dcterms:created xsi:type="dcterms:W3CDTF">2022-06-12T18:46:00Z</dcterms:created>
  <dcterms:modified xsi:type="dcterms:W3CDTF">2022-06-12T20:16:00Z</dcterms:modified>
</cp:coreProperties>
</file>