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580" w:rsidRPr="005D7501" w:rsidRDefault="00F87580" w:rsidP="00E6645B">
      <w:pPr>
        <w:pStyle w:val="a3"/>
        <w:spacing w:line="360" w:lineRule="auto"/>
        <w:ind w:firstLine="709"/>
        <w:rPr>
          <w:rFonts w:ascii="Times New Roman" w:hAnsi="Times New Roman" w:cs="Times New Roman"/>
          <w:sz w:val="28"/>
          <w:szCs w:val="28"/>
          <w:lang w:val="uk-UA"/>
        </w:rPr>
      </w:pPr>
      <w:r w:rsidRPr="005D7501">
        <w:rPr>
          <w:rFonts w:ascii="Times New Roman" w:hAnsi="Times New Roman" w:cs="Times New Roman"/>
          <w:sz w:val="28"/>
          <w:szCs w:val="28"/>
          <w:lang w:val="uk-UA"/>
        </w:rPr>
        <w:t>УДК 159.9</w:t>
      </w:r>
      <w:r w:rsidR="00546955">
        <w:rPr>
          <w:rFonts w:ascii="Times New Roman" w:hAnsi="Times New Roman" w:cs="Times New Roman"/>
          <w:sz w:val="28"/>
          <w:szCs w:val="28"/>
          <w:lang w:val="uk-UA"/>
        </w:rPr>
        <w:t>9</w:t>
      </w:r>
    </w:p>
    <w:p w:rsidR="00F87580" w:rsidRPr="005D7501" w:rsidRDefault="00F87580" w:rsidP="00546955">
      <w:pPr>
        <w:pStyle w:val="Default"/>
        <w:spacing w:line="360" w:lineRule="auto"/>
        <w:ind w:firstLine="709"/>
        <w:rPr>
          <w:color w:val="auto"/>
          <w:sz w:val="28"/>
          <w:szCs w:val="28"/>
          <w:lang w:val="uk-UA"/>
        </w:rPr>
      </w:pPr>
      <w:r w:rsidRPr="005D7501">
        <w:rPr>
          <w:color w:val="auto"/>
          <w:sz w:val="28"/>
          <w:szCs w:val="28"/>
          <w:lang w:val="uk-UA"/>
        </w:rPr>
        <w:t>В</w:t>
      </w:r>
      <w:r w:rsidR="00E6645B" w:rsidRPr="005D7501">
        <w:rPr>
          <w:color w:val="auto"/>
          <w:sz w:val="28"/>
          <w:szCs w:val="28"/>
          <w:lang w:val="uk-UA"/>
        </w:rPr>
        <w:t>алерій</w:t>
      </w:r>
      <w:r w:rsidRPr="005D7501">
        <w:rPr>
          <w:color w:val="auto"/>
          <w:sz w:val="28"/>
          <w:szCs w:val="28"/>
          <w:lang w:val="uk-UA"/>
        </w:rPr>
        <w:t xml:space="preserve"> </w:t>
      </w:r>
      <w:proofErr w:type="spellStart"/>
      <w:r w:rsidRPr="005D7501">
        <w:rPr>
          <w:color w:val="auto"/>
          <w:sz w:val="28"/>
          <w:szCs w:val="28"/>
          <w:lang w:val="uk-UA"/>
        </w:rPr>
        <w:t>Боснюк</w:t>
      </w:r>
      <w:proofErr w:type="spellEnd"/>
    </w:p>
    <w:p w:rsidR="00F87580" w:rsidRPr="005D7501" w:rsidRDefault="00057686" w:rsidP="00E6645B">
      <w:pPr>
        <w:pStyle w:val="a3"/>
        <w:spacing w:line="360" w:lineRule="auto"/>
        <w:ind w:firstLine="709"/>
        <w:jc w:val="center"/>
        <w:rPr>
          <w:rFonts w:ascii="Times New Roman" w:hAnsi="Times New Roman" w:cs="Times New Roman"/>
          <w:sz w:val="28"/>
          <w:szCs w:val="28"/>
          <w:lang w:val="uk-UA"/>
        </w:rPr>
      </w:pPr>
      <w:bookmarkStart w:id="0" w:name="_GoBack"/>
      <w:r w:rsidRPr="005D7501">
        <w:rPr>
          <w:rFonts w:ascii="Times New Roman" w:hAnsi="Times New Roman" w:cs="Times New Roman"/>
          <w:sz w:val="28"/>
          <w:szCs w:val="28"/>
          <w:lang w:val="uk-UA"/>
        </w:rPr>
        <w:t>МОЖЛИВОСТІ РОЗВИТКУ СУБ’ЄКТИВНОГО БЛАГОПОЛУЧЧЯ У ПРАЦІВНИКІВ РИЗИКОНЕБЕЗПЕЧНИХ ПРОФЕСІЙ</w:t>
      </w:r>
      <w:bookmarkEnd w:id="0"/>
    </w:p>
    <w:p w:rsidR="0041178A" w:rsidRPr="005D7501" w:rsidRDefault="00191441" w:rsidP="0041178A">
      <w:pPr>
        <w:pStyle w:val="a3"/>
        <w:spacing w:line="360" w:lineRule="auto"/>
        <w:ind w:firstLine="709"/>
        <w:jc w:val="both"/>
        <w:rPr>
          <w:rFonts w:ascii="Times New Roman" w:hAnsi="Times New Roman" w:cs="Times New Roman"/>
          <w:sz w:val="28"/>
          <w:szCs w:val="28"/>
          <w:lang w:val="uk-UA"/>
        </w:rPr>
      </w:pPr>
      <w:r w:rsidRPr="005D7501">
        <w:rPr>
          <w:rFonts w:ascii="Times New Roman" w:hAnsi="Times New Roman" w:cs="Times New Roman"/>
          <w:sz w:val="28"/>
          <w:szCs w:val="28"/>
          <w:lang w:val="uk-UA"/>
        </w:rPr>
        <w:t>М</w:t>
      </w:r>
      <w:r w:rsidR="0041178A" w:rsidRPr="005D7501">
        <w:rPr>
          <w:rFonts w:ascii="Times New Roman" w:hAnsi="Times New Roman" w:cs="Times New Roman"/>
          <w:sz w:val="28"/>
          <w:szCs w:val="28"/>
          <w:lang w:val="uk-UA"/>
        </w:rPr>
        <w:t xml:space="preserve">асштабні дослідницькі проекти демонструють докази дуже обмежених можливостей впливу на суб’єктивне благополуччя через психологічні інтервенції. В роботі обговорюються </w:t>
      </w:r>
      <w:r w:rsidR="00D70F21" w:rsidRPr="005D7501">
        <w:rPr>
          <w:rFonts w:ascii="Times New Roman" w:hAnsi="Times New Roman" w:cs="Times New Roman"/>
          <w:sz w:val="28"/>
          <w:szCs w:val="28"/>
          <w:lang w:val="uk-UA"/>
        </w:rPr>
        <w:t xml:space="preserve">деякі </w:t>
      </w:r>
      <w:r w:rsidR="0041178A" w:rsidRPr="005D7501">
        <w:rPr>
          <w:rFonts w:ascii="Times New Roman" w:hAnsi="Times New Roman" w:cs="Times New Roman"/>
          <w:sz w:val="28"/>
          <w:szCs w:val="28"/>
          <w:lang w:val="uk-UA"/>
        </w:rPr>
        <w:t xml:space="preserve">можливі причини. </w:t>
      </w:r>
      <w:r w:rsidR="00D70F21" w:rsidRPr="005D7501">
        <w:rPr>
          <w:rFonts w:ascii="Times New Roman" w:hAnsi="Times New Roman" w:cs="Times New Roman"/>
          <w:sz w:val="28"/>
          <w:szCs w:val="28"/>
          <w:lang w:val="uk-UA"/>
        </w:rPr>
        <w:t>Серед них, р</w:t>
      </w:r>
      <w:r w:rsidR="0041178A" w:rsidRPr="005D7501">
        <w:rPr>
          <w:rFonts w:ascii="Times New Roman" w:hAnsi="Times New Roman" w:cs="Times New Roman"/>
          <w:sz w:val="28"/>
          <w:szCs w:val="28"/>
          <w:lang w:val="uk-UA"/>
        </w:rPr>
        <w:t>езультати можуть бути наслідком відсутності концептуальної ясності щодо визначення самого конструкту «</w:t>
      </w:r>
      <w:r w:rsidR="008A6022" w:rsidRPr="005D7501">
        <w:rPr>
          <w:rFonts w:ascii="Times New Roman" w:hAnsi="Times New Roman" w:cs="Times New Roman"/>
          <w:sz w:val="28"/>
          <w:szCs w:val="28"/>
          <w:lang w:val="uk-UA"/>
        </w:rPr>
        <w:t>суб’єктивне</w:t>
      </w:r>
      <w:r w:rsidR="0041178A" w:rsidRPr="005D7501">
        <w:rPr>
          <w:rFonts w:ascii="Times New Roman" w:hAnsi="Times New Roman" w:cs="Times New Roman"/>
          <w:sz w:val="28"/>
          <w:szCs w:val="28"/>
          <w:lang w:val="uk-UA"/>
        </w:rPr>
        <w:t xml:space="preserve"> благополуччя», розробкою вченими великого різноманіття теорій та моделей благополуччя, помилкового акценту на результати суб’єктивного благополуччя, замість націленості на </w:t>
      </w:r>
      <w:proofErr w:type="spellStart"/>
      <w:r w:rsidR="0041178A" w:rsidRPr="005D7501">
        <w:rPr>
          <w:rFonts w:ascii="Times New Roman" w:hAnsi="Times New Roman" w:cs="Times New Roman"/>
          <w:sz w:val="28"/>
          <w:szCs w:val="28"/>
          <w:lang w:val="uk-UA"/>
        </w:rPr>
        <w:t>предиктори</w:t>
      </w:r>
      <w:proofErr w:type="spellEnd"/>
      <w:r w:rsidR="0041178A" w:rsidRPr="005D7501">
        <w:rPr>
          <w:rFonts w:ascii="Times New Roman" w:hAnsi="Times New Roman" w:cs="Times New Roman"/>
          <w:sz w:val="28"/>
          <w:szCs w:val="28"/>
          <w:lang w:val="uk-UA"/>
        </w:rPr>
        <w:t xml:space="preserve"> (наприклад, позитивні стосунки з колегами на роботі), фрагментарний методологічний підхід при розробці </w:t>
      </w:r>
      <w:proofErr w:type="spellStart"/>
      <w:r w:rsidR="0041178A" w:rsidRPr="005D7501">
        <w:rPr>
          <w:rFonts w:ascii="Times New Roman" w:hAnsi="Times New Roman" w:cs="Times New Roman"/>
          <w:sz w:val="28"/>
          <w:szCs w:val="28"/>
          <w:lang w:val="uk-UA"/>
        </w:rPr>
        <w:t>психокорекційних</w:t>
      </w:r>
      <w:proofErr w:type="spellEnd"/>
      <w:r w:rsidR="0041178A" w:rsidRPr="005D7501">
        <w:rPr>
          <w:rFonts w:ascii="Times New Roman" w:hAnsi="Times New Roman" w:cs="Times New Roman"/>
          <w:sz w:val="28"/>
          <w:szCs w:val="28"/>
          <w:lang w:val="uk-UA"/>
        </w:rPr>
        <w:t xml:space="preserve"> заходів.</w:t>
      </w:r>
    </w:p>
    <w:p w:rsidR="00113540" w:rsidRPr="005D7501" w:rsidRDefault="0041178A" w:rsidP="00113540">
      <w:pPr>
        <w:pStyle w:val="a3"/>
        <w:spacing w:line="360" w:lineRule="auto"/>
        <w:ind w:firstLine="709"/>
        <w:jc w:val="both"/>
        <w:rPr>
          <w:rFonts w:ascii="Times New Roman" w:hAnsi="Times New Roman" w:cs="Times New Roman"/>
          <w:sz w:val="28"/>
          <w:szCs w:val="28"/>
          <w:lang w:val="uk-UA"/>
        </w:rPr>
      </w:pPr>
      <w:r w:rsidRPr="005D7501">
        <w:rPr>
          <w:rFonts w:ascii="Times New Roman" w:hAnsi="Times New Roman" w:cs="Times New Roman"/>
          <w:sz w:val="28"/>
          <w:szCs w:val="28"/>
          <w:lang w:val="uk-UA"/>
        </w:rPr>
        <w:t xml:space="preserve">Деякі дослідники взагалі піддають сумніву можливості зміни благополуччя в довготривалій перспективі. Вони стверджують, що рівень нашого індивідуального благополуччя </w:t>
      </w:r>
      <w:r w:rsidR="001D509D" w:rsidRPr="005D7501">
        <w:rPr>
          <w:rFonts w:ascii="Times New Roman" w:hAnsi="Times New Roman" w:cs="Times New Roman"/>
          <w:sz w:val="28"/>
          <w:szCs w:val="28"/>
          <w:lang w:val="uk-UA"/>
        </w:rPr>
        <w:t>насамперед</w:t>
      </w:r>
      <w:r w:rsidRPr="005D7501">
        <w:rPr>
          <w:rFonts w:ascii="Times New Roman" w:hAnsi="Times New Roman" w:cs="Times New Roman"/>
          <w:sz w:val="28"/>
          <w:szCs w:val="28"/>
          <w:lang w:val="uk-UA"/>
        </w:rPr>
        <w:t xml:space="preserve"> визначається генами, і що ми швидко й повністю адаптуємося до будь-яких змін життєвих обставин. </w:t>
      </w:r>
      <w:r w:rsidR="005E211C" w:rsidRPr="005D7501">
        <w:rPr>
          <w:rFonts w:ascii="Times New Roman" w:hAnsi="Times New Roman" w:cs="Times New Roman"/>
          <w:sz w:val="28"/>
          <w:szCs w:val="28"/>
          <w:lang w:val="uk-UA"/>
        </w:rPr>
        <w:t xml:space="preserve">Класичні теорії гедоністичної адаптації припускають, що стійкі зміни суб’єктивного благополуччя неможливі, тому що його рівень </w:t>
      </w:r>
      <w:r w:rsidR="004E520F" w:rsidRPr="005D7501">
        <w:rPr>
          <w:rFonts w:ascii="Times New Roman" w:hAnsi="Times New Roman" w:cs="Times New Roman"/>
          <w:sz w:val="28"/>
          <w:szCs w:val="28"/>
          <w:lang w:val="uk-UA"/>
        </w:rPr>
        <w:t>неминуче</w:t>
      </w:r>
      <w:r w:rsidR="005E211C" w:rsidRPr="005D7501">
        <w:rPr>
          <w:rFonts w:ascii="Times New Roman" w:hAnsi="Times New Roman" w:cs="Times New Roman"/>
          <w:sz w:val="28"/>
          <w:szCs w:val="28"/>
          <w:lang w:val="uk-UA"/>
        </w:rPr>
        <w:t xml:space="preserve"> повертається до свого вихідного показника. </w:t>
      </w:r>
      <w:r w:rsidRPr="005D7501">
        <w:rPr>
          <w:rFonts w:ascii="Times New Roman" w:hAnsi="Times New Roman" w:cs="Times New Roman"/>
          <w:sz w:val="28"/>
          <w:szCs w:val="28"/>
          <w:lang w:val="uk-UA"/>
        </w:rPr>
        <w:t xml:space="preserve">Даний феномен </w:t>
      </w:r>
      <w:r w:rsidR="005E211C" w:rsidRPr="005D7501">
        <w:rPr>
          <w:rFonts w:ascii="Times New Roman" w:hAnsi="Times New Roman" w:cs="Times New Roman"/>
          <w:sz w:val="28"/>
          <w:szCs w:val="28"/>
          <w:lang w:val="uk-UA"/>
        </w:rPr>
        <w:t>називають</w:t>
      </w:r>
      <w:r w:rsidR="00A87E80" w:rsidRPr="005D7501">
        <w:rPr>
          <w:rFonts w:ascii="Times New Roman" w:hAnsi="Times New Roman" w:cs="Times New Roman"/>
          <w:sz w:val="28"/>
          <w:szCs w:val="28"/>
          <w:lang w:val="uk-UA"/>
        </w:rPr>
        <w:t xml:space="preserve"> по-</w:t>
      </w:r>
      <w:r w:rsidR="00527B43" w:rsidRPr="005D7501">
        <w:rPr>
          <w:rFonts w:ascii="Times New Roman" w:hAnsi="Times New Roman" w:cs="Times New Roman"/>
          <w:sz w:val="28"/>
          <w:szCs w:val="28"/>
          <w:lang w:val="uk-UA"/>
        </w:rPr>
        <w:t>різному</w:t>
      </w:r>
      <w:r w:rsidR="00A87E80" w:rsidRPr="005D7501">
        <w:rPr>
          <w:rFonts w:ascii="Times New Roman" w:hAnsi="Times New Roman" w:cs="Times New Roman"/>
          <w:sz w:val="28"/>
          <w:szCs w:val="28"/>
          <w:lang w:val="uk-UA"/>
        </w:rPr>
        <w:t>:</w:t>
      </w:r>
      <w:r w:rsidR="005E211C" w:rsidRPr="005D7501">
        <w:rPr>
          <w:rFonts w:ascii="Times New Roman" w:hAnsi="Times New Roman" w:cs="Times New Roman"/>
          <w:sz w:val="28"/>
          <w:szCs w:val="28"/>
          <w:lang w:val="uk-UA"/>
        </w:rPr>
        <w:t xml:space="preserve"> контрольною точкою для </w:t>
      </w:r>
      <w:r w:rsidR="004E520F" w:rsidRPr="005D7501">
        <w:rPr>
          <w:rFonts w:ascii="Times New Roman" w:hAnsi="Times New Roman" w:cs="Times New Roman"/>
          <w:sz w:val="28"/>
          <w:szCs w:val="28"/>
          <w:lang w:val="uk-UA"/>
        </w:rPr>
        <w:t>суб’єктивного благополуччя</w:t>
      </w:r>
      <w:r w:rsidR="00135EDE" w:rsidRPr="005D7501">
        <w:rPr>
          <w:rFonts w:ascii="Times New Roman" w:hAnsi="Times New Roman" w:cs="Times New Roman"/>
          <w:sz w:val="28"/>
          <w:szCs w:val="28"/>
          <w:lang w:val="uk-UA"/>
        </w:rPr>
        <w:t>,</w:t>
      </w:r>
      <w:r w:rsidR="005E211C" w:rsidRPr="005D7501">
        <w:rPr>
          <w:rFonts w:ascii="Times New Roman" w:hAnsi="Times New Roman" w:cs="Times New Roman"/>
          <w:sz w:val="28"/>
          <w:szCs w:val="28"/>
          <w:lang w:val="uk-UA"/>
        </w:rPr>
        <w:t xml:space="preserve"> </w:t>
      </w:r>
      <w:r w:rsidR="00135EDE" w:rsidRPr="005D7501">
        <w:rPr>
          <w:rFonts w:ascii="Times New Roman" w:hAnsi="Times New Roman" w:cs="Times New Roman"/>
          <w:sz w:val="28"/>
          <w:szCs w:val="28"/>
          <w:lang w:val="uk-UA"/>
        </w:rPr>
        <w:t>гедоністичною біговою доріжкою, динамічною рівновагою або гедоністичною адаптацією</w:t>
      </w:r>
      <w:r w:rsidR="00A87E80" w:rsidRPr="005D7501">
        <w:rPr>
          <w:rFonts w:ascii="Times New Roman" w:hAnsi="Times New Roman" w:cs="Times New Roman"/>
          <w:sz w:val="28"/>
          <w:szCs w:val="28"/>
          <w:lang w:val="uk-UA"/>
        </w:rPr>
        <w:t>, –</w:t>
      </w:r>
      <w:r w:rsidR="00135EDE" w:rsidRPr="005D7501">
        <w:rPr>
          <w:rFonts w:ascii="Times New Roman" w:hAnsi="Times New Roman" w:cs="Times New Roman"/>
          <w:sz w:val="28"/>
          <w:szCs w:val="28"/>
          <w:lang w:val="uk-UA"/>
        </w:rPr>
        <w:t xml:space="preserve"> </w:t>
      </w:r>
      <w:r w:rsidR="005E211C" w:rsidRPr="005D7501">
        <w:rPr>
          <w:rFonts w:ascii="Times New Roman" w:hAnsi="Times New Roman" w:cs="Times New Roman"/>
          <w:sz w:val="28"/>
          <w:szCs w:val="28"/>
          <w:lang w:val="uk-UA"/>
        </w:rPr>
        <w:t xml:space="preserve">і передбачається, що він насамперед </w:t>
      </w:r>
      <w:r w:rsidR="00113540" w:rsidRPr="005D7501">
        <w:rPr>
          <w:rFonts w:ascii="Times New Roman" w:hAnsi="Times New Roman" w:cs="Times New Roman"/>
          <w:sz w:val="28"/>
          <w:szCs w:val="28"/>
          <w:lang w:val="uk-UA"/>
        </w:rPr>
        <w:t xml:space="preserve">визначається спадковими факторами та залежить від стійких рис особистості. За таких умов виникає питання можливості розвитку, корекції особистісного суб’єктивного благополуччя, в тому числі </w:t>
      </w:r>
      <w:r w:rsidR="00513D77" w:rsidRPr="005D7501">
        <w:rPr>
          <w:rFonts w:ascii="Times New Roman" w:hAnsi="Times New Roman" w:cs="Times New Roman"/>
          <w:sz w:val="28"/>
          <w:szCs w:val="28"/>
          <w:lang w:val="uk-UA"/>
        </w:rPr>
        <w:t xml:space="preserve">і </w:t>
      </w:r>
      <w:r w:rsidR="00113540" w:rsidRPr="005D7501">
        <w:rPr>
          <w:rFonts w:ascii="Times New Roman" w:hAnsi="Times New Roman" w:cs="Times New Roman"/>
          <w:sz w:val="28"/>
          <w:szCs w:val="28"/>
          <w:lang w:val="uk-UA"/>
        </w:rPr>
        <w:t xml:space="preserve">у працівників </w:t>
      </w:r>
      <w:proofErr w:type="spellStart"/>
      <w:r w:rsidR="00113540" w:rsidRPr="005D7501">
        <w:rPr>
          <w:rFonts w:ascii="Times New Roman" w:hAnsi="Times New Roman" w:cs="Times New Roman"/>
          <w:sz w:val="28"/>
          <w:szCs w:val="28"/>
          <w:lang w:val="uk-UA"/>
        </w:rPr>
        <w:t>ризиконебезпечних</w:t>
      </w:r>
      <w:proofErr w:type="spellEnd"/>
      <w:r w:rsidR="00113540" w:rsidRPr="005D7501">
        <w:rPr>
          <w:rFonts w:ascii="Times New Roman" w:hAnsi="Times New Roman" w:cs="Times New Roman"/>
          <w:sz w:val="28"/>
          <w:szCs w:val="28"/>
          <w:lang w:val="uk-UA"/>
        </w:rPr>
        <w:t xml:space="preserve"> професій.</w:t>
      </w:r>
    </w:p>
    <w:p w:rsidR="00545DED" w:rsidRPr="005D7501" w:rsidRDefault="00D70F21" w:rsidP="00545DED">
      <w:pPr>
        <w:pStyle w:val="a3"/>
        <w:spacing w:line="360" w:lineRule="auto"/>
        <w:ind w:firstLine="709"/>
        <w:jc w:val="both"/>
        <w:rPr>
          <w:rFonts w:ascii="Times New Roman" w:eastAsia="Times New Roman" w:hAnsi="Times New Roman" w:cs="Times New Roman"/>
          <w:sz w:val="28"/>
          <w:szCs w:val="28"/>
          <w:lang w:val="uk-UA" w:eastAsia="ru-RU"/>
        </w:rPr>
      </w:pPr>
      <w:r w:rsidRPr="005D7501">
        <w:rPr>
          <w:rFonts w:ascii="Times New Roman" w:eastAsia="Times New Roman" w:hAnsi="Times New Roman" w:cs="Times New Roman"/>
          <w:sz w:val="28"/>
          <w:szCs w:val="28"/>
          <w:lang w:val="uk-UA" w:eastAsia="ru-RU"/>
        </w:rPr>
        <w:t>Показано, що сучасні теоретичні розробки, такі як уточнена теорія уставок, теорія гомеостазу та модель запобігання гедоністи</w:t>
      </w:r>
      <w:r w:rsidR="00513D77" w:rsidRPr="005D7501">
        <w:rPr>
          <w:rFonts w:ascii="Times New Roman" w:eastAsia="Times New Roman" w:hAnsi="Times New Roman" w:cs="Times New Roman"/>
          <w:sz w:val="28"/>
          <w:szCs w:val="28"/>
          <w:lang w:val="uk-UA" w:eastAsia="ru-RU"/>
        </w:rPr>
        <w:t xml:space="preserve">чній адаптації </w:t>
      </w:r>
      <w:r w:rsidRPr="005D7501">
        <w:rPr>
          <w:rFonts w:ascii="Times New Roman" w:eastAsia="Times New Roman" w:hAnsi="Times New Roman" w:cs="Times New Roman"/>
          <w:sz w:val="28"/>
          <w:szCs w:val="28"/>
          <w:lang w:val="uk-UA" w:eastAsia="ru-RU"/>
        </w:rPr>
        <w:t>пропонують різні пояснення ци</w:t>
      </w:r>
      <w:r w:rsidR="001D509D" w:rsidRPr="005D7501">
        <w:rPr>
          <w:rFonts w:ascii="Times New Roman" w:eastAsia="Times New Roman" w:hAnsi="Times New Roman" w:cs="Times New Roman"/>
          <w:sz w:val="28"/>
          <w:szCs w:val="28"/>
          <w:lang w:val="uk-UA" w:eastAsia="ru-RU"/>
        </w:rPr>
        <w:t>м</w:t>
      </w:r>
      <w:r w:rsidRPr="005D7501">
        <w:rPr>
          <w:rFonts w:ascii="Times New Roman" w:eastAsia="Times New Roman" w:hAnsi="Times New Roman" w:cs="Times New Roman"/>
          <w:sz w:val="28"/>
          <w:szCs w:val="28"/>
          <w:lang w:val="uk-UA" w:eastAsia="ru-RU"/>
        </w:rPr>
        <w:t xml:space="preserve"> результат</w:t>
      </w:r>
      <w:r w:rsidR="001D509D" w:rsidRPr="005D7501">
        <w:rPr>
          <w:rFonts w:ascii="Times New Roman" w:eastAsia="Times New Roman" w:hAnsi="Times New Roman" w:cs="Times New Roman"/>
          <w:sz w:val="28"/>
          <w:szCs w:val="28"/>
          <w:lang w:val="uk-UA" w:eastAsia="ru-RU"/>
        </w:rPr>
        <w:t>ам</w:t>
      </w:r>
      <w:r w:rsidRPr="005D7501">
        <w:rPr>
          <w:rFonts w:ascii="Times New Roman" w:eastAsia="Times New Roman" w:hAnsi="Times New Roman" w:cs="Times New Roman"/>
          <w:sz w:val="28"/>
          <w:szCs w:val="28"/>
          <w:lang w:val="uk-UA" w:eastAsia="ru-RU"/>
        </w:rPr>
        <w:t>.</w:t>
      </w:r>
      <w:r w:rsidR="00DF5D09">
        <w:rPr>
          <w:rFonts w:ascii="Times New Roman" w:eastAsia="Times New Roman" w:hAnsi="Times New Roman" w:cs="Times New Roman"/>
          <w:sz w:val="28"/>
          <w:szCs w:val="28"/>
          <w:lang w:val="uk-UA" w:eastAsia="ru-RU"/>
        </w:rPr>
        <w:t xml:space="preserve"> Як результат,</w:t>
      </w:r>
      <w:r w:rsidRPr="005D7501">
        <w:rPr>
          <w:rFonts w:ascii="Times New Roman" w:eastAsia="Times New Roman" w:hAnsi="Times New Roman" w:cs="Times New Roman"/>
          <w:sz w:val="28"/>
          <w:szCs w:val="28"/>
          <w:lang w:val="uk-UA" w:eastAsia="ru-RU"/>
        </w:rPr>
        <w:t xml:space="preserve"> </w:t>
      </w:r>
      <w:proofErr w:type="spellStart"/>
      <w:r w:rsidRPr="005D7501">
        <w:rPr>
          <w:rFonts w:ascii="Times New Roman" w:eastAsia="Times New Roman" w:hAnsi="Times New Roman" w:cs="Times New Roman"/>
          <w:sz w:val="28"/>
          <w:szCs w:val="28"/>
          <w:lang w:val="uk-UA" w:eastAsia="ru-RU"/>
        </w:rPr>
        <w:t>ф</w:t>
      </w:r>
      <w:r w:rsidR="00135EDE" w:rsidRPr="005D7501">
        <w:rPr>
          <w:rFonts w:ascii="Times New Roman" w:hAnsi="Times New Roman" w:cs="Times New Roman"/>
          <w:sz w:val="28"/>
          <w:szCs w:val="28"/>
          <w:lang w:val="uk-UA"/>
        </w:rPr>
        <w:t>ормулюється</w:t>
      </w:r>
      <w:proofErr w:type="spellEnd"/>
      <w:r w:rsidR="00135EDE" w:rsidRPr="005D7501">
        <w:rPr>
          <w:rFonts w:ascii="Times New Roman" w:hAnsi="Times New Roman" w:cs="Times New Roman"/>
          <w:sz w:val="28"/>
          <w:szCs w:val="28"/>
          <w:lang w:val="uk-UA"/>
        </w:rPr>
        <w:t xml:space="preserve"> </w:t>
      </w:r>
      <w:r w:rsidR="00135EDE" w:rsidRPr="005D7501">
        <w:rPr>
          <w:rFonts w:ascii="Times New Roman" w:hAnsi="Times New Roman" w:cs="Times New Roman"/>
          <w:sz w:val="28"/>
          <w:szCs w:val="28"/>
          <w:lang w:val="uk-UA"/>
        </w:rPr>
        <w:lastRenderedPageBreak/>
        <w:t xml:space="preserve">загальний висновок, що </w:t>
      </w:r>
      <w:r w:rsidR="0041178A" w:rsidRPr="005D7501">
        <w:rPr>
          <w:rFonts w:ascii="Times New Roman" w:eastAsia="Times New Roman" w:hAnsi="Times New Roman" w:cs="Times New Roman"/>
          <w:sz w:val="28"/>
          <w:szCs w:val="28"/>
          <w:lang w:val="uk-UA" w:eastAsia="ru-RU"/>
        </w:rPr>
        <w:t xml:space="preserve">хоча </w:t>
      </w:r>
      <w:r w:rsidR="0041178A" w:rsidRPr="005D7501">
        <w:rPr>
          <w:rFonts w:ascii="Times New Roman" w:hAnsi="Times New Roman" w:cs="Times New Roman"/>
          <w:sz w:val="28"/>
          <w:szCs w:val="28"/>
          <w:lang w:val="uk-UA"/>
        </w:rPr>
        <w:t>суб’єктивне благополуччя</w:t>
      </w:r>
      <w:r w:rsidRPr="005D7501">
        <w:rPr>
          <w:rFonts w:ascii="Times New Roman" w:hAnsi="Times New Roman" w:cs="Times New Roman"/>
          <w:sz w:val="28"/>
          <w:szCs w:val="28"/>
          <w:lang w:val="uk-UA"/>
        </w:rPr>
        <w:t xml:space="preserve"> й</w:t>
      </w:r>
      <w:r w:rsidR="0041178A" w:rsidRPr="005D7501">
        <w:rPr>
          <w:rFonts w:ascii="Times New Roman" w:eastAsia="Times New Roman" w:hAnsi="Times New Roman" w:cs="Times New Roman"/>
          <w:sz w:val="28"/>
          <w:szCs w:val="28"/>
          <w:lang w:val="uk-UA" w:eastAsia="ru-RU"/>
        </w:rPr>
        <w:t xml:space="preserve"> залишається</w:t>
      </w:r>
      <w:r w:rsidRPr="005D7501">
        <w:rPr>
          <w:rFonts w:ascii="Times New Roman" w:eastAsia="Times New Roman" w:hAnsi="Times New Roman" w:cs="Times New Roman"/>
          <w:sz w:val="28"/>
          <w:szCs w:val="28"/>
          <w:lang w:val="uk-UA" w:eastAsia="ru-RU"/>
        </w:rPr>
        <w:t xml:space="preserve"> достатньо</w:t>
      </w:r>
      <w:r w:rsidR="0041178A" w:rsidRPr="005D7501">
        <w:rPr>
          <w:rFonts w:ascii="Times New Roman" w:eastAsia="Times New Roman" w:hAnsi="Times New Roman" w:cs="Times New Roman"/>
          <w:sz w:val="28"/>
          <w:szCs w:val="28"/>
          <w:lang w:val="uk-UA" w:eastAsia="ru-RU"/>
        </w:rPr>
        <w:t xml:space="preserve"> стабільним для більшість людей, проте довгострокові зміни </w:t>
      </w:r>
      <w:r w:rsidRPr="005D7501">
        <w:rPr>
          <w:rFonts w:ascii="Times New Roman" w:eastAsia="Times New Roman" w:hAnsi="Times New Roman" w:cs="Times New Roman"/>
          <w:sz w:val="28"/>
          <w:szCs w:val="28"/>
          <w:lang w:val="uk-UA" w:eastAsia="ru-RU"/>
        </w:rPr>
        <w:t xml:space="preserve">все ж таки </w:t>
      </w:r>
      <w:r w:rsidR="0041178A" w:rsidRPr="005D7501">
        <w:rPr>
          <w:rFonts w:ascii="Times New Roman" w:eastAsia="Times New Roman" w:hAnsi="Times New Roman" w:cs="Times New Roman"/>
          <w:sz w:val="28"/>
          <w:szCs w:val="28"/>
          <w:lang w:val="uk-UA" w:eastAsia="ru-RU"/>
        </w:rPr>
        <w:t xml:space="preserve">можливі. </w:t>
      </w:r>
    </w:p>
    <w:p w:rsidR="00D70F21" w:rsidRPr="005D7501" w:rsidRDefault="00D70F21" w:rsidP="00D70F2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5D7501">
        <w:rPr>
          <w:rFonts w:ascii="Times New Roman" w:eastAsia="Times New Roman" w:hAnsi="Times New Roman" w:cs="Times New Roman"/>
          <w:b/>
          <w:sz w:val="28"/>
          <w:szCs w:val="28"/>
          <w:lang w:val="uk-UA" w:eastAsia="ru-RU"/>
        </w:rPr>
        <w:t>Ключові слова:</w:t>
      </w:r>
      <w:r w:rsidRPr="005D7501">
        <w:rPr>
          <w:rFonts w:ascii="Times New Roman" w:eastAsia="Times New Roman" w:hAnsi="Times New Roman" w:cs="Times New Roman"/>
          <w:sz w:val="28"/>
          <w:szCs w:val="28"/>
          <w:lang w:val="uk-UA" w:eastAsia="ru-RU"/>
        </w:rPr>
        <w:t xml:space="preserve"> психологічне благополуччя, суб’єктивне благополуччя, </w:t>
      </w:r>
      <w:r w:rsidRPr="005D7501">
        <w:rPr>
          <w:rFonts w:ascii="Times New Roman" w:hAnsi="Times New Roman" w:cs="Times New Roman"/>
          <w:sz w:val="28"/>
          <w:szCs w:val="28"/>
          <w:lang w:val="uk-UA"/>
        </w:rPr>
        <w:t>позитивні психологічні інтервенції</w:t>
      </w:r>
      <w:r w:rsidRPr="005D7501">
        <w:rPr>
          <w:rFonts w:ascii="Times New Roman" w:eastAsia="Times New Roman" w:hAnsi="Times New Roman" w:cs="Times New Roman"/>
          <w:sz w:val="28"/>
          <w:szCs w:val="28"/>
          <w:lang w:val="uk-UA" w:eastAsia="ru-RU"/>
        </w:rPr>
        <w:t>.</w:t>
      </w:r>
    </w:p>
    <w:p w:rsidR="00973DF8" w:rsidRPr="005D7501" w:rsidRDefault="00973DF8" w:rsidP="008F7E9B">
      <w:pPr>
        <w:pStyle w:val="a3"/>
        <w:spacing w:line="360" w:lineRule="auto"/>
        <w:ind w:firstLine="708"/>
        <w:jc w:val="both"/>
        <w:rPr>
          <w:rFonts w:ascii="Times New Roman" w:hAnsi="Times New Roman" w:cs="Times New Roman"/>
          <w:sz w:val="28"/>
          <w:szCs w:val="28"/>
          <w:lang w:val="uk-UA"/>
        </w:rPr>
      </w:pPr>
    </w:p>
    <w:p w:rsidR="009E2308" w:rsidRPr="005D7501" w:rsidRDefault="009E2308" w:rsidP="009E2308">
      <w:pPr>
        <w:pStyle w:val="a3"/>
        <w:spacing w:line="360" w:lineRule="auto"/>
        <w:ind w:firstLine="708"/>
        <w:jc w:val="both"/>
        <w:rPr>
          <w:rFonts w:ascii="Times New Roman" w:hAnsi="Times New Roman" w:cs="Times New Roman"/>
          <w:sz w:val="28"/>
          <w:szCs w:val="28"/>
          <w:lang w:val="en-US"/>
        </w:rPr>
      </w:pPr>
      <w:proofErr w:type="spellStart"/>
      <w:r w:rsidRPr="005D7501">
        <w:rPr>
          <w:rFonts w:ascii="Times New Roman" w:hAnsi="Times New Roman" w:cs="Times New Roman"/>
          <w:sz w:val="28"/>
          <w:szCs w:val="28"/>
          <w:lang w:val="en-US"/>
        </w:rPr>
        <w:t>Valerii</w:t>
      </w:r>
      <w:proofErr w:type="spellEnd"/>
      <w:r w:rsidRPr="005D7501">
        <w:rPr>
          <w:rFonts w:ascii="Times New Roman" w:hAnsi="Times New Roman" w:cs="Times New Roman"/>
          <w:sz w:val="28"/>
          <w:szCs w:val="28"/>
          <w:lang w:val="en-US"/>
        </w:rPr>
        <w:t xml:space="preserve"> </w:t>
      </w:r>
      <w:proofErr w:type="spellStart"/>
      <w:r w:rsidRPr="005D7501">
        <w:rPr>
          <w:rFonts w:ascii="Times New Roman" w:hAnsi="Times New Roman" w:cs="Times New Roman"/>
          <w:sz w:val="28"/>
          <w:szCs w:val="28"/>
          <w:lang w:val="en-US"/>
        </w:rPr>
        <w:t>Bosniuk</w:t>
      </w:r>
      <w:proofErr w:type="spellEnd"/>
    </w:p>
    <w:p w:rsidR="009E2308" w:rsidRPr="005D7501" w:rsidRDefault="009E2308" w:rsidP="009E2308">
      <w:pPr>
        <w:spacing w:after="0" w:line="360" w:lineRule="auto"/>
        <w:ind w:firstLine="709"/>
        <w:jc w:val="center"/>
        <w:rPr>
          <w:rFonts w:ascii="Times New Roman" w:hAnsi="Times New Roman" w:cs="Times New Roman"/>
          <w:sz w:val="28"/>
          <w:szCs w:val="28"/>
          <w:lang w:val="en-US"/>
        </w:rPr>
      </w:pPr>
      <w:r w:rsidRPr="005D7501">
        <w:rPr>
          <w:rFonts w:ascii="Times New Roman" w:hAnsi="Times New Roman" w:cs="Times New Roman"/>
          <w:sz w:val="28"/>
          <w:szCs w:val="28"/>
          <w:lang w:val="en-US"/>
        </w:rPr>
        <w:t>OPPORTUNITIES FOR THE DEVELOPMENT OF SUBJECTIVE WELL-BEING IN WORKERS OF RISKY PROFESSIONS</w:t>
      </w:r>
    </w:p>
    <w:p w:rsidR="009E2308" w:rsidRPr="005D7501" w:rsidRDefault="00EA63D6" w:rsidP="009E2308">
      <w:pPr>
        <w:spacing w:after="0" w:line="360" w:lineRule="auto"/>
        <w:ind w:firstLine="709"/>
        <w:jc w:val="both"/>
        <w:rPr>
          <w:rFonts w:ascii="Times New Roman" w:hAnsi="Times New Roman" w:cs="Times New Roman"/>
          <w:sz w:val="28"/>
          <w:szCs w:val="28"/>
          <w:lang w:val="en-US"/>
        </w:rPr>
      </w:pPr>
      <w:r w:rsidRPr="005D7501">
        <w:rPr>
          <w:rFonts w:ascii="Times New Roman" w:hAnsi="Times New Roman" w:cs="Times New Roman"/>
          <w:sz w:val="28"/>
          <w:szCs w:val="28"/>
          <w:lang w:val="en-US"/>
        </w:rPr>
        <w:t>L</w:t>
      </w:r>
      <w:r w:rsidR="009E2308" w:rsidRPr="005D7501">
        <w:rPr>
          <w:rFonts w:ascii="Times New Roman" w:hAnsi="Times New Roman" w:cs="Times New Roman"/>
          <w:sz w:val="28"/>
          <w:szCs w:val="28"/>
          <w:lang w:val="en-US"/>
        </w:rPr>
        <w:t xml:space="preserve">arge-scale research projects show evidence of very limited opportunities to influence subjective well-being through psychological interventions. The paper discusses some possible reasons for this. </w:t>
      </w:r>
      <w:proofErr w:type="gramStart"/>
      <w:r w:rsidR="009E2308" w:rsidRPr="005D7501">
        <w:rPr>
          <w:rFonts w:ascii="Times New Roman" w:hAnsi="Times New Roman" w:cs="Times New Roman"/>
          <w:sz w:val="28"/>
          <w:szCs w:val="28"/>
          <w:lang w:val="en-US"/>
        </w:rPr>
        <w:t xml:space="preserve">Among them, the results may be due to the lack of conceptual clarity in defining the construct of </w:t>
      </w:r>
      <w:r w:rsidR="00DF5D09">
        <w:rPr>
          <w:rFonts w:ascii="Times New Roman" w:hAnsi="Times New Roman" w:cs="Times New Roman"/>
          <w:sz w:val="28"/>
          <w:szCs w:val="28"/>
          <w:lang w:val="uk-UA"/>
        </w:rPr>
        <w:t>«</w:t>
      </w:r>
      <w:r w:rsidR="008A6022" w:rsidRPr="005D7501">
        <w:rPr>
          <w:rFonts w:ascii="Times New Roman" w:hAnsi="Times New Roman" w:cs="Times New Roman"/>
          <w:sz w:val="28"/>
          <w:szCs w:val="28"/>
          <w:lang w:val="en-US"/>
        </w:rPr>
        <w:t>subjective</w:t>
      </w:r>
      <w:r w:rsidR="009E2308" w:rsidRPr="005D7501">
        <w:rPr>
          <w:rFonts w:ascii="Times New Roman" w:hAnsi="Times New Roman" w:cs="Times New Roman"/>
          <w:sz w:val="28"/>
          <w:szCs w:val="28"/>
          <w:lang w:val="en-US"/>
        </w:rPr>
        <w:t xml:space="preserve"> well-being</w:t>
      </w:r>
      <w:r w:rsidR="00DF5D09">
        <w:rPr>
          <w:rFonts w:ascii="Times New Roman" w:hAnsi="Times New Roman" w:cs="Times New Roman"/>
          <w:sz w:val="28"/>
          <w:szCs w:val="28"/>
          <w:lang w:val="uk-UA"/>
        </w:rPr>
        <w:t>»</w:t>
      </w:r>
      <w:r w:rsidR="009E2308" w:rsidRPr="005D7501">
        <w:rPr>
          <w:rFonts w:ascii="Times New Roman" w:hAnsi="Times New Roman" w:cs="Times New Roman"/>
          <w:sz w:val="28"/>
          <w:szCs w:val="28"/>
          <w:lang w:val="en-US"/>
        </w:rPr>
        <w:t>, the development of a wide variety of theories and models of well-being by researchers, the erroneous emphasis on subjective well-being outcomes instead of focusing on predictors (e.g., positive relationships with colleagues at work), and a fragmented methodological approach in developing psychological interventions.</w:t>
      </w:r>
      <w:proofErr w:type="gramEnd"/>
    </w:p>
    <w:p w:rsidR="009E2308" w:rsidRPr="005D7501" w:rsidRDefault="009E2308" w:rsidP="009E2308">
      <w:pPr>
        <w:spacing w:after="0" w:line="360" w:lineRule="auto"/>
        <w:ind w:firstLine="709"/>
        <w:jc w:val="both"/>
        <w:rPr>
          <w:rFonts w:ascii="Times New Roman" w:hAnsi="Times New Roman" w:cs="Times New Roman"/>
          <w:sz w:val="28"/>
          <w:szCs w:val="28"/>
          <w:lang w:val="en-US"/>
        </w:rPr>
      </w:pPr>
      <w:r w:rsidRPr="005D7501">
        <w:rPr>
          <w:rFonts w:ascii="Times New Roman" w:hAnsi="Times New Roman" w:cs="Times New Roman"/>
          <w:sz w:val="28"/>
          <w:szCs w:val="28"/>
          <w:lang w:val="en-US"/>
        </w:rPr>
        <w:t xml:space="preserve">Some researchers even question the possibility of changing well-being in the long term. They argue that </w:t>
      </w:r>
      <w:proofErr w:type="gramStart"/>
      <w:r w:rsidRPr="005D7501">
        <w:rPr>
          <w:rFonts w:ascii="Times New Roman" w:hAnsi="Times New Roman" w:cs="Times New Roman"/>
          <w:sz w:val="28"/>
          <w:szCs w:val="28"/>
          <w:lang w:val="en-US"/>
        </w:rPr>
        <w:t>the level of our individual well-being is primarily determined by genes</w:t>
      </w:r>
      <w:proofErr w:type="gramEnd"/>
      <w:r w:rsidRPr="005D7501">
        <w:rPr>
          <w:rFonts w:ascii="Times New Roman" w:hAnsi="Times New Roman" w:cs="Times New Roman"/>
          <w:sz w:val="28"/>
          <w:szCs w:val="28"/>
          <w:lang w:val="en-US"/>
        </w:rPr>
        <w:t xml:space="preserve">, and that we quickly and fully adapt to any changes in life circumstances. Classical theories of hedonic adaptation suggest that sustainable changes in subjective well-being are impossible, because its level inevitably returns to its initial value. This phenomenon </w:t>
      </w:r>
      <w:proofErr w:type="gramStart"/>
      <w:r w:rsidRPr="005D7501">
        <w:rPr>
          <w:rFonts w:ascii="Times New Roman" w:hAnsi="Times New Roman" w:cs="Times New Roman"/>
          <w:sz w:val="28"/>
          <w:szCs w:val="28"/>
          <w:lang w:val="en-US"/>
        </w:rPr>
        <w:t>is called</w:t>
      </w:r>
      <w:proofErr w:type="gramEnd"/>
      <w:r w:rsidRPr="005D7501">
        <w:rPr>
          <w:rFonts w:ascii="Times New Roman" w:hAnsi="Times New Roman" w:cs="Times New Roman"/>
          <w:sz w:val="28"/>
          <w:szCs w:val="28"/>
          <w:lang w:val="en-US"/>
        </w:rPr>
        <w:t xml:space="preserve"> in different ways: a control point for subjective well-being, hedonic treadmill, dynamic equilibrium or hedonic adaptation - and it is assumed that it is primarily determined by hereditary factors and depends on stable personality traits. Under such conditions, the question arises of the possibility of development, correction of personal subjective well-being, including among workers of risky professions.</w:t>
      </w:r>
    </w:p>
    <w:p w:rsidR="009E2308" w:rsidRPr="005D7501" w:rsidRDefault="009E2308" w:rsidP="009E2308">
      <w:pPr>
        <w:spacing w:after="0" w:line="360" w:lineRule="auto"/>
        <w:ind w:firstLine="709"/>
        <w:jc w:val="both"/>
        <w:rPr>
          <w:rFonts w:ascii="Times New Roman" w:hAnsi="Times New Roman" w:cs="Times New Roman"/>
          <w:sz w:val="28"/>
          <w:szCs w:val="28"/>
          <w:lang w:val="en-US"/>
        </w:rPr>
      </w:pPr>
      <w:r w:rsidRPr="005D7501">
        <w:rPr>
          <w:rFonts w:ascii="Times New Roman" w:hAnsi="Times New Roman" w:cs="Times New Roman"/>
          <w:sz w:val="28"/>
          <w:szCs w:val="28"/>
          <w:lang w:val="en-US"/>
        </w:rPr>
        <w:t xml:space="preserve">It </w:t>
      </w:r>
      <w:proofErr w:type="gramStart"/>
      <w:r w:rsidRPr="005D7501">
        <w:rPr>
          <w:rFonts w:ascii="Times New Roman" w:hAnsi="Times New Roman" w:cs="Times New Roman"/>
          <w:sz w:val="28"/>
          <w:szCs w:val="28"/>
          <w:lang w:val="en-US"/>
        </w:rPr>
        <w:t>is shown</w:t>
      </w:r>
      <w:proofErr w:type="gramEnd"/>
      <w:r w:rsidRPr="005D7501">
        <w:rPr>
          <w:rFonts w:ascii="Times New Roman" w:hAnsi="Times New Roman" w:cs="Times New Roman"/>
          <w:sz w:val="28"/>
          <w:szCs w:val="28"/>
          <w:lang w:val="en-US"/>
        </w:rPr>
        <w:t xml:space="preserve"> that modern theoretical developments, such as the refined attitude theory, homeostasis theory and the model of prevention of hedonic adaptation offer </w:t>
      </w:r>
      <w:r w:rsidRPr="005D7501">
        <w:rPr>
          <w:rFonts w:ascii="Times New Roman" w:hAnsi="Times New Roman" w:cs="Times New Roman"/>
          <w:sz w:val="28"/>
          <w:szCs w:val="28"/>
          <w:lang w:val="en-US"/>
        </w:rPr>
        <w:lastRenderedPageBreak/>
        <w:t xml:space="preserve">different explanations for these results. As a result, the general conclusion is that although subjective well-being remains </w:t>
      </w:r>
      <w:proofErr w:type="gramStart"/>
      <w:r w:rsidRPr="005D7501">
        <w:rPr>
          <w:rFonts w:ascii="Times New Roman" w:hAnsi="Times New Roman" w:cs="Times New Roman"/>
          <w:sz w:val="28"/>
          <w:szCs w:val="28"/>
          <w:lang w:val="en-US"/>
        </w:rPr>
        <w:t>fairly stable</w:t>
      </w:r>
      <w:proofErr w:type="gramEnd"/>
      <w:r w:rsidRPr="005D7501">
        <w:rPr>
          <w:rFonts w:ascii="Times New Roman" w:hAnsi="Times New Roman" w:cs="Times New Roman"/>
          <w:sz w:val="28"/>
          <w:szCs w:val="28"/>
          <w:lang w:val="en-US"/>
        </w:rPr>
        <w:t xml:space="preserve"> for most people, long-term changes are still possible. </w:t>
      </w:r>
    </w:p>
    <w:p w:rsidR="009E2308" w:rsidRPr="005D7501" w:rsidRDefault="009E2308" w:rsidP="009E2308">
      <w:pPr>
        <w:spacing w:after="0" w:line="360" w:lineRule="auto"/>
        <w:ind w:firstLine="709"/>
        <w:jc w:val="both"/>
        <w:rPr>
          <w:rFonts w:ascii="Times New Roman" w:hAnsi="Times New Roman" w:cs="Times New Roman"/>
          <w:sz w:val="28"/>
          <w:szCs w:val="28"/>
          <w:lang w:val="en-US"/>
        </w:rPr>
      </w:pPr>
      <w:r w:rsidRPr="005D7501">
        <w:rPr>
          <w:rFonts w:ascii="Times New Roman" w:hAnsi="Times New Roman" w:cs="Times New Roman"/>
          <w:b/>
          <w:sz w:val="28"/>
          <w:szCs w:val="28"/>
          <w:lang w:val="en-US"/>
        </w:rPr>
        <w:t>Keywords:</w:t>
      </w:r>
      <w:r w:rsidRPr="005D7501">
        <w:rPr>
          <w:rFonts w:ascii="Times New Roman" w:hAnsi="Times New Roman" w:cs="Times New Roman"/>
          <w:sz w:val="28"/>
          <w:szCs w:val="28"/>
          <w:lang w:val="en-US"/>
        </w:rPr>
        <w:t xml:space="preserve"> psychological well-being, subjective well-being, positive psychological interventions.</w:t>
      </w:r>
    </w:p>
    <w:p w:rsidR="009E2308" w:rsidRPr="005D7501" w:rsidRDefault="009E2308" w:rsidP="008F7E9B">
      <w:pPr>
        <w:pStyle w:val="a3"/>
        <w:spacing w:line="360" w:lineRule="auto"/>
        <w:ind w:firstLine="708"/>
        <w:jc w:val="both"/>
        <w:rPr>
          <w:rFonts w:ascii="Times New Roman" w:hAnsi="Times New Roman" w:cs="Times New Roman"/>
          <w:b/>
          <w:sz w:val="28"/>
          <w:szCs w:val="28"/>
          <w:lang w:val="uk-UA"/>
        </w:rPr>
      </w:pPr>
    </w:p>
    <w:p w:rsidR="00FF51E5" w:rsidRPr="005D7501" w:rsidRDefault="008F7E9B" w:rsidP="001374D8">
      <w:pPr>
        <w:pStyle w:val="a3"/>
        <w:spacing w:line="360" w:lineRule="auto"/>
        <w:ind w:firstLine="708"/>
        <w:jc w:val="both"/>
        <w:rPr>
          <w:rFonts w:ascii="Times New Roman" w:hAnsi="Times New Roman" w:cs="Times New Roman"/>
          <w:sz w:val="28"/>
          <w:szCs w:val="28"/>
          <w:lang w:val="uk-UA"/>
        </w:rPr>
      </w:pPr>
      <w:r w:rsidRPr="005D7501">
        <w:rPr>
          <w:rFonts w:ascii="Times New Roman" w:hAnsi="Times New Roman" w:cs="Times New Roman"/>
          <w:b/>
          <w:sz w:val="28"/>
          <w:szCs w:val="28"/>
          <w:lang w:val="uk-UA"/>
        </w:rPr>
        <w:t>Вступ</w:t>
      </w:r>
      <w:r w:rsidR="001374D8" w:rsidRPr="005D7501">
        <w:rPr>
          <w:rFonts w:ascii="Times New Roman" w:hAnsi="Times New Roman" w:cs="Times New Roman"/>
          <w:b/>
          <w:sz w:val="28"/>
          <w:szCs w:val="28"/>
          <w:lang w:val="uk-UA"/>
        </w:rPr>
        <w:t xml:space="preserve">. </w:t>
      </w:r>
      <w:r w:rsidR="00FF51E5" w:rsidRPr="005D7501">
        <w:rPr>
          <w:rFonts w:ascii="Times New Roman" w:hAnsi="Times New Roman" w:cs="Times New Roman"/>
          <w:sz w:val="28"/>
          <w:szCs w:val="28"/>
          <w:lang w:val="uk-UA"/>
        </w:rPr>
        <w:t>Суб’єктивне благополуччя</w:t>
      </w:r>
      <w:r w:rsidR="00735B0D" w:rsidRPr="005D7501">
        <w:rPr>
          <w:rFonts w:ascii="Times New Roman" w:hAnsi="Times New Roman" w:cs="Times New Roman"/>
          <w:sz w:val="28"/>
          <w:szCs w:val="28"/>
          <w:lang w:val="uk-UA"/>
        </w:rPr>
        <w:t xml:space="preserve"> </w:t>
      </w:r>
      <w:r w:rsidR="00FF51E5" w:rsidRPr="005D7501">
        <w:rPr>
          <w:rFonts w:ascii="Times New Roman" w:hAnsi="Times New Roman" w:cs="Times New Roman"/>
          <w:sz w:val="28"/>
          <w:szCs w:val="28"/>
          <w:lang w:val="uk-UA"/>
        </w:rPr>
        <w:t xml:space="preserve">– це психологічний конструкт, який відображає не те, чим люди володіють або що з ними відбувається, а те, як вони сприймають і відчувають те, що у них є і що з ними відбувається. Вивчення суб'єктивного благополуччя демонструє різницю між об'єктивними умовами життя людини та суб'єктивними оцінками і відчуттям нею цього життя. Велика кількість багатих, фізично здорових людей нещасні, при цьому є багато відносно бідних чи нездорових людей які живуть життєрадісно. Середній рівень </w:t>
      </w:r>
      <w:r w:rsidR="00FF51E5" w:rsidRPr="00956EAD">
        <w:rPr>
          <w:rFonts w:ascii="Times New Roman" w:hAnsi="Times New Roman" w:cs="Times New Roman"/>
          <w:sz w:val="28"/>
          <w:szCs w:val="28"/>
          <w:lang w:val="uk-UA"/>
        </w:rPr>
        <w:t xml:space="preserve">суб'єктивного благополуччя у деяких бідних країнах вищий, ніж у матеріально багатих </w:t>
      </w:r>
      <w:r w:rsidR="00956EAD" w:rsidRPr="00956EAD">
        <w:rPr>
          <w:rFonts w:ascii="Times New Roman" w:hAnsi="Times New Roman" w:cs="Times New Roman"/>
          <w:sz w:val="28"/>
          <w:szCs w:val="28"/>
        </w:rPr>
        <w:t>[24]</w:t>
      </w:r>
      <w:r w:rsidR="00FF51E5" w:rsidRPr="00956EAD">
        <w:rPr>
          <w:rFonts w:ascii="Times New Roman" w:hAnsi="Times New Roman" w:cs="Times New Roman"/>
          <w:sz w:val="28"/>
          <w:szCs w:val="28"/>
          <w:lang w:val="uk-UA"/>
        </w:rPr>
        <w:t xml:space="preserve">. Окрім того, у міру того, як за останні кілька десятиліть заможні країни стають все багатшими, середній рівень суб'єктивного благополуччя їх громадян не збільшився </w:t>
      </w:r>
      <w:r w:rsidR="00956EAD" w:rsidRPr="00956EAD">
        <w:rPr>
          <w:rFonts w:ascii="Times New Roman" w:hAnsi="Times New Roman" w:cs="Times New Roman"/>
          <w:sz w:val="28"/>
          <w:szCs w:val="28"/>
        </w:rPr>
        <w:t>[24]</w:t>
      </w:r>
      <w:r w:rsidR="00FF51E5" w:rsidRPr="00956EAD">
        <w:rPr>
          <w:rFonts w:ascii="Times New Roman" w:hAnsi="Times New Roman" w:cs="Times New Roman"/>
          <w:sz w:val="28"/>
          <w:szCs w:val="28"/>
          <w:lang w:val="uk-UA"/>
        </w:rPr>
        <w:t>.</w:t>
      </w:r>
    </w:p>
    <w:p w:rsidR="00185716" w:rsidRPr="005D7501" w:rsidRDefault="00FF51E5" w:rsidP="00185716">
      <w:pPr>
        <w:spacing w:after="0" w:line="360" w:lineRule="auto"/>
        <w:ind w:firstLine="709"/>
        <w:jc w:val="both"/>
        <w:rPr>
          <w:rFonts w:ascii="Times New Roman" w:hAnsi="Times New Roman" w:cs="Times New Roman"/>
          <w:sz w:val="28"/>
          <w:szCs w:val="28"/>
          <w:lang w:val="uk-UA"/>
        </w:rPr>
      </w:pPr>
      <w:r w:rsidRPr="005D7501">
        <w:rPr>
          <w:rFonts w:ascii="Times New Roman" w:hAnsi="Times New Roman" w:cs="Times New Roman"/>
          <w:sz w:val="28"/>
          <w:szCs w:val="28"/>
          <w:lang w:val="uk-UA"/>
        </w:rPr>
        <w:t xml:space="preserve">Бути життєрадісним і задоволеним життям звичайно ж приємно, але необхідно покращувати почуття благополуччя та задоволеності не тільки для позитивного самопочуття у особистості, підвищення суб'єктивного благополуччя має ряд важливих практичних результатів. Суб’єктивно благополучні люди більш успішні в різноманітних сферах життя. Вони більш соціально адаптивні, альтруїстичні, активні, мають </w:t>
      </w:r>
      <w:r w:rsidR="00EE049A" w:rsidRPr="005D7501">
        <w:rPr>
          <w:rFonts w:ascii="Times New Roman" w:hAnsi="Times New Roman" w:cs="Times New Roman"/>
          <w:sz w:val="28"/>
          <w:szCs w:val="28"/>
          <w:lang w:val="uk-UA"/>
        </w:rPr>
        <w:t xml:space="preserve">більш </w:t>
      </w:r>
      <w:r w:rsidRPr="005D7501">
        <w:rPr>
          <w:rFonts w:ascii="Times New Roman" w:hAnsi="Times New Roman" w:cs="Times New Roman"/>
          <w:sz w:val="28"/>
          <w:szCs w:val="28"/>
          <w:lang w:val="uk-UA"/>
        </w:rPr>
        <w:t>здоров</w:t>
      </w:r>
      <w:r w:rsidR="00EE049A" w:rsidRPr="005D7501">
        <w:rPr>
          <w:rFonts w:ascii="Times New Roman" w:hAnsi="Times New Roman" w:cs="Times New Roman"/>
          <w:sz w:val="28"/>
          <w:szCs w:val="28"/>
          <w:lang w:val="uk-UA"/>
        </w:rPr>
        <w:t xml:space="preserve">ий </w:t>
      </w:r>
      <w:r w:rsidRPr="005D7501">
        <w:rPr>
          <w:rFonts w:ascii="Times New Roman" w:hAnsi="Times New Roman" w:cs="Times New Roman"/>
          <w:sz w:val="28"/>
          <w:szCs w:val="28"/>
          <w:lang w:val="uk-UA"/>
        </w:rPr>
        <w:t xml:space="preserve">організм та міцнішу імунну систему, кращі навички вирішення конфліктів </w:t>
      </w:r>
      <w:r w:rsidR="00956EAD" w:rsidRPr="00956EAD">
        <w:rPr>
          <w:rFonts w:ascii="Times New Roman" w:hAnsi="Times New Roman" w:cs="Times New Roman"/>
          <w:sz w:val="28"/>
          <w:szCs w:val="28"/>
          <w:lang w:val="uk-UA"/>
        </w:rPr>
        <w:t>[20]</w:t>
      </w:r>
      <w:r w:rsidRPr="005D7501">
        <w:rPr>
          <w:rFonts w:ascii="Times New Roman" w:hAnsi="Times New Roman" w:cs="Times New Roman"/>
          <w:sz w:val="28"/>
          <w:szCs w:val="28"/>
          <w:lang w:val="uk-UA"/>
        </w:rPr>
        <w:t xml:space="preserve">. Вищий рівень суб’єктивного благополуччя сприяє творчому мисленню </w:t>
      </w:r>
      <w:r w:rsidR="00956EAD" w:rsidRPr="00956EAD">
        <w:rPr>
          <w:rFonts w:ascii="Times New Roman" w:hAnsi="Times New Roman" w:cs="Times New Roman"/>
          <w:sz w:val="28"/>
          <w:szCs w:val="28"/>
          <w:lang w:val="uk-UA"/>
        </w:rPr>
        <w:t>[8]</w:t>
      </w:r>
      <w:r w:rsidRPr="005D7501">
        <w:rPr>
          <w:rFonts w:ascii="Times New Roman" w:hAnsi="Times New Roman" w:cs="Times New Roman"/>
          <w:sz w:val="28"/>
          <w:szCs w:val="28"/>
          <w:lang w:val="uk-UA"/>
        </w:rPr>
        <w:t xml:space="preserve">. Вони, як правило, оцінюють більш високо своє фізичне здоров’я та живуть довше </w:t>
      </w:r>
      <w:r w:rsidR="00956EAD" w:rsidRPr="00956EAD">
        <w:rPr>
          <w:rFonts w:ascii="Times New Roman" w:hAnsi="Times New Roman" w:cs="Times New Roman"/>
          <w:sz w:val="28"/>
          <w:szCs w:val="28"/>
          <w:lang w:val="uk-UA"/>
        </w:rPr>
        <w:t>[</w:t>
      </w:r>
      <w:r w:rsidR="00956EAD" w:rsidRPr="00956EAD">
        <w:rPr>
          <w:rFonts w:ascii="Times New Roman" w:hAnsi="Times New Roman" w:cs="Times New Roman"/>
          <w:sz w:val="28"/>
          <w:szCs w:val="28"/>
        </w:rPr>
        <w:t>15</w:t>
      </w:r>
      <w:r w:rsidR="00956EAD" w:rsidRPr="00956EAD">
        <w:rPr>
          <w:rFonts w:ascii="Times New Roman" w:hAnsi="Times New Roman" w:cs="Times New Roman"/>
          <w:sz w:val="28"/>
          <w:szCs w:val="28"/>
          <w:lang w:val="uk-UA"/>
        </w:rPr>
        <w:t>]</w:t>
      </w:r>
      <w:r w:rsidRPr="005D7501">
        <w:rPr>
          <w:rFonts w:ascii="Times New Roman" w:hAnsi="Times New Roman" w:cs="Times New Roman"/>
          <w:sz w:val="28"/>
          <w:szCs w:val="28"/>
          <w:lang w:val="uk-UA"/>
        </w:rPr>
        <w:t xml:space="preserve">. Суб’єктивно благополучні люди менш вразливі до застуди, а якщо й захворіють, то повідомляють про незначні симптоми </w:t>
      </w:r>
      <w:r w:rsidR="00956EAD" w:rsidRPr="00956EAD">
        <w:rPr>
          <w:rFonts w:ascii="Times New Roman" w:hAnsi="Times New Roman" w:cs="Times New Roman"/>
          <w:sz w:val="28"/>
          <w:szCs w:val="28"/>
          <w:lang w:val="uk-UA"/>
        </w:rPr>
        <w:t>[</w:t>
      </w:r>
      <w:r w:rsidR="00956EAD" w:rsidRPr="00956EAD">
        <w:rPr>
          <w:rFonts w:ascii="Times New Roman" w:hAnsi="Times New Roman" w:cs="Times New Roman"/>
          <w:sz w:val="28"/>
          <w:szCs w:val="28"/>
        </w:rPr>
        <w:t>9</w:t>
      </w:r>
      <w:r w:rsidR="00956EAD" w:rsidRPr="00956EAD">
        <w:rPr>
          <w:rFonts w:ascii="Times New Roman" w:hAnsi="Times New Roman" w:cs="Times New Roman"/>
          <w:sz w:val="28"/>
          <w:szCs w:val="28"/>
          <w:lang w:val="uk-UA"/>
        </w:rPr>
        <w:t>]</w:t>
      </w:r>
      <w:r w:rsidRPr="005D7501">
        <w:rPr>
          <w:rFonts w:ascii="Times New Roman" w:hAnsi="Times New Roman" w:cs="Times New Roman"/>
          <w:sz w:val="28"/>
          <w:szCs w:val="28"/>
          <w:lang w:val="uk-UA"/>
        </w:rPr>
        <w:t xml:space="preserve">. </w:t>
      </w:r>
      <w:r w:rsidR="00A84E6F" w:rsidRPr="005D7501">
        <w:rPr>
          <w:rFonts w:ascii="Times New Roman" w:hAnsi="Times New Roman" w:cs="Times New Roman"/>
          <w:sz w:val="28"/>
          <w:szCs w:val="28"/>
          <w:lang w:val="uk-UA"/>
        </w:rPr>
        <w:t xml:space="preserve">Уже є достатньо велика кількість робіт, в яких відображений тісний взаємозв'язок благополуччя з функціональним статусом особистості: зі </w:t>
      </w:r>
      <w:proofErr w:type="spellStart"/>
      <w:r w:rsidR="00A84E6F" w:rsidRPr="005D7501">
        <w:rPr>
          <w:rFonts w:ascii="Times New Roman" w:hAnsi="Times New Roman" w:cs="Times New Roman"/>
          <w:sz w:val="28"/>
          <w:szCs w:val="28"/>
          <w:lang w:val="uk-UA"/>
        </w:rPr>
        <w:t>стресостійкістю</w:t>
      </w:r>
      <w:proofErr w:type="spellEnd"/>
      <w:r w:rsidR="00A84E6F" w:rsidRPr="005D7501">
        <w:rPr>
          <w:rFonts w:ascii="Times New Roman" w:hAnsi="Times New Roman" w:cs="Times New Roman"/>
          <w:sz w:val="28"/>
          <w:szCs w:val="28"/>
          <w:lang w:val="uk-UA"/>
        </w:rPr>
        <w:t xml:space="preserve">, з </w:t>
      </w:r>
      <w:r w:rsidR="00A84E6F" w:rsidRPr="005D7501">
        <w:rPr>
          <w:rFonts w:ascii="Times New Roman" w:hAnsi="Times New Roman" w:cs="Times New Roman"/>
          <w:sz w:val="28"/>
          <w:szCs w:val="28"/>
          <w:lang w:val="uk-UA"/>
        </w:rPr>
        <w:lastRenderedPageBreak/>
        <w:t xml:space="preserve">відсутністю негативних посттравматичних станів, з продуктивними стратегіями поведінки у складних життєвих ситуаціях </w:t>
      </w:r>
      <w:r w:rsidR="00956EAD" w:rsidRPr="00956EAD">
        <w:rPr>
          <w:rFonts w:ascii="Times New Roman" w:hAnsi="Times New Roman" w:cs="Times New Roman"/>
          <w:sz w:val="28"/>
          <w:szCs w:val="28"/>
          <w:lang w:val="uk-UA"/>
        </w:rPr>
        <w:t>[2]</w:t>
      </w:r>
      <w:r w:rsidR="00A84E6F" w:rsidRPr="005D7501">
        <w:rPr>
          <w:rFonts w:ascii="Times New Roman" w:hAnsi="Times New Roman" w:cs="Times New Roman"/>
          <w:sz w:val="28"/>
          <w:szCs w:val="28"/>
          <w:lang w:val="uk-UA"/>
        </w:rPr>
        <w:t xml:space="preserve">. </w:t>
      </w:r>
      <w:r w:rsidRPr="005D7501">
        <w:rPr>
          <w:rFonts w:ascii="Times New Roman" w:hAnsi="Times New Roman" w:cs="Times New Roman"/>
          <w:sz w:val="28"/>
          <w:szCs w:val="28"/>
          <w:lang w:val="uk-UA"/>
        </w:rPr>
        <w:t>Тобто, з практичної позиції бути</w:t>
      </w:r>
      <w:r w:rsidR="008F7E9B" w:rsidRPr="005D7501">
        <w:rPr>
          <w:rFonts w:ascii="Times New Roman" w:hAnsi="Times New Roman" w:cs="Times New Roman"/>
          <w:sz w:val="28"/>
          <w:szCs w:val="28"/>
          <w:lang w:val="uk-UA"/>
        </w:rPr>
        <w:t xml:space="preserve"> психологічно благополучним,</w:t>
      </w:r>
      <w:r w:rsidRPr="005D7501">
        <w:rPr>
          <w:rFonts w:ascii="Times New Roman" w:hAnsi="Times New Roman" w:cs="Times New Roman"/>
          <w:sz w:val="28"/>
          <w:szCs w:val="28"/>
          <w:lang w:val="uk-UA"/>
        </w:rPr>
        <w:t xml:space="preserve"> щасливим і задоволеним набагато вигідніше ніж нещасним та незадоволеним.</w:t>
      </w:r>
      <w:r w:rsidR="00185716" w:rsidRPr="005D7501">
        <w:rPr>
          <w:rFonts w:ascii="Times New Roman" w:hAnsi="Times New Roman" w:cs="Times New Roman"/>
          <w:sz w:val="28"/>
          <w:szCs w:val="28"/>
          <w:lang w:val="uk-UA"/>
        </w:rPr>
        <w:t xml:space="preserve"> Тому не дивно, що і</w:t>
      </w:r>
      <w:r w:rsidR="00185631" w:rsidRPr="005D7501">
        <w:rPr>
          <w:rFonts w:ascii="Times New Roman" w:hAnsi="Times New Roman" w:cs="Times New Roman"/>
          <w:sz w:val="28"/>
          <w:szCs w:val="28"/>
          <w:lang w:val="uk-UA"/>
        </w:rPr>
        <w:t xml:space="preserve">нтерес до суб’єктивного благополуччя уже давно виходить за межі цікавості рівня розвитку у конкретних осіб, науковці </w:t>
      </w:r>
      <w:r w:rsidR="00EE049A" w:rsidRPr="005D7501">
        <w:rPr>
          <w:rFonts w:ascii="Times New Roman" w:hAnsi="Times New Roman" w:cs="Times New Roman"/>
          <w:sz w:val="28"/>
          <w:szCs w:val="28"/>
          <w:lang w:val="uk-UA"/>
        </w:rPr>
        <w:t xml:space="preserve">активно </w:t>
      </w:r>
      <w:r w:rsidR="00185631" w:rsidRPr="005D7501">
        <w:rPr>
          <w:rFonts w:ascii="Times New Roman" w:hAnsi="Times New Roman" w:cs="Times New Roman"/>
          <w:sz w:val="28"/>
          <w:szCs w:val="28"/>
          <w:lang w:val="uk-UA"/>
        </w:rPr>
        <w:t>вивчають й групові тенденції</w:t>
      </w:r>
      <w:r w:rsidR="00EE049A" w:rsidRPr="005D7501">
        <w:rPr>
          <w:rFonts w:ascii="Times New Roman" w:hAnsi="Times New Roman" w:cs="Times New Roman"/>
          <w:sz w:val="28"/>
          <w:szCs w:val="28"/>
          <w:lang w:val="uk-UA"/>
        </w:rPr>
        <w:t>, психологічні особливості благополуччя у представників конкретних професійних категорій.</w:t>
      </w:r>
      <w:r w:rsidR="00735B0D" w:rsidRPr="005D7501">
        <w:rPr>
          <w:rFonts w:ascii="Times New Roman" w:hAnsi="Times New Roman" w:cs="Times New Roman"/>
          <w:sz w:val="28"/>
          <w:szCs w:val="28"/>
          <w:lang w:val="uk-UA"/>
        </w:rPr>
        <w:t xml:space="preserve"> Це продиктовано інтересом до покращення якості життя людини на робочому місці та підвищення ефективності праці.</w:t>
      </w:r>
    </w:p>
    <w:p w:rsidR="00735B0D" w:rsidRPr="005D7501" w:rsidRDefault="00EE049A" w:rsidP="00185716">
      <w:pPr>
        <w:spacing w:after="0" w:line="360" w:lineRule="auto"/>
        <w:ind w:firstLine="709"/>
        <w:jc w:val="both"/>
        <w:rPr>
          <w:rFonts w:ascii="Times New Roman" w:hAnsi="Times New Roman" w:cs="Times New Roman"/>
          <w:sz w:val="28"/>
          <w:szCs w:val="28"/>
          <w:lang w:val="uk-UA"/>
        </w:rPr>
      </w:pPr>
      <w:r w:rsidRPr="005D7501">
        <w:rPr>
          <w:rFonts w:ascii="Times New Roman" w:hAnsi="Times New Roman" w:cs="Times New Roman"/>
          <w:sz w:val="28"/>
          <w:szCs w:val="28"/>
          <w:lang w:val="uk-UA"/>
        </w:rPr>
        <w:t xml:space="preserve">В теперішній час </w:t>
      </w:r>
      <w:r w:rsidR="00FF42EF" w:rsidRPr="005D7501">
        <w:rPr>
          <w:rFonts w:ascii="Times New Roman" w:hAnsi="Times New Roman" w:cs="Times New Roman"/>
          <w:sz w:val="28"/>
          <w:szCs w:val="28"/>
          <w:lang w:val="uk-UA"/>
        </w:rPr>
        <w:t xml:space="preserve">особливої актуальності набуває </w:t>
      </w:r>
      <w:r w:rsidR="00113540" w:rsidRPr="005D7501">
        <w:rPr>
          <w:rFonts w:ascii="Times New Roman" w:hAnsi="Times New Roman" w:cs="Times New Roman"/>
          <w:sz w:val="28"/>
          <w:szCs w:val="28"/>
          <w:lang w:val="uk-UA"/>
        </w:rPr>
        <w:t xml:space="preserve">питання можливості </w:t>
      </w:r>
      <w:r w:rsidR="00FF42EF" w:rsidRPr="005D7501">
        <w:rPr>
          <w:rFonts w:ascii="Times New Roman" w:hAnsi="Times New Roman" w:cs="Times New Roman"/>
          <w:sz w:val="28"/>
          <w:szCs w:val="28"/>
          <w:lang w:val="uk-UA"/>
        </w:rPr>
        <w:t xml:space="preserve">корекції, розвитку благополуччя у працівників </w:t>
      </w:r>
      <w:proofErr w:type="spellStart"/>
      <w:r w:rsidR="00FF42EF" w:rsidRPr="005D7501">
        <w:rPr>
          <w:rFonts w:ascii="Times New Roman" w:hAnsi="Times New Roman" w:cs="Times New Roman"/>
          <w:sz w:val="28"/>
          <w:szCs w:val="28"/>
          <w:lang w:val="uk-UA"/>
        </w:rPr>
        <w:t>ризиконебезпечних</w:t>
      </w:r>
      <w:proofErr w:type="spellEnd"/>
      <w:r w:rsidR="00FF42EF" w:rsidRPr="005D7501">
        <w:rPr>
          <w:rFonts w:ascii="Times New Roman" w:hAnsi="Times New Roman" w:cs="Times New Roman"/>
          <w:sz w:val="28"/>
          <w:szCs w:val="28"/>
          <w:lang w:val="uk-UA"/>
        </w:rPr>
        <w:t xml:space="preserve"> професій України. В умовах пролонгованої війни</w:t>
      </w:r>
      <w:r w:rsidR="00324DF4" w:rsidRPr="005D7501">
        <w:rPr>
          <w:rFonts w:ascii="Times New Roman" w:hAnsi="Times New Roman" w:cs="Times New Roman"/>
          <w:sz w:val="28"/>
          <w:szCs w:val="28"/>
          <w:lang w:val="uk-UA"/>
        </w:rPr>
        <w:t xml:space="preserve"> з </w:t>
      </w:r>
      <w:proofErr w:type="spellStart"/>
      <w:r w:rsidR="00324DF4" w:rsidRPr="005D7501">
        <w:rPr>
          <w:rFonts w:ascii="Times New Roman" w:hAnsi="Times New Roman" w:cs="Times New Roman"/>
          <w:sz w:val="28"/>
          <w:szCs w:val="28"/>
          <w:lang w:val="uk-UA"/>
        </w:rPr>
        <w:t>росією</w:t>
      </w:r>
      <w:proofErr w:type="spellEnd"/>
      <w:r w:rsidR="00FF42EF" w:rsidRPr="005D7501">
        <w:rPr>
          <w:rFonts w:ascii="Times New Roman" w:hAnsi="Times New Roman" w:cs="Times New Roman"/>
          <w:sz w:val="28"/>
          <w:szCs w:val="28"/>
          <w:lang w:val="uk-UA"/>
        </w:rPr>
        <w:t xml:space="preserve"> вони </w:t>
      </w:r>
      <w:r w:rsidRPr="005D7501">
        <w:rPr>
          <w:rFonts w:ascii="Times New Roman" w:hAnsi="Times New Roman" w:cs="Times New Roman"/>
          <w:sz w:val="28"/>
          <w:szCs w:val="28"/>
          <w:lang w:val="uk-UA"/>
        </w:rPr>
        <w:t xml:space="preserve">піддаються </w:t>
      </w:r>
      <w:r w:rsidR="00FF42EF" w:rsidRPr="005D7501">
        <w:rPr>
          <w:rFonts w:ascii="Times New Roman" w:hAnsi="Times New Roman" w:cs="Times New Roman"/>
          <w:sz w:val="28"/>
          <w:szCs w:val="28"/>
          <w:lang w:val="uk-UA"/>
        </w:rPr>
        <w:t xml:space="preserve">жахливим емоціям, </w:t>
      </w:r>
      <w:r w:rsidRPr="005D7501">
        <w:rPr>
          <w:rFonts w:ascii="Times New Roman" w:hAnsi="Times New Roman" w:cs="Times New Roman"/>
          <w:sz w:val="28"/>
          <w:szCs w:val="28"/>
          <w:lang w:val="uk-UA"/>
        </w:rPr>
        <w:t xml:space="preserve">травматичним переживанням, </w:t>
      </w:r>
      <w:r w:rsidR="00FF42EF" w:rsidRPr="005D7501">
        <w:rPr>
          <w:rFonts w:ascii="Times New Roman" w:hAnsi="Times New Roman" w:cs="Times New Roman"/>
          <w:sz w:val="28"/>
          <w:szCs w:val="28"/>
          <w:lang w:val="uk-UA"/>
        </w:rPr>
        <w:t>є свідками людських страждань та</w:t>
      </w:r>
      <w:r w:rsidRPr="005D7501">
        <w:rPr>
          <w:rFonts w:ascii="Times New Roman" w:hAnsi="Times New Roman" w:cs="Times New Roman"/>
          <w:sz w:val="28"/>
          <w:szCs w:val="28"/>
          <w:lang w:val="uk-UA"/>
        </w:rPr>
        <w:t xml:space="preserve"> жорсток</w:t>
      </w:r>
      <w:r w:rsidR="00FF42EF" w:rsidRPr="005D7501">
        <w:rPr>
          <w:rFonts w:ascii="Times New Roman" w:hAnsi="Times New Roman" w:cs="Times New Roman"/>
          <w:sz w:val="28"/>
          <w:szCs w:val="28"/>
          <w:lang w:val="uk-UA"/>
        </w:rPr>
        <w:t>ого</w:t>
      </w:r>
      <w:r w:rsidRPr="005D7501">
        <w:rPr>
          <w:rFonts w:ascii="Times New Roman" w:hAnsi="Times New Roman" w:cs="Times New Roman"/>
          <w:sz w:val="28"/>
          <w:szCs w:val="28"/>
          <w:lang w:val="uk-UA"/>
        </w:rPr>
        <w:t xml:space="preserve"> насильств</w:t>
      </w:r>
      <w:r w:rsidR="00FF42EF" w:rsidRPr="005D7501">
        <w:rPr>
          <w:rFonts w:ascii="Times New Roman" w:hAnsi="Times New Roman" w:cs="Times New Roman"/>
          <w:sz w:val="28"/>
          <w:szCs w:val="28"/>
          <w:lang w:val="uk-UA"/>
        </w:rPr>
        <w:t>а</w:t>
      </w:r>
      <w:r w:rsidRPr="005D7501">
        <w:rPr>
          <w:rFonts w:ascii="Times New Roman" w:hAnsi="Times New Roman" w:cs="Times New Roman"/>
          <w:sz w:val="28"/>
          <w:szCs w:val="28"/>
          <w:lang w:val="uk-UA"/>
        </w:rPr>
        <w:t>.</w:t>
      </w:r>
    </w:p>
    <w:p w:rsidR="006257FD" w:rsidRPr="005D7501" w:rsidRDefault="00185716" w:rsidP="00185716">
      <w:pPr>
        <w:spacing w:after="0" w:line="360" w:lineRule="auto"/>
        <w:ind w:firstLine="709"/>
        <w:jc w:val="both"/>
        <w:rPr>
          <w:rFonts w:ascii="Times New Roman" w:hAnsi="Times New Roman" w:cs="Times New Roman"/>
          <w:sz w:val="28"/>
          <w:szCs w:val="28"/>
          <w:lang w:val="uk-UA"/>
        </w:rPr>
      </w:pPr>
      <w:r w:rsidRPr="005D7501">
        <w:rPr>
          <w:rFonts w:ascii="Times New Roman" w:hAnsi="Times New Roman" w:cs="Times New Roman"/>
          <w:sz w:val="28"/>
          <w:szCs w:val="28"/>
          <w:lang w:val="uk-UA"/>
        </w:rPr>
        <w:t>Дане дослідження проводиться у рамках парадигми позитивної психології, в межах якої жваво ведуться дослідження з визначення факторів розвитку особистості, навіть в умовах катастрофічних та трагічних ситуацій. Це пов'язано з поступовим переходом психологічної науки від розуміння особистості не як пасивно</w:t>
      </w:r>
      <w:r w:rsidR="00735B0D" w:rsidRPr="005D7501">
        <w:rPr>
          <w:rFonts w:ascii="Times New Roman" w:hAnsi="Times New Roman" w:cs="Times New Roman"/>
          <w:sz w:val="28"/>
          <w:szCs w:val="28"/>
          <w:lang w:val="uk-UA"/>
        </w:rPr>
        <w:t>го</w:t>
      </w:r>
      <w:r w:rsidRPr="005D7501">
        <w:rPr>
          <w:rFonts w:ascii="Times New Roman" w:hAnsi="Times New Roman" w:cs="Times New Roman"/>
          <w:sz w:val="28"/>
          <w:szCs w:val="28"/>
          <w:lang w:val="uk-UA"/>
        </w:rPr>
        <w:t xml:space="preserve"> </w:t>
      </w:r>
      <w:r w:rsidR="00735B0D" w:rsidRPr="005D7501">
        <w:rPr>
          <w:rFonts w:ascii="Times New Roman" w:hAnsi="Times New Roman" w:cs="Times New Roman"/>
          <w:sz w:val="28"/>
          <w:szCs w:val="28"/>
          <w:lang w:val="uk-UA"/>
        </w:rPr>
        <w:t>суб’єкта</w:t>
      </w:r>
      <w:r w:rsidRPr="005D7501">
        <w:rPr>
          <w:rFonts w:ascii="Times New Roman" w:hAnsi="Times New Roman" w:cs="Times New Roman"/>
          <w:sz w:val="28"/>
          <w:szCs w:val="28"/>
          <w:lang w:val="uk-UA"/>
        </w:rPr>
        <w:t xml:space="preserve">, що повністю керується внутрішніми </w:t>
      </w:r>
      <w:r w:rsidRPr="00956EAD">
        <w:rPr>
          <w:rFonts w:ascii="Times New Roman" w:hAnsi="Times New Roman" w:cs="Times New Roman"/>
          <w:sz w:val="28"/>
          <w:szCs w:val="28"/>
          <w:lang w:val="uk-UA"/>
        </w:rPr>
        <w:t xml:space="preserve">вродженими диспозиціями та зовнішніми стимулами, до образу активного суб’єкта, що впливає на своє життя і діяльність, ставить цілі та прагне їх досягнення </w:t>
      </w:r>
      <w:r w:rsidR="00956EAD" w:rsidRPr="00956EAD">
        <w:rPr>
          <w:rFonts w:ascii="Times New Roman" w:hAnsi="Times New Roman" w:cs="Times New Roman"/>
          <w:sz w:val="28"/>
          <w:szCs w:val="28"/>
          <w:lang w:val="uk-UA"/>
        </w:rPr>
        <w:t>[1</w:t>
      </w:r>
      <w:r w:rsidRPr="00956EAD">
        <w:rPr>
          <w:rFonts w:ascii="Times New Roman" w:hAnsi="Times New Roman" w:cs="Times New Roman"/>
          <w:sz w:val="28"/>
          <w:szCs w:val="28"/>
          <w:lang w:val="uk-UA"/>
        </w:rPr>
        <w:t>; 4</w:t>
      </w:r>
      <w:r w:rsidR="00956EAD" w:rsidRPr="00956EAD">
        <w:rPr>
          <w:rFonts w:ascii="Times New Roman" w:hAnsi="Times New Roman" w:cs="Times New Roman"/>
          <w:sz w:val="28"/>
          <w:szCs w:val="28"/>
          <w:lang w:val="uk-UA"/>
        </w:rPr>
        <w:t>]</w:t>
      </w:r>
      <w:r w:rsidRPr="00956EAD">
        <w:rPr>
          <w:rFonts w:ascii="Times New Roman" w:hAnsi="Times New Roman" w:cs="Times New Roman"/>
          <w:sz w:val="28"/>
          <w:szCs w:val="28"/>
          <w:lang w:val="uk-UA"/>
        </w:rPr>
        <w:t>. Як</w:t>
      </w:r>
      <w:r w:rsidRPr="005D7501">
        <w:rPr>
          <w:rFonts w:ascii="Times New Roman" w:hAnsi="Times New Roman" w:cs="Times New Roman"/>
          <w:sz w:val="28"/>
          <w:szCs w:val="28"/>
          <w:lang w:val="uk-UA"/>
        </w:rPr>
        <w:t xml:space="preserve"> показали </w:t>
      </w:r>
      <w:r w:rsidR="000C633E" w:rsidRPr="005D7501">
        <w:rPr>
          <w:rFonts w:ascii="Times New Roman" w:hAnsi="Times New Roman" w:cs="Times New Roman"/>
          <w:sz w:val="28"/>
          <w:szCs w:val="28"/>
          <w:lang w:val="uk-UA"/>
        </w:rPr>
        <w:t xml:space="preserve">результати досліджень </w:t>
      </w:r>
      <w:r w:rsidRPr="005D7501">
        <w:rPr>
          <w:rFonts w:ascii="Times New Roman" w:hAnsi="Times New Roman" w:cs="Times New Roman"/>
          <w:sz w:val="28"/>
          <w:szCs w:val="28"/>
          <w:lang w:val="uk-UA"/>
        </w:rPr>
        <w:t xml:space="preserve">внесок зовнішніх факторів та об'єктивних умов життя у загальне благополуччя є порівняно невеликим </w:t>
      </w:r>
      <w:r w:rsidR="00956EAD" w:rsidRPr="00956EAD">
        <w:rPr>
          <w:rFonts w:ascii="Times New Roman" w:hAnsi="Times New Roman" w:cs="Times New Roman"/>
          <w:sz w:val="28"/>
          <w:szCs w:val="28"/>
        </w:rPr>
        <w:t>[19]</w:t>
      </w:r>
      <w:r w:rsidRPr="005D7501">
        <w:rPr>
          <w:rFonts w:ascii="Times New Roman" w:hAnsi="Times New Roman" w:cs="Times New Roman"/>
          <w:sz w:val="28"/>
          <w:szCs w:val="28"/>
          <w:lang w:val="uk-UA"/>
        </w:rPr>
        <w:t xml:space="preserve">. Набагато суттєвішу роль відіграють властивості особистості, що </w:t>
      </w:r>
      <w:proofErr w:type="spellStart"/>
      <w:r w:rsidRPr="005D7501">
        <w:rPr>
          <w:rFonts w:ascii="Times New Roman" w:hAnsi="Times New Roman" w:cs="Times New Roman"/>
          <w:sz w:val="28"/>
          <w:szCs w:val="28"/>
          <w:lang w:val="uk-UA"/>
        </w:rPr>
        <w:t>прижиттєво</w:t>
      </w:r>
      <w:proofErr w:type="spellEnd"/>
      <w:r w:rsidRPr="005D7501">
        <w:rPr>
          <w:rFonts w:ascii="Times New Roman" w:hAnsi="Times New Roman" w:cs="Times New Roman"/>
          <w:sz w:val="28"/>
          <w:szCs w:val="28"/>
          <w:lang w:val="uk-UA"/>
        </w:rPr>
        <w:t xml:space="preserve"> формуються та опосередковують ефекти вроджених і </w:t>
      </w:r>
      <w:proofErr w:type="spellStart"/>
      <w:r w:rsidRPr="005D7501">
        <w:rPr>
          <w:rFonts w:ascii="Times New Roman" w:hAnsi="Times New Roman" w:cs="Times New Roman"/>
          <w:sz w:val="28"/>
          <w:szCs w:val="28"/>
          <w:lang w:val="uk-UA"/>
        </w:rPr>
        <w:t>середовищних</w:t>
      </w:r>
      <w:proofErr w:type="spellEnd"/>
      <w:r w:rsidRPr="005D7501">
        <w:rPr>
          <w:rFonts w:ascii="Times New Roman" w:hAnsi="Times New Roman" w:cs="Times New Roman"/>
          <w:sz w:val="28"/>
          <w:szCs w:val="28"/>
          <w:lang w:val="uk-UA"/>
        </w:rPr>
        <w:t xml:space="preserve"> факторів. Виникає тільки питання наскільки</w:t>
      </w:r>
      <w:r w:rsidR="00735B0D" w:rsidRPr="005D7501">
        <w:rPr>
          <w:rFonts w:ascii="Times New Roman" w:hAnsi="Times New Roman" w:cs="Times New Roman"/>
          <w:sz w:val="28"/>
          <w:szCs w:val="28"/>
          <w:lang w:val="uk-UA"/>
        </w:rPr>
        <w:t xml:space="preserve"> ж</w:t>
      </w:r>
      <w:r w:rsidRPr="005D7501">
        <w:rPr>
          <w:rFonts w:ascii="Times New Roman" w:hAnsi="Times New Roman" w:cs="Times New Roman"/>
          <w:sz w:val="28"/>
          <w:szCs w:val="28"/>
          <w:lang w:val="uk-UA"/>
        </w:rPr>
        <w:t xml:space="preserve"> можливо</w:t>
      </w:r>
      <w:r w:rsidR="00735B0D" w:rsidRPr="005D7501">
        <w:rPr>
          <w:rFonts w:ascii="Times New Roman" w:hAnsi="Times New Roman" w:cs="Times New Roman"/>
          <w:sz w:val="28"/>
          <w:szCs w:val="28"/>
          <w:lang w:val="uk-UA"/>
        </w:rPr>
        <w:t xml:space="preserve"> змінювати благополуччя,</w:t>
      </w:r>
      <w:r w:rsidRPr="005D7501">
        <w:rPr>
          <w:rFonts w:ascii="Times New Roman" w:hAnsi="Times New Roman" w:cs="Times New Roman"/>
          <w:sz w:val="28"/>
          <w:szCs w:val="28"/>
          <w:lang w:val="uk-UA"/>
        </w:rPr>
        <w:t xml:space="preserve"> розвивати </w:t>
      </w:r>
      <w:r w:rsidR="00735B0D" w:rsidRPr="005D7501">
        <w:rPr>
          <w:rFonts w:ascii="Times New Roman" w:hAnsi="Times New Roman" w:cs="Times New Roman"/>
          <w:sz w:val="28"/>
          <w:szCs w:val="28"/>
          <w:lang w:val="uk-UA"/>
        </w:rPr>
        <w:t>його</w:t>
      </w:r>
      <w:r w:rsidRPr="005D7501">
        <w:rPr>
          <w:rFonts w:ascii="Times New Roman" w:hAnsi="Times New Roman" w:cs="Times New Roman"/>
          <w:sz w:val="28"/>
          <w:szCs w:val="28"/>
          <w:lang w:val="uk-UA"/>
        </w:rPr>
        <w:t xml:space="preserve"> та чи можливо це взагалі?</w:t>
      </w:r>
      <w:r w:rsidR="006257FD" w:rsidRPr="005D7501">
        <w:rPr>
          <w:rFonts w:ascii="Times New Roman" w:hAnsi="Times New Roman" w:cs="Times New Roman"/>
          <w:sz w:val="28"/>
          <w:szCs w:val="28"/>
          <w:lang w:val="uk-UA"/>
        </w:rPr>
        <w:t xml:space="preserve"> Як заявили Д. </w:t>
      </w:r>
      <w:proofErr w:type="spellStart"/>
      <w:r w:rsidR="006257FD" w:rsidRPr="005D7501">
        <w:rPr>
          <w:rFonts w:ascii="Times New Roman" w:hAnsi="Times New Roman" w:cs="Times New Roman"/>
          <w:sz w:val="28"/>
          <w:szCs w:val="28"/>
          <w:lang w:val="uk-UA"/>
        </w:rPr>
        <w:t>Ліккен</w:t>
      </w:r>
      <w:proofErr w:type="spellEnd"/>
      <w:r w:rsidR="006257FD" w:rsidRPr="005D7501">
        <w:rPr>
          <w:rFonts w:ascii="Times New Roman" w:hAnsi="Times New Roman" w:cs="Times New Roman"/>
          <w:sz w:val="28"/>
          <w:szCs w:val="28"/>
          <w:lang w:val="uk-UA"/>
        </w:rPr>
        <w:t xml:space="preserve"> і А. </w:t>
      </w:r>
      <w:proofErr w:type="spellStart"/>
      <w:r w:rsidR="006257FD" w:rsidRPr="005D7501">
        <w:rPr>
          <w:rFonts w:ascii="Times New Roman" w:hAnsi="Times New Roman" w:cs="Times New Roman"/>
          <w:sz w:val="28"/>
          <w:szCs w:val="28"/>
          <w:lang w:val="uk-UA"/>
        </w:rPr>
        <w:t>Теллеген</w:t>
      </w:r>
      <w:proofErr w:type="spellEnd"/>
      <w:r w:rsidR="006257FD" w:rsidRPr="005D7501">
        <w:rPr>
          <w:rFonts w:ascii="Times New Roman" w:hAnsi="Times New Roman" w:cs="Times New Roman"/>
          <w:sz w:val="28"/>
          <w:szCs w:val="28"/>
          <w:lang w:val="uk-UA"/>
        </w:rPr>
        <w:t>, що «</w:t>
      </w:r>
      <w:r w:rsidR="00177DF9" w:rsidRPr="005D7501">
        <w:rPr>
          <w:rFonts w:ascii="Times New Roman" w:hAnsi="Times New Roman" w:cs="Times New Roman"/>
          <w:sz w:val="28"/>
          <w:szCs w:val="28"/>
          <w:lang w:val="uk-UA"/>
        </w:rPr>
        <w:t xml:space="preserve">наші </w:t>
      </w:r>
      <w:r w:rsidR="006257FD" w:rsidRPr="005D7501">
        <w:rPr>
          <w:rFonts w:ascii="Times New Roman" w:hAnsi="Times New Roman" w:cs="Times New Roman"/>
          <w:sz w:val="28"/>
          <w:szCs w:val="28"/>
          <w:lang w:val="uk-UA"/>
        </w:rPr>
        <w:t>наміри стати біль</w:t>
      </w:r>
      <w:r w:rsidR="00677F18" w:rsidRPr="005D7501">
        <w:rPr>
          <w:rFonts w:ascii="Times New Roman" w:hAnsi="Times New Roman" w:cs="Times New Roman"/>
          <w:sz w:val="28"/>
          <w:szCs w:val="28"/>
          <w:lang w:val="uk-UA"/>
        </w:rPr>
        <w:t>ш щасливим</w:t>
      </w:r>
      <w:r w:rsidR="00177DF9" w:rsidRPr="005D7501">
        <w:rPr>
          <w:rFonts w:ascii="Times New Roman" w:hAnsi="Times New Roman" w:cs="Times New Roman"/>
          <w:sz w:val="28"/>
          <w:szCs w:val="28"/>
          <w:lang w:val="uk-UA"/>
        </w:rPr>
        <w:t>и</w:t>
      </w:r>
      <w:r w:rsidR="006257FD" w:rsidRPr="005D7501">
        <w:rPr>
          <w:rFonts w:ascii="Times New Roman" w:hAnsi="Times New Roman" w:cs="Times New Roman"/>
          <w:sz w:val="28"/>
          <w:szCs w:val="28"/>
          <w:lang w:val="uk-UA"/>
        </w:rPr>
        <w:t xml:space="preserve"> так само марні, як</w:t>
      </w:r>
      <w:r w:rsidR="00177DF9" w:rsidRPr="005D7501">
        <w:rPr>
          <w:rFonts w:ascii="Times New Roman" w:hAnsi="Times New Roman" w:cs="Times New Roman"/>
          <w:sz w:val="28"/>
          <w:szCs w:val="28"/>
          <w:lang w:val="uk-UA"/>
        </w:rPr>
        <w:t xml:space="preserve"> і </w:t>
      </w:r>
      <w:r w:rsidR="006257FD" w:rsidRPr="005D7501">
        <w:rPr>
          <w:rFonts w:ascii="Times New Roman" w:hAnsi="Times New Roman" w:cs="Times New Roman"/>
          <w:sz w:val="28"/>
          <w:szCs w:val="28"/>
          <w:lang w:val="uk-UA"/>
        </w:rPr>
        <w:t xml:space="preserve">наміри </w:t>
      </w:r>
      <w:r w:rsidR="006257FD" w:rsidRPr="00956EAD">
        <w:rPr>
          <w:rFonts w:ascii="Times New Roman" w:hAnsi="Times New Roman" w:cs="Times New Roman"/>
          <w:sz w:val="28"/>
          <w:szCs w:val="28"/>
          <w:lang w:val="uk-UA"/>
        </w:rPr>
        <w:t>стати вищ</w:t>
      </w:r>
      <w:r w:rsidR="00677F18" w:rsidRPr="00956EAD">
        <w:rPr>
          <w:rFonts w:ascii="Times New Roman" w:hAnsi="Times New Roman" w:cs="Times New Roman"/>
          <w:sz w:val="28"/>
          <w:szCs w:val="28"/>
          <w:lang w:val="uk-UA"/>
        </w:rPr>
        <w:t>им</w:t>
      </w:r>
      <w:r w:rsidR="00177DF9" w:rsidRPr="00956EAD">
        <w:rPr>
          <w:rFonts w:ascii="Times New Roman" w:hAnsi="Times New Roman" w:cs="Times New Roman"/>
          <w:sz w:val="28"/>
          <w:szCs w:val="28"/>
          <w:lang w:val="uk-UA"/>
        </w:rPr>
        <w:t>и</w:t>
      </w:r>
      <w:r w:rsidR="006257FD" w:rsidRPr="00956EAD">
        <w:rPr>
          <w:rFonts w:ascii="Times New Roman" w:hAnsi="Times New Roman" w:cs="Times New Roman"/>
          <w:sz w:val="28"/>
          <w:szCs w:val="28"/>
          <w:lang w:val="uk-UA"/>
        </w:rPr>
        <w:t xml:space="preserve">» </w:t>
      </w:r>
      <w:r w:rsidR="00956EAD" w:rsidRPr="00956EAD">
        <w:rPr>
          <w:rFonts w:ascii="Times New Roman" w:hAnsi="Times New Roman" w:cs="Times New Roman"/>
          <w:sz w:val="28"/>
          <w:szCs w:val="28"/>
          <w:lang w:val="uk-UA"/>
        </w:rPr>
        <w:t>[</w:t>
      </w:r>
      <w:r w:rsidR="00956EAD" w:rsidRPr="00956EAD">
        <w:rPr>
          <w:rFonts w:ascii="Times New Roman" w:hAnsi="Times New Roman" w:cs="Times New Roman"/>
          <w:sz w:val="28"/>
          <w:szCs w:val="28"/>
        </w:rPr>
        <w:t>18</w:t>
      </w:r>
      <w:r w:rsidR="00956EAD" w:rsidRPr="00956EAD">
        <w:rPr>
          <w:rFonts w:ascii="Times New Roman" w:hAnsi="Times New Roman" w:cs="Times New Roman"/>
          <w:sz w:val="28"/>
          <w:szCs w:val="28"/>
          <w:lang w:val="uk-UA"/>
        </w:rPr>
        <w:t>, с</w:t>
      </w:r>
      <w:r w:rsidR="006257FD" w:rsidRPr="00956EAD">
        <w:rPr>
          <w:rFonts w:ascii="Times New Roman" w:hAnsi="Times New Roman" w:cs="Times New Roman"/>
          <w:sz w:val="28"/>
          <w:szCs w:val="28"/>
          <w:lang w:val="uk-UA"/>
        </w:rPr>
        <w:t>. 189</w:t>
      </w:r>
      <w:r w:rsidR="00956EAD" w:rsidRPr="00956EAD">
        <w:rPr>
          <w:rFonts w:ascii="Times New Roman" w:hAnsi="Times New Roman" w:cs="Times New Roman"/>
          <w:sz w:val="28"/>
          <w:szCs w:val="28"/>
          <w:lang w:val="uk-UA"/>
        </w:rPr>
        <w:t>]</w:t>
      </w:r>
      <w:r w:rsidR="006257FD" w:rsidRPr="00956EAD">
        <w:rPr>
          <w:rFonts w:ascii="Times New Roman" w:hAnsi="Times New Roman" w:cs="Times New Roman"/>
          <w:sz w:val="28"/>
          <w:szCs w:val="28"/>
          <w:lang w:val="uk-UA"/>
        </w:rPr>
        <w:t>.</w:t>
      </w:r>
      <w:r w:rsidR="006257FD" w:rsidRPr="005D7501">
        <w:rPr>
          <w:sz w:val="21"/>
          <w:szCs w:val="21"/>
        </w:rPr>
        <w:t> </w:t>
      </w:r>
    </w:p>
    <w:p w:rsidR="00E0713A" w:rsidRPr="005D7501" w:rsidRDefault="008F7E9B" w:rsidP="001374D8">
      <w:pPr>
        <w:pStyle w:val="a3"/>
        <w:spacing w:line="360" w:lineRule="auto"/>
        <w:ind w:firstLine="708"/>
        <w:jc w:val="both"/>
        <w:rPr>
          <w:rFonts w:ascii="Times New Roman" w:hAnsi="Times New Roman" w:cs="Times New Roman"/>
          <w:sz w:val="28"/>
          <w:szCs w:val="28"/>
          <w:lang w:val="uk-UA"/>
        </w:rPr>
      </w:pPr>
      <w:r w:rsidRPr="005D7501">
        <w:rPr>
          <w:rFonts w:ascii="Times New Roman" w:hAnsi="Times New Roman" w:cs="Times New Roman"/>
          <w:b/>
          <w:sz w:val="28"/>
          <w:szCs w:val="28"/>
          <w:lang w:val="uk-UA"/>
        </w:rPr>
        <w:lastRenderedPageBreak/>
        <w:t>Аналіз останніх досліджень та публікацій</w:t>
      </w:r>
      <w:r w:rsidR="001374D8" w:rsidRPr="005D7501">
        <w:rPr>
          <w:rFonts w:ascii="Times New Roman" w:hAnsi="Times New Roman" w:cs="Times New Roman"/>
          <w:b/>
          <w:sz w:val="28"/>
          <w:szCs w:val="28"/>
          <w:lang w:val="uk-UA"/>
        </w:rPr>
        <w:t xml:space="preserve">. </w:t>
      </w:r>
      <w:r w:rsidR="000F12CE" w:rsidRPr="005D7501">
        <w:rPr>
          <w:rFonts w:ascii="Times New Roman" w:hAnsi="Times New Roman" w:cs="Times New Roman"/>
          <w:sz w:val="28"/>
          <w:szCs w:val="28"/>
          <w:lang w:val="uk-UA"/>
        </w:rPr>
        <w:t>За результатами емпіричних досліджень п</w:t>
      </w:r>
      <w:r w:rsidR="00735B0D" w:rsidRPr="005D7501">
        <w:rPr>
          <w:rFonts w:ascii="Times New Roman" w:hAnsi="Times New Roman" w:cs="Times New Roman"/>
          <w:sz w:val="28"/>
          <w:szCs w:val="28"/>
          <w:lang w:val="uk-UA"/>
        </w:rPr>
        <w:t xml:space="preserve">сихологічне благополуччя представників екстремальних професій </w:t>
      </w:r>
      <w:r w:rsidR="00735B0D" w:rsidRPr="00956EAD">
        <w:rPr>
          <w:rFonts w:ascii="Times New Roman" w:hAnsi="Times New Roman" w:cs="Times New Roman"/>
          <w:sz w:val="28"/>
          <w:szCs w:val="28"/>
          <w:lang w:val="uk-UA"/>
        </w:rPr>
        <w:t>не відрізняєтьс</w:t>
      </w:r>
      <w:r w:rsidR="00973DF8" w:rsidRPr="00956EAD">
        <w:rPr>
          <w:rFonts w:ascii="Times New Roman" w:hAnsi="Times New Roman" w:cs="Times New Roman"/>
          <w:sz w:val="28"/>
          <w:szCs w:val="28"/>
          <w:lang w:val="uk-UA"/>
        </w:rPr>
        <w:t xml:space="preserve">я від середньостатистичних норм, </w:t>
      </w:r>
      <w:r w:rsidR="00735B0D" w:rsidRPr="00956EAD">
        <w:rPr>
          <w:rFonts w:ascii="Times New Roman" w:hAnsi="Times New Roman" w:cs="Times New Roman"/>
          <w:sz w:val="28"/>
          <w:szCs w:val="28"/>
          <w:lang w:val="uk-UA"/>
        </w:rPr>
        <w:t xml:space="preserve">знаходиться у зоні </w:t>
      </w:r>
      <w:proofErr w:type="spellStart"/>
      <w:r w:rsidR="00735B0D" w:rsidRPr="00956EAD">
        <w:rPr>
          <w:rFonts w:ascii="Times New Roman" w:hAnsi="Times New Roman" w:cs="Times New Roman"/>
          <w:sz w:val="28"/>
          <w:szCs w:val="28"/>
          <w:lang w:val="uk-UA"/>
        </w:rPr>
        <w:t>середньовисоких</w:t>
      </w:r>
      <w:proofErr w:type="spellEnd"/>
      <w:r w:rsidR="00735B0D" w:rsidRPr="00956EAD">
        <w:rPr>
          <w:rFonts w:ascii="Times New Roman" w:hAnsi="Times New Roman" w:cs="Times New Roman"/>
          <w:sz w:val="28"/>
          <w:szCs w:val="28"/>
          <w:lang w:val="uk-UA"/>
        </w:rPr>
        <w:t xml:space="preserve"> значень</w:t>
      </w:r>
      <w:r w:rsidR="00E0713A" w:rsidRPr="00956EAD">
        <w:rPr>
          <w:rFonts w:ascii="Times New Roman" w:hAnsi="Times New Roman" w:cs="Times New Roman"/>
          <w:sz w:val="28"/>
          <w:szCs w:val="28"/>
          <w:lang w:val="uk-UA"/>
        </w:rPr>
        <w:t xml:space="preserve"> та співставні із результатами </w:t>
      </w:r>
      <w:r w:rsidR="00973DF8" w:rsidRPr="00956EAD">
        <w:rPr>
          <w:rFonts w:ascii="Times New Roman" w:hAnsi="Times New Roman" w:cs="Times New Roman"/>
          <w:sz w:val="28"/>
          <w:szCs w:val="28"/>
          <w:lang w:val="uk-UA"/>
        </w:rPr>
        <w:t xml:space="preserve">цивільних </w:t>
      </w:r>
      <w:r w:rsidR="00E0713A" w:rsidRPr="00956EAD">
        <w:rPr>
          <w:rFonts w:ascii="Times New Roman" w:hAnsi="Times New Roman" w:cs="Times New Roman"/>
          <w:sz w:val="28"/>
          <w:szCs w:val="28"/>
          <w:lang w:val="uk-UA"/>
        </w:rPr>
        <w:t>спеціаліст</w:t>
      </w:r>
      <w:r w:rsidR="00973DF8" w:rsidRPr="00956EAD">
        <w:rPr>
          <w:rFonts w:ascii="Times New Roman" w:hAnsi="Times New Roman" w:cs="Times New Roman"/>
          <w:sz w:val="28"/>
          <w:szCs w:val="28"/>
          <w:lang w:val="uk-UA"/>
        </w:rPr>
        <w:t>ів</w:t>
      </w:r>
      <w:r w:rsidR="00E0713A" w:rsidRPr="00956EAD">
        <w:rPr>
          <w:rFonts w:ascii="Times New Roman" w:hAnsi="Times New Roman" w:cs="Times New Roman"/>
          <w:sz w:val="28"/>
          <w:szCs w:val="28"/>
          <w:lang w:val="uk-UA"/>
        </w:rPr>
        <w:t xml:space="preserve"> </w:t>
      </w:r>
      <w:r w:rsidR="00956EAD" w:rsidRPr="00956EAD">
        <w:rPr>
          <w:rFonts w:ascii="Times New Roman" w:hAnsi="Times New Roman" w:cs="Times New Roman"/>
          <w:sz w:val="28"/>
          <w:szCs w:val="28"/>
        </w:rPr>
        <w:t>[</w:t>
      </w:r>
      <w:r w:rsidR="00E0713A" w:rsidRPr="00956EAD">
        <w:rPr>
          <w:rFonts w:ascii="Times New Roman" w:hAnsi="Times New Roman" w:cs="Times New Roman"/>
          <w:sz w:val="28"/>
          <w:szCs w:val="28"/>
          <w:lang w:val="uk-UA"/>
        </w:rPr>
        <w:t>2</w:t>
      </w:r>
      <w:r w:rsidR="00956EAD" w:rsidRPr="00956EAD">
        <w:rPr>
          <w:rFonts w:ascii="Times New Roman" w:hAnsi="Times New Roman" w:cs="Times New Roman"/>
          <w:sz w:val="28"/>
          <w:szCs w:val="28"/>
          <w:lang w:val="uk-UA"/>
        </w:rPr>
        <w:t>; 3</w:t>
      </w:r>
      <w:r w:rsidR="00956EAD" w:rsidRPr="00956EAD">
        <w:rPr>
          <w:rFonts w:ascii="Times New Roman" w:hAnsi="Times New Roman" w:cs="Times New Roman"/>
          <w:sz w:val="28"/>
          <w:szCs w:val="28"/>
        </w:rPr>
        <w:t>]</w:t>
      </w:r>
      <w:r w:rsidR="00E0713A" w:rsidRPr="00956EAD">
        <w:rPr>
          <w:rFonts w:ascii="Times New Roman" w:hAnsi="Times New Roman" w:cs="Times New Roman"/>
          <w:sz w:val="28"/>
          <w:szCs w:val="28"/>
          <w:lang w:val="uk-UA"/>
        </w:rPr>
        <w:t>, тому можливість інтервенційних заходів будемо розглядати з огляду загальни</w:t>
      </w:r>
      <w:r w:rsidR="00E0713A" w:rsidRPr="005D7501">
        <w:rPr>
          <w:rFonts w:ascii="Times New Roman" w:hAnsi="Times New Roman" w:cs="Times New Roman"/>
          <w:sz w:val="28"/>
          <w:szCs w:val="28"/>
          <w:lang w:val="uk-UA"/>
        </w:rPr>
        <w:t>х тенденцій.</w:t>
      </w:r>
    </w:p>
    <w:p w:rsidR="00975107" w:rsidRPr="005D7501" w:rsidRDefault="00975107" w:rsidP="00975107">
      <w:pPr>
        <w:spacing w:after="0" w:line="360" w:lineRule="auto"/>
        <w:ind w:firstLine="709"/>
        <w:jc w:val="both"/>
        <w:rPr>
          <w:rFonts w:ascii="Times New Roman" w:hAnsi="Times New Roman" w:cs="Times New Roman"/>
          <w:sz w:val="28"/>
          <w:szCs w:val="28"/>
          <w:lang w:val="uk-UA"/>
        </w:rPr>
      </w:pPr>
      <w:r w:rsidRPr="005D7501">
        <w:rPr>
          <w:rFonts w:ascii="Times New Roman" w:hAnsi="Times New Roman" w:cs="Times New Roman"/>
          <w:sz w:val="28"/>
          <w:szCs w:val="28"/>
          <w:lang w:val="uk-UA"/>
        </w:rPr>
        <w:t xml:space="preserve">Уявлення про те, що благополуччя можна збільшити, було в центрі уваги багатьох масштабних дослідницьких проектів. Проте результати неоднозначні. Деякі припускають, що психологічна інтервенція не може гарантувати тривалого позитивного ефекту </w:t>
      </w:r>
      <w:r w:rsidR="00956EAD" w:rsidRPr="00956EAD">
        <w:rPr>
          <w:rFonts w:ascii="Times New Roman" w:hAnsi="Times New Roman" w:cs="Times New Roman"/>
          <w:sz w:val="28"/>
          <w:szCs w:val="28"/>
        </w:rPr>
        <w:t>[31]</w:t>
      </w:r>
      <w:r w:rsidRPr="005D7501">
        <w:rPr>
          <w:rFonts w:ascii="Times New Roman" w:hAnsi="Times New Roman" w:cs="Times New Roman"/>
          <w:sz w:val="28"/>
          <w:szCs w:val="28"/>
          <w:lang w:val="uk-UA"/>
        </w:rPr>
        <w:t xml:space="preserve">. Окрім того, існує деяке занепокоєння щодо емпіричного підтвердження такої можливості </w:t>
      </w:r>
      <w:r w:rsidR="00956EAD" w:rsidRPr="00956EAD">
        <w:rPr>
          <w:rFonts w:ascii="Times New Roman" w:hAnsi="Times New Roman" w:cs="Times New Roman"/>
          <w:sz w:val="28"/>
          <w:szCs w:val="28"/>
          <w:lang w:val="uk-UA"/>
        </w:rPr>
        <w:t>[</w:t>
      </w:r>
      <w:r w:rsidRPr="00956EAD">
        <w:rPr>
          <w:rFonts w:ascii="Times New Roman" w:hAnsi="Times New Roman" w:cs="Times New Roman"/>
          <w:sz w:val="28"/>
          <w:szCs w:val="28"/>
          <w:lang w:val="uk-UA"/>
        </w:rPr>
        <w:t xml:space="preserve">див. огляд </w:t>
      </w:r>
      <w:r w:rsidR="00956EAD" w:rsidRPr="00956EAD">
        <w:rPr>
          <w:rFonts w:ascii="Times New Roman" w:hAnsi="Times New Roman" w:cs="Times New Roman"/>
          <w:sz w:val="28"/>
          <w:szCs w:val="28"/>
          <w:lang w:val="uk-UA"/>
        </w:rPr>
        <w:t>30]</w:t>
      </w:r>
      <w:r w:rsidRPr="005D7501">
        <w:rPr>
          <w:rFonts w:ascii="Times New Roman" w:hAnsi="Times New Roman" w:cs="Times New Roman"/>
          <w:sz w:val="28"/>
          <w:szCs w:val="28"/>
          <w:lang w:val="uk-UA"/>
        </w:rPr>
        <w:t xml:space="preserve">. Нещодавній мета-аналіз </w:t>
      </w:r>
      <w:r w:rsidR="00956EAD" w:rsidRPr="00956EAD">
        <w:rPr>
          <w:rFonts w:ascii="Times New Roman" w:hAnsi="Times New Roman" w:cs="Times New Roman"/>
          <w:sz w:val="28"/>
          <w:szCs w:val="28"/>
        </w:rPr>
        <w:t>[31]</w:t>
      </w:r>
      <w:r w:rsidRPr="005D7501">
        <w:rPr>
          <w:rFonts w:ascii="Times New Roman" w:hAnsi="Times New Roman" w:cs="Times New Roman"/>
          <w:sz w:val="28"/>
          <w:szCs w:val="28"/>
          <w:lang w:val="uk-UA"/>
        </w:rPr>
        <w:t xml:space="preserve"> продемонстрував докази дуже обмежених можливостей впливу на психологічне благополуччя через інтервенції. Автори стверджують, що ці результати можуть бути наслідком відсутності концептуальної ясності щодо визначення позитивного психологічного втручання.</w:t>
      </w:r>
    </w:p>
    <w:p w:rsidR="00975107" w:rsidRPr="00956EAD" w:rsidRDefault="00975107" w:rsidP="00E15201">
      <w:pPr>
        <w:spacing w:after="0" w:line="360" w:lineRule="auto"/>
        <w:ind w:firstLine="709"/>
        <w:jc w:val="both"/>
        <w:rPr>
          <w:rFonts w:ascii="Times New Roman" w:hAnsi="Times New Roman" w:cs="Times New Roman"/>
          <w:sz w:val="28"/>
          <w:szCs w:val="28"/>
          <w:lang w:val="uk-UA"/>
        </w:rPr>
      </w:pPr>
      <w:r w:rsidRPr="005D7501">
        <w:rPr>
          <w:rFonts w:ascii="Times New Roman" w:hAnsi="Times New Roman" w:cs="Times New Roman"/>
          <w:sz w:val="28"/>
          <w:szCs w:val="28"/>
          <w:lang w:val="uk-UA"/>
        </w:rPr>
        <w:t xml:space="preserve">Однак можуть існувати й інші можливі причини відсутності позитивного </w:t>
      </w:r>
      <w:proofErr w:type="spellStart"/>
      <w:r w:rsidRPr="005D7501">
        <w:rPr>
          <w:rFonts w:ascii="Times New Roman" w:hAnsi="Times New Roman" w:cs="Times New Roman"/>
          <w:sz w:val="28"/>
          <w:szCs w:val="28"/>
          <w:lang w:val="uk-UA"/>
        </w:rPr>
        <w:t>психокорекційного</w:t>
      </w:r>
      <w:proofErr w:type="spellEnd"/>
      <w:r w:rsidRPr="005D7501">
        <w:rPr>
          <w:rFonts w:ascii="Times New Roman" w:hAnsi="Times New Roman" w:cs="Times New Roman"/>
          <w:sz w:val="28"/>
          <w:szCs w:val="28"/>
          <w:lang w:val="uk-UA"/>
        </w:rPr>
        <w:t xml:space="preserve"> впливу. По-перше, слід відзначити термінологічну складність, </w:t>
      </w:r>
      <w:r w:rsidRPr="00956EAD">
        <w:rPr>
          <w:rFonts w:ascii="Times New Roman" w:hAnsi="Times New Roman" w:cs="Times New Roman"/>
          <w:sz w:val="28"/>
          <w:szCs w:val="28"/>
          <w:lang w:val="uk-UA"/>
        </w:rPr>
        <w:t>пов’язану з визначенням самого конструкту «психологічне благополуччя»</w:t>
      </w:r>
      <w:r w:rsidR="00973DF8" w:rsidRPr="00956EAD">
        <w:rPr>
          <w:rFonts w:ascii="Times New Roman" w:hAnsi="Times New Roman" w:cs="Times New Roman"/>
          <w:sz w:val="28"/>
          <w:szCs w:val="28"/>
          <w:lang w:val="uk-UA"/>
        </w:rPr>
        <w:t xml:space="preserve"> </w:t>
      </w:r>
      <w:r w:rsidRPr="00956EAD">
        <w:rPr>
          <w:rFonts w:ascii="Times New Roman" w:hAnsi="Times New Roman" w:cs="Times New Roman"/>
          <w:sz w:val="28"/>
          <w:szCs w:val="28"/>
          <w:lang w:val="uk-UA"/>
        </w:rPr>
        <w:t xml:space="preserve">(а не лише «позитивного психологічного втручання»). Г. </w:t>
      </w:r>
      <w:proofErr w:type="spellStart"/>
      <w:r w:rsidRPr="00956EAD">
        <w:rPr>
          <w:rFonts w:ascii="Times New Roman" w:hAnsi="Times New Roman" w:cs="Times New Roman"/>
          <w:sz w:val="28"/>
          <w:szCs w:val="28"/>
          <w:lang w:val="uk-UA"/>
        </w:rPr>
        <w:t>Енрікес</w:t>
      </w:r>
      <w:proofErr w:type="spellEnd"/>
      <w:r w:rsidRPr="00956EAD">
        <w:rPr>
          <w:rFonts w:ascii="Times New Roman" w:hAnsi="Times New Roman" w:cs="Times New Roman"/>
          <w:sz w:val="28"/>
          <w:szCs w:val="28"/>
          <w:lang w:val="uk-UA"/>
        </w:rPr>
        <w:t xml:space="preserve"> та ін. </w:t>
      </w:r>
      <w:r w:rsidR="00956EAD" w:rsidRPr="00956EAD">
        <w:rPr>
          <w:rFonts w:ascii="Times New Roman" w:hAnsi="Times New Roman" w:cs="Times New Roman"/>
          <w:sz w:val="28"/>
          <w:szCs w:val="28"/>
        </w:rPr>
        <w:t>[13</w:t>
      </w:r>
      <w:r w:rsidRPr="00956EAD">
        <w:rPr>
          <w:rFonts w:ascii="Times New Roman" w:hAnsi="Times New Roman" w:cs="Times New Roman"/>
          <w:sz w:val="28"/>
          <w:szCs w:val="28"/>
          <w:lang w:val="uk-UA"/>
        </w:rPr>
        <w:t>, с. 7</w:t>
      </w:r>
      <w:r w:rsidR="00956EAD" w:rsidRPr="00956EAD">
        <w:rPr>
          <w:rFonts w:ascii="Times New Roman" w:hAnsi="Times New Roman" w:cs="Times New Roman"/>
          <w:sz w:val="28"/>
          <w:szCs w:val="28"/>
        </w:rPr>
        <w:t>]</w:t>
      </w:r>
      <w:r w:rsidRPr="00956EAD">
        <w:rPr>
          <w:rFonts w:ascii="Times New Roman" w:hAnsi="Times New Roman" w:cs="Times New Roman"/>
          <w:sz w:val="28"/>
          <w:szCs w:val="28"/>
          <w:lang w:val="uk-UA"/>
        </w:rPr>
        <w:t xml:space="preserve"> стверджують, що «незважаючи на (або, можливо, через) центральну роль кон</w:t>
      </w:r>
      <w:r w:rsidRPr="005D7501">
        <w:rPr>
          <w:rFonts w:ascii="Times New Roman" w:hAnsi="Times New Roman" w:cs="Times New Roman"/>
          <w:sz w:val="28"/>
          <w:szCs w:val="28"/>
          <w:lang w:val="uk-UA"/>
        </w:rPr>
        <w:t xml:space="preserve">цепції благополуччя в психології, значення цього терміну залишається неоднозначним». А. </w:t>
      </w:r>
      <w:proofErr w:type="spellStart"/>
      <w:r w:rsidRPr="005D7501">
        <w:rPr>
          <w:rFonts w:ascii="Times New Roman" w:hAnsi="Times New Roman" w:cs="Times New Roman"/>
          <w:sz w:val="28"/>
          <w:szCs w:val="28"/>
          <w:lang w:val="uk-UA"/>
        </w:rPr>
        <w:t>Марсбург</w:t>
      </w:r>
      <w:proofErr w:type="spellEnd"/>
      <w:r w:rsidRPr="005D7501">
        <w:rPr>
          <w:rFonts w:ascii="Times New Roman" w:hAnsi="Times New Roman" w:cs="Times New Roman"/>
          <w:sz w:val="28"/>
          <w:szCs w:val="28"/>
          <w:lang w:val="uk-UA"/>
        </w:rPr>
        <w:t xml:space="preserve"> аналізуючи протягом останніх років терміни, що пов’язані з дослідженням психологічного благополуччя робить висновок, що вони варіюють від «концептуально каламутних», заплутаних, незв’язних і несфокусованих до розпливчастих і нечітких</w:t>
      </w:r>
      <w:r w:rsidR="00E15201" w:rsidRPr="005D7501">
        <w:rPr>
          <w:rFonts w:ascii="Times New Roman" w:hAnsi="Times New Roman" w:cs="Times New Roman"/>
          <w:sz w:val="28"/>
          <w:szCs w:val="28"/>
          <w:lang w:val="uk-UA"/>
        </w:rPr>
        <w:t xml:space="preserve"> </w:t>
      </w:r>
      <w:r w:rsidR="00956EAD" w:rsidRPr="00956EAD">
        <w:rPr>
          <w:rFonts w:ascii="Times New Roman" w:hAnsi="Times New Roman" w:cs="Times New Roman"/>
          <w:sz w:val="28"/>
          <w:szCs w:val="28"/>
          <w:lang w:val="uk-UA"/>
        </w:rPr>
        <w:t>[23].</w:t>
      </w:r>
    </w:p>
    <w:p w:rsidR="00185631" w:rsidRPr="005D7501" w:rsidRDefault="00975107" w:rsidP="00185631">
      <w:pPr>
        <w:spacing w:after="0" w:line="360" w:lineRule="auto"/>
        <w:ind w:firstLine="709"/>
        <w:jc w:val="both"/>
        <w:rPr>
          <w:rFonts w:ascii="Times New Roman" w:hAnsi="Times New Roman" w:cs="Times New Roman"/>
          <w:sz w:val="28"/>
          <w:szCs w:val="28"/>
          <w:lang w:val="uk-UA"/>
        </w:rPr>
      </w:pPr>
      <w:r w:rsidRPr="005D7501">
        <w:rPr>
          <w:rFonts w:ascii="Times New Roman" w:hAnsi="Times New Roman" w:cs="Times New Roman"/>
          <w:sz w:val="28"/>
          <w:szCs w:val="28"/>
          <w:lang w:val="uk-UA"/>
        </w:rPr>
        <w:t xml:space="preserve">По-друге, </w:t>
      </w:r>
      <w:r w:rsidR="00875867" w:rsidRPr="005D7501">
        <w:rPr>
          <w:rFonts w:ascii="Times New Roman" w:hAnsi="Times New Roman" w:cs="Times New Roman"/>
          <w:sz w:val="28"/>
          <w:szCs w:val="28"/>
          <w:lang w:val="uk-UA"/>
        </w:rPr>
        <w:t>такий стан</w:t>
      </w:r>
      <w:r w:rsidR="00D65A3B" w:rsidRPr="005D7501">
        <w:rPr>
          <w:rFonts w:ascii="Times New Roman" w:hAnsi="Times New Roman" w:cs="Times New Roman"/>
          <w:sz w:val="28"/>
          <w:szCs w:val="28"/>
          <w:lang w:val="uk-UA"/>
        </w:rPr>
        <w:t xml:space="preserve"> справ</w:t>
      </w:r>
      <w:r w:rsidR="00875867" w:rsidRPr="005D7501">
        <w:rPr>
          <w:rFonts w:ascii="Times New Roman" w:hAnsi="Times New Roman" w:cs="Times New Roman"/>
          <w:sz w:val="28"/>
          <w:szCs w:val="28"/>
          <w:lang w:val="uk-UA"/>
        </w:rPr>
        <w:t xml:space="preserve"> </w:t>
      </w:r>
      <w:r w:rsidRPr="005D7501">
        <w:rPr>
          <w:rFonts w:ascii="Times New Roman" w:hAnsi="Times New Roman" w:cs="Times New Roman"/>
          <w:sz w:val="28"/>
          <w:szCs w:val="28"/>
          <w:lang w:val="uk-UA"/>
        </w:rPr>
        <w:t>пов’язан</w:t>
      </w:r>
      <w:r w:rsidR="00875867" w:rsidRPr="005D7501">
        <w:rPr>
          <w:rFonts w:ascii="Times New Roman" w:hAnsi="Times New Roman" w:cs="Times New Roman"/>
          <w:sz w:val="28"/>
          <w:szCs w:val="28"/>
          <w:lang w:val="uk-UA"/>
        </w:rPr>
        <w:t>ий</w:t>
      </w:r>
      <w:r w:rsidRPr="005D7501">
        <w:rPr>
          <w:rFonts w:ascii="Times New Roman" w:hAnsi="Times New Roman" w:cs="Times New Roman"/>
          <w:sz w:val="28"/>
          <w:szCs w:val="28"/>
          <w:lang w:val="uk-UA"/>
        </w:rPr>
        <w:t xml:space="preserve"> з розробк</w:t>
      </w:r>
      <w:r w:rsidR="00875867" w:rsidRPr="005D7501">
        <w:rPr>
          <w:rFonts w:ascii="Times New Roman" w:hAnsi="Times New Roman" w:cs="Times New Roman"/>
          <w:sz w:val="28"/>
          <w:szCs w:val="28"/>
          <w:lang w:val="uk-UA"/>
        </w:rPr>
        <w:t>ою</w:t>
      </w:r>
      <w:r w:rsidRPr="005D7501">
        <w:rPr>
          <w:rFonts w:ascii="Times New Roman" w:hAnsi="Times New Roman" w:cs="Times New Roman"/>
          <w:sz w:val="28"/>
          <w:szCs w:val="28"/>
          <w:lang w:val="uk-UA"/>
        </w:rPr>
        <w:t xml:space="preserve"> вченими великого різноманіття теорій та моделей психологічного благополуччя. Вони відрізняються як за фокусом так і теоретичним підґрунтям, маючи як </w:t>
      </w:r>
      <w:proofErr w:type="spellStart"/>
      <w:r w:rsidRPr="005D7501">
        <w:rPr>
          <w:rFonts w:ascii="Times New Roman" w:hAnsi="Times New Roman" w:cs="Times New Roman"/>
          <w:sz w:val="28"/>
          <w:szCs w:val="28"/>
          <w:lang w:val="uk-UA"/>
        </w:rPr>
        <w:lastRenderedPageBreak/>
        <w:t>взаємовиключаючі</w:t>
      </w:r>
      <w:proofErr w:type="spellEnd"/>
      <w:r w:rsidRPr="005D7501">
        <w:rPr>
          <w:rFonts w:ascii="Times New Roman" w:hAnsi="Times New Roman" w:cs="Times New Roman"/>
          <w:sz w:val="28"/>
          <w:szCs w:val="28"/>
          <w:lang w:val="uk-UA"/>
        </w:rPr>
        <w:t xml:space="preserve"> так і взаємодоповнюючі аспекти. Ці відмінності в основному пов’язані з дискусією, щодо історичних основ конструкту та обертається навколо двох переважаючих наукових поглядів щодо благополуччя, а саме гедонізму та </w:t>
      </w:r>
      <w:proofErr w:type="spellStart"/>
      <w:r w:rsidRPr="005D7501">
        <w:rPr>
          <w:rFonts w:ascii="Times New Roman" w:hAnsi="Times New Roman" w:cs="Times New Roman"/>
          <w:sz w:val="28"/>
          <w:szCs w:val="28"/>
          <w:lang w:val="uk-UA"/>
        </w:rPr>
        <w:t>евдемонії</w:t>
      </w:r>
      <w:proofErr w:type="spellEnd"/>
      <w:r w:rsidRPr="005D7501">
        <w:rPr>
          <w:rFonts w:ascii="Times New Roman" w:hAnsi="Times New Roman" w:cs="Times New Roman"/>
          <w:sz w:val="28"/>
          <w:szCs w:val="28"/>
          <w:lang w:val="uk-UA"/>
        </w:rPr>
        <w:t>.</w:t>
      </w:r>
    </w:p>
    <w:p w:rsidR="00185631" w:rsidRPr="005D7501" w:rsidRDefault="00975107" w:rsidP="00185631">
      <w:pPr>
        <w:spacing w:after="0" w:line="360" w:lineRule="auto"/>
        <w:ind w:firstLine="709"/>
        <w:jc w:val="both"/>
        <w:rPr>
          <w:rFonts w:ascii="Times New Roman" w:hAnsi="Times New Roman" w:cs="Times New Roman"/>
          <w:sz w:val="28"/>
          <w:szCs w:val="28"/>
          <w:lang w:val="uk-UA"/>
        </w:rPr>
      </w:pPr>
      <w:r w:rsidRPr="005D7501">
        <w:rPr>
          <w:rFonts w:ascii="Times New Roman" w:hAnsi="Times New Roman" w:cs="Times New Roman"/>
          <w:sz w:val="28"/>
          <w:szCs w:val="28"/>
          <w:lang w:val="uk-UA"/>
        </w:rPr>
        <w:t>Гедоні</w:t>
      </w:r>
      <w:r w:rsidR="000C633E" w:rsidRPr="005D7501">
        <w:rPr>
          <w:rFonts w:ascii="Times New Roman" w:hAnsi="Times New Roman" w:cs="Times New Roman"/>
          <w:sz w:val="28"/>
          <w:szCs w:val="28"/>
          <w:lang w:val="uk-UA"/>
        </w:rPr>
        <w:t>ч</w:t>
      </w:r>
      <w:r w:rsidRPr="005D7501">
        <w:rPr>
          <w:rFonts w:ascii="Times New Roman" w:hAnsi="Times New Roman" w:cs="Times New Roman"/>
          <w:sz w:val="28"/>
          <w:szCs w:val="28"/>
          <w:lang w:val="uk-UA"/>
        </w:rPr>
        <w:t xml:space="preserve">ний підхід здійснює акцент на щасливому житті, а в основі визначення психологічного благополуччя знаходиться пошук задоволень і уникнення болю </w:t>
      </w:r>
      <w:r w:rsidR="00956EAD" w:rsidRPr="00546955">
        <w:rPr>
          <w:rFonts w:ascii="Times New Roman" w:hAnsi="Times New Roman" w:cs="Times New Roman"/>
          <w:sz w:val="28"/>
          <w:szCs w:val="28"/>
        </w:rPr>
        <w:t>[26]</w:t>
      </w:r>
      <w:r w:rsidRPr="005D7501">
        <w:rPr>
          <w:rFonts w:ascii="Times New Roman" w:hAnsi="Times New Roman" w:cs="Times New Roman"/>
          <w:sz w:val="28"/>
          <w:szCs w:val="28"/>
          <w:lang w:val="uk-UA"/>
        </w:rPr>
        <w:t xml:space="preserve">. </w:t>
      </w:r>
      <w:r w:rsidR="00185631" w:rsidRPr="005D7501">
        <w:rPr>
          <w:rFonts w:ascii="Times New Roman" w:hAnsi="Times New Roman" w:cs="Times New Roman"/>
          <w:sz w:val="28"/>
          <w:szCs w:val="28"/>
          <w:lang w:val="uk-UA"/>
        </w:rPr>
        <w:t>Благополуччя визначається балансом приємних та неприємних подій у житті людини. «Гарне життя» – це те, в якому більше задоволення та насолоди, ніж болю та страждання, незалежно від джерел цих подій і переживань. Моральні якості, цінності, чесноти, цілі, досягнення, особливості взаємоді</w:t>
      </w:r>
      <w:r w:rsidR="000C633E" w:rsidRPr="005D7501">
        <w:rPr>
          <w:rFonts w:ascii="Times New Roman" w:hAnsi="Times New Roman" w:cs="Times New Roman"/>
          <w:sz w:val="28"/>
          <w:szCs w:val="28"/>
          <w:lang w:val="uk-UA"/>
        </w:rPr>
        <w:t>ї</w:t>
      </w:r>
      <w:r w:rsidR="00185631" w:rsidRPr="005D7501">
        <w:rPr>
          <w:rFonts w:ascii="Times New Roman" w:hAnsi="Times New Roman" w:cs="Times New Roman"/>
          <w:sz w:val="28"/>
          <w:szCs w:val="28"/>
          <w:lang w:val="uk-UA"/>
        </w:rPr>
        <w:t xml:space="preserve"> з іншими людьми і суспільством в значній мірі не мають значення. Важливо тільки те, наскільки людина отримує задоволення від свого життя, чи відчуває комфорт та гармонію, на відміну від поганого самопочуття, болі і дискомфорту. У гедонічних концепціях сам індивід є єдиним мірилом свого щастя і задоволення життям. Думки інших людей (у тому числі філософів і психологів) відносно того, чи проживає людина «гідне» або «осмислене» життя не мають ніякого значення.</w:t>
      </w:r>
    </w:p>
    <w:p w:rsidR="00F87580" w:rsidRPr="005D7501" w:rsidRDefault="00185631" w:rsidP="00F87580">
      <w:pPr>
        <w:spacing w:after="0" w:line="360" w:lineRule="auto"/>
        <w:ind w:firstLine="709"/>
        <w:jc w:val="both"/>
        <w:rPr>
          <w:rFonts w:ascii="Times New Roman" w:hAnsi="Times New Roman" w:cs="Times New Roman"/>
          <w:sz w:val="28"/>
          <w:szCs w:val="28"/>
          <w:lang w:val="uk-UA"/>
        </w:rPr>
      </w:pPr>
      <w:proofErr w:type="spellStart"/>
      <w:r w:rsidRPr="005D7501">
        <w:rPr>
          <w:rFonts w:ascii="Times New Roman" w:hAnsi="Times New Roman" w:cs="Times New Roman"/>
          <w:sz w:val="28"/>
          <w:szCs w:val="28"/>
          <w:lang w:val="uk-UA"/>
        </w:rPr>
        <w:t>Евдемонічні</w:t>
      </w:r>
      <w:proofErr w:type="spellEnd"/>
      <w:r w:rsidRPr="005D7501">
        <w:rPr>
          <w:rFonts w:ascii="Times New Roman" w:hAnsi="Times New Roman" w:cs="Times New Roman"/>
          <w:sz w:val="28"/>
          <w:szCs w:val="28"/>
          <w:lang w:val="uk-UA"/>
        </w:rPr>
        <w:t xml:space="preserve"> концепції благополуччя підкреслюють ідею, що «ми процвітаємо, коли повністю реалізовуємо наші людські </w:t>
      </w:r>
      <w:r w:rsidRPr="00956EAD">
        <w:rPr>
          <w:rFonts w:ascii="Times New Roman" w:hAnsi="Times New Roman" w:cs="Times New Roman"/>
          <w:sz w:val="28"/>
          <w:szCs w:val="28"/>
          <w:lang w:val="uk-UA"/>
        </w:rPr>
        <w:t xml:space="preserve">здібності» </w:t>
      </w:r>
      <w:r w:rsidR="00956EAD" w:rsidRPr="00956EAD">
        <w:rPr>
          <w:rFonts w:ascii="Times New Roman" w:hAnsi="Times New Roman" w:cs="Times New Roman"/>
          <w:sz w:val="28"/>
          <w:szCs w:val="28"/>
          <w:lang w:val="uk-UA"/>
        </w:rPr>
        <w:t>[11</w:t>
      </w:r>
      <w:r w:rsidRPr="00956EAD">
        <w:rPr>
          <w:rFonts w:ascii="Times New Roman" w:hAnsi="Times New Roman" w:cs="Times New Roman"/>
          <w:sz w:val="28"/>
          <w:szCs w:val="28"/>
          <w:lang w:val="uk-UA"/>
        </w:rPr>
        <w:t>, с. 25</w:t>
      </w:r>
      <w:r w:rsidR="00956EAD" w:rsidRPr="00956EAD">
        <w:rPr>
          <w:rFonts w:ascii="Times New Roman" w:hAnsi="Times New Roman" w:cs="Times New Roman"/>
          <w:sz w:val="28"/>
          <w:szCs w:val="28"/>
          <w:lang w:val="uk-UA"/>
        </w:rPr>
        <w:t>-</w:t>
      </w:r>
      <w:r w:rsidRPr="00956EAD">
        <w:rPr>
          <w:rFonts w:ascii="Times New Roman" w:hAnsi="Times New Roman" w:cs="Times New Roman"/>
          <w:sz w:val="28"/>
          <w:szCs w:val="28"/>
          <w:lang w:val="uk-UA"/>
        </w:rPr>
        <w:t>26</w:t>
      </w:r>
      <w:r w:rsidR="00956EAD" w:rsidRPr="00956EAD">
        <w:rPr>
          <w:rFonts w:ascii="Times New Roman" w:hAnsi="Times New Roman" w:cs="Times New Roman"/>
          <w:sz w:val="28"/>
          <w:szCs w:val="28"/>
          <w:lang w:val="uk-UA"/>
        </w:rPr>
        <w:t>]</w:t>
      </w:r>
      <w:r w:rsidRPr="00956EAD">
        <w:rPr>
          <w:rFonts w:ascii="Times New Roman" w:hAnsi="Times New Roman" w:cs="Times New Roman"/>
          <w:sz w:val="28"/>
          <w:szCs w:val="28"/>
          <w:lang w:val="uk-UA"/>
        </w:rPr>
        <w:t>. Цю концепцію можна історично віднести до «</w:t>
      </w:r>
      <w:proofErr w:type="spellStart"/>
      <w:r w:rsidRPr="00956EAD">
        <w:rPr>
          <w:rFonts w:ascii="Times New Roman" w:hAnsi="Times New Roman" w:cs="Times New Roman"/>
          <w:sz w:val="28"/>
          <w:szCs w:val="28"/>
          <w:lang w:val="uk-UA"/>
        </w:rPr>
        <w:t>Нікомахової</w:t>
      </w:r>
      <w:proofErr w:type="spellEnd"/>
      <w:r w:rsidRPr="005D7501">
        <w:rPr>
          <w:rFonts w:ascii="Times New Roman" w:hAnsi="Times New Roman" w:cs="Times New Roman"/>
          <w:sz w:val="28"/>
          <w:szCs w:val="28"/>
          <w:lang w:val="uk-UA"/>
        </w:rPr>
        <w:t xml:space="preserve"> етики» Аристотеля, написаної в 350 р. до н.е., в якій він використав термін </w:t>
      </w:r>
      <w:proofErr w:type="spellStart"/>
      <w:r w:rsidRPr="005D7501">
        <w:rPr>
          <w:rFonts w:ascii="Times New Roman" w:hAnsi="Times New Roman" w:cs="Times New Roman"/>
          <w:sz w:val="28"/>
          <w:szCs w:val="28"/>
          <w:lang w:val="uk-UA"/>
        </w:rPr>
        <w:t>евдемонія</w:t>
      </w:r>
      <w:proofErr w:type="spellEnd"/>
      <w:r w:rsidRPr="005D7501">
        <w:rPr>
          <w:rFonts w:ascii="Times New Roman" w:hAnsi="Times New Roman" w:cs="Times New Roman"/>
          <w:sz w:val="28"/>
          <w:szCs w:val="28"/>
          <w:lang w:val="uk-UA"/>
        </w:rPr>
        <w:t xml:space="preserve"> для позначення, </w:t>
      </w:r>
      <w:r w:rsidRPr="00956EAD">
        <w:rPr>
          <w:rFonts w:ascii="Times New Roman" w:hAnsi="Times New Roman" w:cs="Times New Roman"/>
          <w:sz w:val="28"/>
          <w:szCs w:val="28"/>
          <w:lang w:val="uk-UA"/>
        </w:rPr>
        <w:t xml:space="preserve">насамперед, ідеї про те, що «гарне життя» передбачає «досягнення найкращого кожного з нас відповідно до своїх унікальних талантів та здібностей» </w:t>
      </w:r>
      <w:r w:rsidR="00956EAD" w:rsidRPr="00956EAD">
        <w:rPr>
          <w:rFonts w:ascii="Times New Roman" w:hAnsi="Times New Roman" w:cs="Times New Roman"/>
          <w:sz w:val="28"/>
          <w:szCs w:val="28"/>
          <w:lang w:val="uk-UA"/>
        </w:rPr>
        <w:t>[25, с</w:t>
      </w:r>
      <w:r w:rsidRPr="00956EAD">
        <w:rPr>
          <w:rFonts w:ascii="Times New Roman" w:hAnsi="Times New Roman" w:cs="Times New Roman"/>
          <w:sz w:val="28"/>
          <w:szCs w:val="28"/>
          <w:lang w:val="uk-UA"/>
        </w:rPr>
        <w:t>. 153</w:t>
      </w:r>
      <w:r w:rsidR="00956EAD" w:rsidRPr="00956EAD">
        <w:rPr>
          <w:rFonts w:ascii="Times New Roman" w:hAnsi="Times New Roman" w:cs="Times New Roman"/>
          <w:sz w:val="28"/>
          <w:szCs w:val="28"/>
          <w:lang w:val="uk-UA"/>
        </w:rPr>
        <w:t>-</w:t>
      </w:r>
      <w:r w:rsidRPr="00956EAD">
        <w:rPr>
          <w:rFonts w:ascii="Times New Roman" w:hAnsi="Times New Roman" w:cs="Times New Roman"/>
          <w:sz w:val="28"/>
          <w:szCs w:val="28"/>
          <w:lang w:val="uk-UA"/>
        </w:rPr>
        <w:t>154</w:t>
      </w:r>
      <w:r w:rsidR="00956EAD" w:rsidRPr="00956EAD">
        <w:rPr>
          <w:rFonts w:ascii="Times New Roman" w:hAnsi="Times New Roman" w:cs="Times New Roman"/>
          <w:sz w:val="28"/>
          <w:szCs w:val="28"/>
          <w:lang w:val="uk-UA"/>
        </w:rPr>
        <w:t>]</w:t>
      </w:r>
      <w:r w:rsidRPr="00956EAD">
        <w:rPr>
          <w:rFonts w:ascii="Times New Roman" w:hAnsi="Times New Roman" w:cs="Times New Roman"/>
          <w:sz w:val="28"/>
          <w:szCs w:val="28"/>
          <w:lang w:val="uk-UA"/>
        </w:rPr>
        <w:t xml:space="preserve"> або «життя, яке зумовлене </w:t>
      </w:r>
      <w:proofErr w:type="spellStart"/>
      <w:r w:rsidRPr="00956EAD">
        <w:rPr>
          <w:rFonts w:ascii="Times New Roman" w:hAnsi="Times New Roman" w:cs="Times New Roman"/>
          <w:sz w:val="28"/>
          <w:szCs w:val="28"/>
          <w:lang w:val="uk-UA"/>
        </w:rPr>
        <w:t>самоістиною</w:t>
      </w:r>
      <w:proofErr w:type="spellEnd"/>
      <w:r w:rsidRPr="00956EAD">
        <w:rPr>
          <w:rFonts w:ascii="Times New Roman" w:hAnsi="Times New Roman" w:cs="Times New Roman"/>
          <w:sz w:val="28"/>
          <w:szCs w:val="28"/>
          <w:lang w:val="uk-UA"/>
        </w:rPr>
        <w:t xml:space="preserve"> та особистою відповідальністю» </w:t>
      </w:r>
      <w:r w:rsidR="00956EAD" w:rsidRPr="00956EAD">
        <w:rPr>
          <w:rFonts w:ascii="Times New Roman" w:hAnsi="Times New Roman" w:cs="Times New Roman"/>
          <w:sz w:val="28"/>
          <w:szCs w:val="28"/>
          <w:lang w:val="uk-UA"/>
        </w:rPr>
        <w:t>[</w:t>
      </w:r>
      <w:r w:rsidR="00956EAD" w:rsidRPr="00546955">
        <w:rPr>
          <w:rFonts w:ascii="Times New Roman" w:hAnsi="Times New Roman" w:cs="Times New Roman"/>
          <w:sz w:val="28"/>
          <w:szCs w:val="28"/>
          <w:lang w:val="uk-UA"/>
        </w:rPr>
        <w:t>25</w:t>
      </w:r>
      <w:r w:rsidR="00956EAD" w:rsidRPr="00956EAD">
        <w:rPr>
          <w:rFonts w:ascii="Times New Roman" w:hAnsi="Times New Roman" w:cs="Times New Roman"/>
          <w:sz w:val="28"/>
          <w:szCs w:val="28"/>
          <w:lang w:val="uk-UA"/>
        </w:rPr>
        <w:t>]</w:t>
      </w:r>
      <w:r w:rsidRPr="00956EAD">
        <w:rPr>
          <w:rFonts w:ascii="Times New Roman" w:hAnsi="Times New Roman" w:cs="Times New Roman"/>
          <w:sz w:val="28"/>
          <w:szCs w:val="28"/>
          <w:lang w:val="uk-UA"/>
        </w:rPr>
        <w:t>. У цій</w:t>
      </w:r>
      <w:r w:rsidRPr="005D7501">
        <w:rPr>
          <w:rFonts w:ascii="Times New Roman" w:hAnsi="Times New Roman" w:cs="Times New Roman"/>
          <w:sz w:val="28"/>
          <w:szCs w:val="28"/>
          <w:lang w:val="uk-UA"/>
        </w:rPr>
        <w:t xml:space="preserve"> концепції благополуччя визначається не якістю власних чуттєвих і емоційних переживань, а тим, якою мірою людина реалізує свій </w:t>
      </w:r>
      <w:r w:rsidR="00FF1F62" w:rsidRPr="005D7501">
        <w:rPr>
          <w:rFonts w:ascii="Times New Roman" w:hAnsi="Times New Roman" w:cs="Times New Roman"/>
          <w:sz w:val="28"/>
          <w:szCs w:val="28"/>
          <w:lang w:val="uk-UA"/>
        </w:rPr>
        <w:t>потенціал,</w:t>
      </w:r>
      <w:r w:rsidRPr="005D7501">
        <w:rPr>
          <w:rFonts w:ascii="Times New Roman" w:hAnsi="Times New Roman" w:cs="Times New Roman"/>
          <w:sz w:val="28"/>
          <w:szCs w:val="28"/>
          <w:lang w:val="uk-UA"/>
        </w:rPr>
        <w:t xml:space="preserve"> рухається вперед у дос</w:t>
      </w:r>
      <w:r w:rsidR="00FF1F62" w:rsidRPr="005D7501">
        <w:rPr>
          <w:rFonts w:ascii="Times New Roman" w:hAnsi="Times New Roman" w:cs="Times New Roman"/>
          <w:sz w:val="28"/>
          <w:szCs w:val="28"/>
          <w:lang w:val="uk-UA"/>
        </w:rPr>
        <w:t xml:space="preserve">ягненні своїх поставлених </w:t>
      </w:r>
      <w:r w:rsidR="00FF1F62" w:rsidRPr="00956EAD">
        <w:rPr>
          <w:rFonts w:ascii="Times New Roman" w:hAnsi="Times New Roman" w:cs="Times New Roman"/>
          <w:sz w:val="28"/>
          <w:szCs w:val="28"/>
          <w:lang w:val="uk-UA"/>
        </w:rPr>
        <w:t>цілей</w:t>
      </w:r>
      <w:r w:rsidRPr="00956EAD">
        <w:rPr>
          <w:rFonts w:ascii="Times New Roman" w:hAnsi="Times New Roman" w:cs="Times New Roman"/>
          <w:sz w:val="28"/>
          <w:szCs w:val="28"/>
          <w:lang w:val="uk-UA"/>
        </w:rPr>
        <w:t xml:space="preserve"> і живе сенсом, метою та чеснотами. Таким чином, </w:t>
      </w:r>
      <w:proofErr w:type="spellStart"/>
      <w:r w:rsidRPr="00956EAD">
        <w:rPr>
          <w:rFonts w:ascii="Times New Roman" w:hAnsi="Times New Roman" w:cs="Times New Roman"/>
          <w:sz w:val="28"/>
          <w:szCs w:val="28"/>
          <w:lang w:val="uk-UA"/>
        </w:rPr>
        <w:t>евдемонічні</w:t>
      </w:r>
      <w:proofErr w:type="spellEnd"/>
      <w:r w:rsidRPr="00956EAD">
        <w:rPr>
          <w:rFonts w:ascii="Times New Roman" w:hAnsi="Times New Roman" w:cs="Times New Roman"/>
          <w:sz w:val="28"/>
          <w:szCs w:val="28"/>
          <w:lang w:val="uk-UA"/>
        </w:rPr>
        <w:t xml:space="preserve"> концепції прагнуть «охопити основні аспекти того, що означає бути людиною» </w:t>
      </w:r>
      <w:r w:rsidR="00956EAD" w:rsidRPr="00956EAD">
        <w:rPr>
          <w:rFonts w:ascii="Times New Roman" w:hAnsi="Times New Roman" w:cs="Times New Roman"/>
          <w:sz w:val="28"/>
          <w:szCs w:val="28"/>
        </w:rPr>
        <w:t>[27</w:t>
      </w:r>
      <w:r w:rsidRPr="00956EAD">
        <w:rPr>
          <w:rFonts w:ascii="Times New Roman" w:hAnsi="Times New Roman" w:cs="Times New Roman"/>
          <w:sz w:val="28"/>
          <w:szCs w:val="28"/>
          <w:lang w:val="uk-UA"/>
        </w:rPr>
        <w:t xml:space="preserve">, </w:t>
      </w:r>
      <w:r w:rsidR="00956EAD" w:rsidRPr="00956EAD">
        <w:rPr>
          <w:rFonts w:ascii="Times New Roman" w:hAnsi="Times New Roman" w:cs="Times New Roman"/>
          <w:sz w:val="28"/>
          <w:szCs w:val="28"/>
          <w:lang w:val="en-US"/>
        </w:rPr>
        <w:t>c</w:t>
      </w:r>
      <w:r w:rsidRPr="00956EAD">
        <w:rPr>
          <w:rFonts w:ascii="Times New Roman" w:hAnsi="Times New Roman" w:cs="Times New Roman"/>
          <w:sz w:val="28"/>
          <w:szCs w:val="28"/>
          <w:lang w:val="uk-UA"/>
        </w:rPr>
        <w:t>. 23</w:t>
      </w:r>
      <w:r w:rsidR="00956EAD" w:rsidRPr="00956EAD">
        <w:rPr>
          <w:rFonts w:ascii="Times New Roman" w:hAnsi="Times New Roman" w:cs="Times New Roman"/>
          <w:sz w:val="28"/>
          <w:szCs w:val="28"/>
        </w:rPr>
        <w:t>]</w:t>
      </w:r>
      <w:r w:rsidRPr="00956EAD">
        <w:rPr>
          <w:rFonts w:ascii="Times New Roman" w:hAnsi="Times New Roman" w:cs="Times New Roman"/>
          <w:sz w:val="28"/>
          <w:szCs w:val="28"/>
          <w:lang w:val="uk-UA"/>
        </w:rPr>
        <w:t xml:space="preserve">, </w:t>
      </w:r>
      <w:r w:rsidRPr="00956EAD">
        <w:rPr>
          <w:rFonts w:ascii="Times New Roman" w:eastAsia="Times New Roman" w:hAnsi="Times New Roman" w:cs="Times New Roman"/>
          <w:sz w:val="28"/>
          <w:szCs w:val="28"/>
          <w:lang w:val="uk-UA"/>
        </w:rPr>
        <w:t>зосереджений</w:t>
      </w:r>
      <w:r w:rsidRPr="005D7501">
        <w:rPr>
          <w:rFonts w:ascii="Times New Roman" w:eastAsia="Times New Roman" w:hAnsi="Times New Roman" w:cs="Times New Roman"/>
          <w:sz w:val="28"/>
          <w:szCs w:val="28"/>
          <w:lang w:val="uk-UA"/>
        </w:rPr>
        <w:t xml:space="preserve"> на позитивному психологічному </w:t>
      </w:r>
      <w:r w:rsidRPr="005D7501">
        <w:rPr>
          <w:rFonts w:ascii="Times New Roman" w:eastAsia="Times New Roman" w:hAnsi="Times New Roman" w:cs="Times New Roman"/>
          <w:sz w:val="28"/>
          <w:szCs w:val="28"/>
          <w:lang w:val="uk-UA"/>
        </w:rPr>
        <w:lastRenderedPageBreak/>
        <w:t xml:space="preserve">функціонуванні і розвитку </w:t>
      </w:r>
      <w:r w:rsidRPr="00956EAD">
        <w:rPr>
          <w:rFonts w:ascii="Times New Roman" w:eastAsia="Times New Roman" w:hAnsi="Times New Roman" w:cs="Times New Roman"/>
          <w:sz w:val="28"/>
          <w:szCs w:val="28"/>
          <w:lang w:val="uk-UA"/>
        </w:rPr>
        <w:t>людини</w:t>
      </w:r>
      <w:r w:rsidRPr="00956EAD">
        <w:rPr>
          <w:rFonts w:ascii="Times New Roman" w:hAnsi="Times New Roman" w:cs="Times New Roman"/>
          <w:sz w:val="28"/>
          <w:szCs w:val="28"/>
          <w:lang w:val="uk-UA"/>
        </w:rPr>
        <w:t xml:space="preserve"> </w:t>
      </w:r>
      <w:r w:rsidR="00956EAD" w:rsidRPr="00956EAD">
        <w:rPr>
          <w:rFonts w:ascii="Times New Roman" w:hAnsi="Times New Roman" w:cs="Times New Roman"/>
          <w:sz w:val="28"/>
          <w:szCs w:val="28"/>
        </w:rPr>
        <w:t>[</w:t>
      </w:r>
      <w:r w:rsidR="00956EAD" w:rsidRPr="00546955">
        <w:rPr>
          <w:rFonts w:ascii="Times New Roman" w:hAnsi="Times New Roman" w:cs="Times New Roman"/>
          <w:sz w:val="28"/>
          <w:szCs w:val="28"/>
        </w:rPr>
        <w:t>10</w:t>
      </w:r>
      <w:r w:rsidR="00956EAD" w:rsidRPr="00956EAD">
        <w:rPr>
          <w:rFonts w:ascii="Times New Roman" w:hAnsi="Times New Roman" w:cs="Times New Roman"/>
          <w:sz w:val="28"/>
          <w:szCs w:val="28"/>
        </w:rPr>
        <w:t>]</w:t>
      </w:r>
      <w:r w:rsidRPr="00956EAD">
        <w:rPr>
          <w:rFonts w:ascii="Times New Roman" w:hAnsi="Times New Roman" w:cs="Times New Roman"/>
          <w:sz w:val="28"/>
          <w:szCs w:val="28"/>
          <w:lang w:val="uk-UA"/>
        </w:rPr>
        <w:t xml:space="preserve">. Згідно нього, не будь-яка погоня за приємними результатами приведе до благополуччя. За словами Фішера </w:t>
      </w:r>
      <w:r w:rsidR="00956EAD" w:rsidRPr="00956EAD">
        <w:rPr>
          <w:rFonts w:ascii="Times New Roman" w:hAnsi="Times New Roman" w:cs="Times New Roman"/>
          <w:sz w:val="28"/>
          <w:szCs w:val="28"/>
        </w:rPr>
        <w:t>[10</w:t>
      </w:r>
      <w:r w:rsidRPr="00956EAD">
        <w:rPr>
          <w:rFonts w:ascii="Times New Roman" w:hAnsi="Times New Roman" w:cs="Times New Roman"/>
          <w:sz w:val="28"/>
          <w:szCs w:val="28"/>
          <w:lang w:val="uk-UA"/>
        </w:rPr>
        <w:t>, с.</w:t>
      </w:r>
      <w:r w:rsidR="00956EAD">
        <w:rPr>
          <w:rFonts w:ascii="Times New Roman" w:hAnsi="Times New Roman" w:cs="Times New Roman"/>
          <w:sz w:val="28"/>
          <w:szCs w:val="28"/>
          <w:lang w:val="en-US"/>
        </w:rPr>
        <w:t> </w:t>
      </w:r>
      <w:r w:rsidRPr="00956EAD">
        <w:rPr>
          <w:rFonts w:ascii="Times New Roman" w:hAnsi="Times New Roman" w:cs="Times New Roman"/>
          <w:sz w:val="28"/>
          <w:szCs w:val="28"/>
          <w:lang w:val="uk-UA"/>
        </w:rPr>
        <w:t>11</w:t>
      </w:r>
      <w:r w:rsidR="00956EAD" w:rsidRPr="00956EAD">
        <w:rPr>
          <w:rFonts w:ascii="Times New Roman" w:hAnsi="Times New Roman" w:cs="Times New Roman"/>
          <w:sz w:val="28"/>
          <w:szCs w:val="28"/>
        </w:rPr>
        <w:t>]</w:t>
      </w:r>
      <w:r w:rsidRPr="00956EAD">
        <w:rPr>
          <w:rFonts w:ascii="Times New Roman" w:hAnsi="Times New Roman" w:cs="Times New Roman"/>
          <w:sz w:val="28"/>
          <w:szCs w:val="28"/>
          <w:lang w:val="uk-UA"/>
        </w:rPr>
        <w:t xml:space="preserve"> </w:t>
      </w:r>
      <w:proofErr w:type="spellStart"/>
      <w:r w:rsidRPr="00956EAD">
        <w:rPr>
          <w:rFonts w:ascii="Times New Roman" w:hAnsi="Times New Roman" w:cs="Times New Roman"/>
          <w:sz w:val="28"/>
          <w:szCs w:val="28"/>
          <w:lang w:val="uk-UA"/>
        </w:rPr>
        <w:t>евдомонія</w:t>
      </w:r>
      <w:proofErr w:type="spellEnd"/>
      <w:r w:rsidRPr="00956EAD">
        <w:rPr>
          <w:rFonts w:ascii="Times New Roman" w:hAnsi="Times New Roman" w:cs="Times New Roman"/>
          <w:sz w:val="28"/>
          <w:szCs w:val="28"/>
          <w:lang w:val="uk-UA"/>
        </w:rPr>
        <w:t xml:space="preserve"> означає «жити хорошим життям, а не просто приємним».</w:t>
      </w:r>
    </w:p>
    <w:p w:rsidR="00F87580" w:rsidRPr="005D7501" w:rsidRDefault="00F87580" w:rsidP="00F87580">
      <w:pPr>
        <w:spacing w:after="0" w:line="360" w:lineRule="auto"/>
        <w:ind w:firstLine="709"/>
        <w:jc w:val="both"/>
        <w:rPr>
          <w:rFonts w:ascii="Times New Roman" w:hAnsi="Times New Roman" w:cs="Times New Roman"/>
          <w:sz w:val="28"/>
          <w:szCs w:val="28"/>
          <w:lang w:val="uk-UA"/>
        </w:rPr>
      </w:pPr>
      <w:r w:rsidRPr="005D7501">
        <w:rPr>
          <w:rFonts w:ascii="Times New Roman" w:hAnsi="Times New Roman" w:cs="Times New Roman"/>
          <w:sz w:val="28"/>
          <w:szCs w:val="28"/>
          <w:lang w:val="uk-UA"/>
        </w:rPr>
        <w:t xml:space="preserve">Нещодавній огляд досліджень різних визначень </w:t>
      </w:r>
      <w:r w:rsidRPr="00956EAD">
        <w:rPr>
          <w:rFonts w:ascii="Times New Roman" w:hAnsi="Times New Roman" w:cs="Times New Roman"/>
          <w:sz w:val="28"/>
          <w:szCs w:val="28"/>
          <w:lang w:val="uk-UA"/>
        </w:rPr>
        <w:t xml:space="preserve">як </w:t>
      </w:r>
      <w:proofErr w:type="spellStart"/>
      <w:r w:rsidRPr="00956EAD">
        <w:rPr>
          <w:rFonts w:ascii="Times New Roman" w:hAnsi="Times New Roman" w:cs="Times New Roman"/>
          <w:sz w:val="28"/>
          <w:szCs w:val="28"/>
          <w:lang w:val="uk-UA"/>
        </w:rPr>
        <w:t>евдемонічного</w:t>
      </w:r>
      <w:proofErr w:type="spellEnd"/>
      <w:r w:rsidRPr="00956EAD">
        <w:rPr>
          <w:rFonts w:ascii="Times New Roman" w:hAnsi="Times New Roman" w:cs="Times New Roman"/>
          <w:sz w:val="28"/>
          <w:szCs w:val="28"/>
          <w:lang w:val="uk-UA"/>
        </w:rPr>
        <w:t xml:space="preserve"> так і гедонічного благополуччя, а також здійсненої їх категоризації </w:t>
      </w:r>
      <w:r w:rsidR="00956EAD" w:rsidRPr="00956EAD">
        <w:rPr>
          <w:rFonts w:ascii="Times New Roman" w:hAnsi="Times New Roman" w:cs="Times New Roman"/>
          <w:sz w:val="28"/>
          <w:szCs w:val="28"/>
          <w:lang w:val="uk-UA"/>
        </w:rPr>
        <w:t>[</w:t>
      </w:r>
      <w:r w:rsidRPr="00956EAD">
        <w:rPr>
          <w:rFonts w:ascii="Times New Roman" w:hAnsi="Times New Roman" w:cs="Times New Roman"/>
          <w:sz w:val="28"/>
          <w:szCs w:val="28"/>
          <w:lang w:val="uk-UA"/>
        </w:rPr>
        <w:t>14</w:t>
      </w:r>
      <w:r w:rsidR="00956EAD" w:rsidRPr="00956EAD">
        <w:rPr>
          <w:rFonts w:ascii="Times New Roman" w:hAnsi="Times New Roman" w:cs="Times New Roman"/>
          <w:sz w:val="28"/>
          <w:szCs w:val="28"/>
          <w:lang w:val="uk-UA"/>
        </w:rPr>
        <w:t>]</w:t>
      </w:r>
      <w:r w:rsidRPr="00956EAD">
        <w:rPr>
          <w:rFonts w:ascii="Times New Roman" w:hAnsi="Times New Roman" w:cs="Times New Roman"/>
          <w:sz w:val="28"/>
          <w:szCs w:val="28"/>
          <w:lang w:val="uk-UA"/>
        </w:rPr>
        <w:t xml:space="preserve"> демонструє безперспективність намірів знайти чіткі відмінності між різними « вида</w:t>
      </w:r>
      <w:r w:rsidRPr="005D7501">
        <w:rPr>
          <w:rFonts w:ascii="Times New Roman" w:hAnsi="Times New Roman" w:cs="Times New Roman"/>
          <w:sz w:val="28"/>
          <w:szCs w:val="28"/>
          <w:lang w:val="uk-UA"/>
        </w:rPr>
        <w:t xml:space="preserve">ми» суб’єктивного благополуччя. Незважаючи на традиційну філософську відмінність між цими концепціями, багато сучасних досліджень переконливо демонструють, що їх показники вимірюють одну й ту саму широку конструкцію, незалежно від того, як ми її називаємо. Інші дослідження показують, що вони тісно пов’язані, але при цьому люди можуть їх диференціювати. Мабуть, найбільш розумний висновок, який можна зробити з цих досліджень, полягає в тому, що показники так званих гедонічного благополуччя (щастя, позитивні емоції, задоволеність життям) і </w:t>
      </w:r>
      <w:proofErr w:type="spellStart"/>
      <w:r w:rsidRPr="005D7501">
        <w:rPr>
          <w:rFonts w:ascii="Times New Roman" w:hAnsi="Times New Roman" w:cs="Times New Roman"/>
          <w:sz w:val="28"/>
          <w:szCs w:val="28"/>
          <w:lang w:val="uk-UA"/>
        </w:rPr>
        <w:t>евдемонічного</w:t>
      </w:r>
      <w:proofErr w:type="spellEnd"/>
      <w:r w:rsidRPr="005D7501">
        <w:rPr>
          <w:rFonts w:ascii="Times New Roman" w:hAnsi="Times New Roman" w:cs="Times New Roman"/>
          <w:sz w:val="28"/>
          <w:szCs w:val="28"/>
          <w:lang w:val="uk-UA"/>
        </w:rPr>
        <w:t xml:space="preserve"> (особистісна виразність, осмисленість життя) характеризують загальний єдиний фактор </w:t>
      </w:r>
      <w:r w:rsidRPr="00956EAD">
        <w:rPr>
          <w:rFonts w:ascii="Times New Roman" w:hAnsi="Times New Roman" w:cs="Times New Roman"/>
          <w:sz w:val="28"/>
          <w:szCs w:val="28"/>
          <w:lang w:val="uk-UA"/>
        </w:rPr>
        <w:t xml:space="preserve">вищого порядку, який має різноманітні групи проявів більш нижчого рівня </w:t>
      </w:r>
      <w:r w:rsidR="00956EAD" w:rsidRPr="00956EAD">
        <w:rPr>
          <w:rFonts w:ascii="Times New Roman" w:hAnsi="Times New Roman" w:cs="Times New Roman"/>
          <w:sz w:val="28"/>
          <w:szCs w:val="28"/>
          <w:lang w:val="uk-UA"/>
        </w:rPr>
        <w:t>[26]</w:t>
      </w:r>
      <w:r w:rsidRPr="00956EAD">
        <w:rPr>
          <w:rFonts w:ascii="Times New Roman" w:hAnsi="Times New Roman" w:cs="Times New Roman"/>
          <w:sz w:val="28"/>
          <w:szCs w:val="28"/>
          <w:lang w:val="uk-UA"/>
        </w:rPr>
        <w:t>. Мо</w:t>
      </w:r>
      <w:r w:rsidRPr="005D7501">
        <w:rPr>
          <w:rFonts w:ascii="Times New Roman" w:hAnsi="Times New Roman" w:cs="Times New Roman"/>
          <w:sz w:val="28"/>
          <w:szCs w:val="28"/>
          <w:lang w:val="uk-UA"/>
        </w:rPr>
        <w:t xml:space="preserve">жна також розглядати аспекти </w:t>
      </w:r>
      <w:proofErr w:type="spellStart"/>
      <w:r w:rsidRPr="005D7501">
        <w:rPr>
          <w:rFonts w:ascii="Times New Roman" w:hAnsi="Times New Roman" w:cs="Times New Roman"/>
          <w:sz w:val="28"/>
          <w:szCs w:val="28"/>
          <w:lang w:val="uk-UA"/>
        </w:rPr>
        <w:t>евдемонічного</w:t>
      </w:r>
      <w:proofErr w:type="spellEnd"/>
      <w:r w:rsidRPr="005D7501">
        <w:rPr>
          <w:rFonts w:ascii="Times New Roman" w:hAnsi="Times New Roman" w:cs="Times New Roman"/>
          <w:sz w:val="28"/>
          <w:szCs w:val="28"/>
          <w:lang w:val="uk-UA"/>
        </w:rPr>
        <w:t xml:space="preserve"> благополуччя, як «шляхи» до щастя та задоволеності життям, але це не означає, що це різні «види» благополуччя </w:t>
      </w:r>
      <w:r w:rsidR="00956EAD" w:rsidRPr="00956EAD">
        <w:rPr>
          <w:rFonts w:ascii="Times New Roman" w:hAnsi="Times New Roman" w:cs="Times New Roman"/>
          <w:sz w:val="28"/>
          <w:szCs w:val="28"/>
        </w:rPr>
        <w:t>[22]</w:t>
      </w:r>
      <w:r w:rsidRPr="005D7501">
        <w:rPr>
          <w:rFonts w:ascii="Times New Roman" w:hAnsi="Times New Roman" w:cs="Times New Roman"/>
          <w:sz w:val="28"/>
          <w:szCs w:val="28"/>
          <w:lang w:val="uk-UA"/>
        </w:rPr>
        <w:t>.</w:t>
      </w:r>
    </w:p>
    <w:p w:rsidR="00D65A3B" w:rsidRPr="005D7501" w:rsidRDefault="00D65A3B" w:rsidP="00D65A3B">
      <w:pPr>
        <w:spacing w:after="0" w:line="360" w:lineRule="auto"/>
        <w:ind w:firstLine="709"/>
        <w:jc w:val="both"/>
        <w:rPr>
          <w:rFonts w:ascii="Times New Roman" w:hAnsi="Times New Roman" w:cs="Times New Roman"/>
          <w:sz w:val="28"/>
          <w:szCs w:val="28"/>
          <w:lang w:val="uk-UA"/>
        </w:rPr>
      </w:pPr>
      <w:r w:rsidRPr="005D7501">
        <w:rPr>
          <w:rFonts w:ascii="Times New Roman" w:hAnsi="Times New Roman" w:cs="Times New Roman"/>
          <w:sz w:val="28"/>
          <w:szCs w:val="28"/>
          <w:lang w:val="uk-UA"/>
        </w:rPr>
        <w:t>Аналізуючи проблему</w:t>
      </w:r>
      <w:r w:rsidR="00677F18" w:rsidRPr="005D7501">
        <w:rPr>
          <w:rFonts w:ascii="Times New Roman" w:hAnsi="Times New Roman" w:cs="Times New Roman"/>
          <w:sz w:val="28"/>
          <w:szCs w:val="28"/>
          <w:lang w:val="uk-UA"/>
        </w:rPr>
        <w:t xml:space="preserve"> ефективності </w:t>
      </w:r>
      <w:r w:rsidR="00677F18" w:rsidRPr="00956EAD">
        <w:rPr>
          <w:rFonts w:ascii="Times New Roman" w:hAnsi="Times New Roman" w:cs="Times New Roman"/>
          <w:sz w:val="28"/>
          <w:szCs w:val="28"/>
          <w:lang w:val="uk-UA"/>
        </w:rPr>
        <w:t>позитивних психологічних інтервенцій</w:t>
      </w:r>
      <w:r w:rsidR="001374D8" w:rsidRPr="00956EAD">
        <w:rPr>
          <w:rFonts w:ascii="Times New Roman" w:hAnsi="Times New Roman" w:cs="Times New Roman"/>
          <w:sz w:val="28"/>
          <w:szCs w:val="28"/>
          <w:lang w:val="uk-UA"/>
        </w:rPr>
        <w:t xml:space="preserve"> на </w:t>
      </w:r>
      <w:r w:rsidR="00FF1F62" w:rsidRPr="00956EAD">
        <w:rPr>
          <w:rFonts w:ascii="Times New Roman" w:hAnsi="Times New Roman" w:cs="Times New Roman"/>
          <w:sz w:val="28"/>
          <w:szCs w:val="28"/>
          <w:lang w:val="uk-UA"/>
        </w:rPr>
        <w:t>суб’єктивне</w:t>
      </w:r>
      <w:r w:rsidR="001374D8" w:rsidRPr="00956EAD">
        <w:rPr>
          <w:rFonts w:ascii="Times New Roman" w:hAnsi="Times New Roman" w:cs="Times New Roman"/>
          <w:sz w:val="28"/>
          <w:szCs w:val="28"/>
          <w:lang w:val="uk-UA"/>
        </w:rPr>
        <w:t xml:space="preserve"> благополуччя</w:t>
      </w:r>
      <w:r w:rsidRPr="00956EAD">
        <w:rPr>
          <w:rFonts w:ascii="Times New Roman" w:hAnsi="Times New Roman" w:cs="Times New Roman"/>
          <w:sz w:val="28"/>
          <w:szCs w:val="28"/>
          <w:lang w:val="uk-UA"/>
        </w:rPr>
        <w:t xml:space="preserve">, </w:t>
      </w:r>
      <w:r w:rsidR="00FF1F62" w:rsidRPr="00956EAD">
        <w:rPr>
          <w:rFonts w:ascii="Times New Roman" w:hAnsi="Times New Roman" w:cs="Times New Roman"/>
          <w:sz w:val="28"/>
          <w:szCs w:val="28"/>
          <w:lang w:val="uk-UA"/>
        </w:rPr>
        <w:t xml:space="preserve">Л. </w:t>
      </w:r>
      <w:r w:rsidR="00677F18" w:rsidRPr="00956EAD">
        <w:rPr>
          <w:rFonts w:ascii="Times New Roman" w:hAnsi="Times New Roman" w:cs="Times New Roman"/>
          <w:sz w:val="28"/>
          <w:szCs w:val="28"/>
          <w:lang w:val="uk-UA"/>
        </w:rPr>
        <w:t xml:space="preserve">Ван </w:t>
      </w:r>
      <w:proofErr w:type="spellStart"/>
      <w:r w:rsidR="00677F18" w:rsidRPr="00956EAD">
        <w:rPr>
          <w:rFonts w:ascii="Times New Roman" w:hAnsi="Times New Roman" w:cs="Times New Roman"/>
          <w:sz w:val="28"/>
          <w:szCs w:val="28"/>
          <w:lang w:val="uk-UA"/>
        </w:rPr>
        <w:t>Зіль</w:t>
      </w:r>
      <w:proofErr w:type="spellEnd"/>
      <w:r w:rsidR="00677F18" w:rsidRPr="00956EAD">
        <w:rPr>
          <w:rFonts w:ascii="Times New Roman" w:hAnsi="Times New Roman" w:cs="Times New Roman"/>
          <w:sz w:val="28"/>
          <w:szCs w:val="28"/>
          <w:lang w:val="uk-UA"/>
        </w:rPr>
        <w:t xml:space="preserve"> і </w:t>
      </w:r>
      <w:r w:rsidR="00FF1F62" w:rsidRPr="00956EAD">
        <w:rPr>
          <w:rFonts w:ascii="Times New Roman" w:hAnsi="Times New Roman" w:cs="Times New Roman"/>
          <w:sz w:val="28"/>
          <w:szCs w:val="28"/>
          <w:lang w:val="uk-UA"/>
        </w:rPr>
        <w:t xml:space="preserve">С. </w:t>
      </w:r>
      <w:proofErr w:type="spellStart"/>
      <w:r w:rsidR="00677F18" w:rsidRPr="00956EAD">
        <w:rPr>
          <w:rFonts w:ascii="Times New Roman" w:hAnsi="Times New Roman" w:cs="Times New Roman"/>
          <w:sz w:val="28"/>
          <w:szCs w:val="28"/>
          <w:lang w:val="uk-UA"/>
        </w:rPr>
        <w:t>Ротман</w:t>
      </w:r>
      <w:proofErr w:type="spellEnd"/>
      <w:r w:rsidR="00677F18" w:rsidRPr="00956EAD">
        <w:rPr>
          <w:rFonts w:ascii="Times New Roman" w:hAnsi="Times New Roman" w:cs="Times New Roman"/>
          <w:sz w:val="28"/>
          <w:szCs w:val="28"/>
          <w:lang w:val="uk-UA"/>
        </w:rPr>
        <w:t xml:space="preserve"> </w:t>
      </w:r>
      <w:r w:rsidR="00956EAD" w:rsidRPr="00956EAD">
        <w:rPr>
          <w:rFonts w:ascii="Times New Roman" w:hAnsi="Times New Roman" w:cs="Times New Roman"/>
          <w:sz w:val="28"/>
          <w:szCs w:val="28"/>
          <w:lang w:val="uk-UA"/>
        </w:rPr>
        <w:t>[30]</w:t>
      </w:r>
      <w:r w:rsidRPr="00956EAD">
        <w:rPr>
          <w:rFonts w:ascii="Times New Roman" w:hAnsi="Times New Roman" w:cs="Times New Roman"/>
          <w:sz w:val="28"/>
          <w:szCs w:val="28"/>
          <w:lang w:val="uk-UA"/>
        </w:rPr>
        <w:t xml:space="preserve"> припускають, що </w:t>
      </w:r>
      <w:r w:rsidR="001374D8" w:rsidRPr="00956EAD">
        <w:rPr>
          <w:rFonts w:ascii="Times New Roman" w:hAnsi="Times New Roman" w:cs="Times New Roman"/>
          <w:sz w:val="28"/>
          <w:szCs w:val="28"/>
          <w:lang w:val="uk-UA"/>
        </w:rPr>
        <w:t>вони</w:t>
      </w:r>
      <w:r w:rsidRPr="00956EAD">
        <w:rPr>
          <w:rFonts w:ascii="Times New Roman" w:hAnsi="Times New Roman" w:cs="Times New Roman"/>
          <w:sz w:val="28"/>
          <w:szCs w:val="28"/>
          <w:lang w:val="uk-UA"/>
        </w:rPr>
        <w:t xml:space="preserve"> зазнають невдачі головним чином через відсутність у них акценту на </w:t>
      </w:r>
      <w:proofErr w:type="spellStart"/>
      <w:r w:rsidRPr="00956EAD">
        <w:rPr>
          <w:rFonts w:ascii="Times New Roman" w:hAnsi="Times New Roman" w:cs="Times New Roman"/>
          <w:sz w:val="28"/>
          <w:szCs w:val="28"/>
          <w:lang w:val="uk-UA"/>
        </w:rPr>
        <w:t>багатовимірність</w:t>
      </w:r>
      <w:proofErr w:type="spellEnd"/>
      <w:r w:rsidRPr="00956EAD">
        <w:rPr>
          <w:rFonts w:ascii="Times New Roman" w:hAnsi="Times New Roman" w:cs="Times New Roman"/>
          <w:sz w:val="28"/>
          <w:szCs w:val="28"/>
          <w:lang w:val="uk-UA"/>
        </w:rPr>
        <w:t xml:space="preserve"> даного конструкту та фрагментарний методологічний підхід при розробці </w:t>
      </w:r>
      <w:proofErr w:type="spellStart"/>
      <w:r w:rsidRPr="00956EAD">
        <w:rPr>
          <w:rFonts w:ascii="Times New Roman" w:hAnsi="Times New Roman" w:cs="Times New Roman"/>
          <w:sz w:val="28"/>
          <w:szCs w:val="28"/>
          <w:lang w:val="uk-UA"/>
        </w:rPr>
        <w:t>психокорекційних</w:t>
      </w:r>
      <w:proofErr w:type="spellEnd"/>
      <w:r w:rsidRPr="00956EAD">
        <w:rPr>
          <w:rFonts w:ascii="Times New Roman" w:hAnsi="Times New Roman" w:cs="Times New Roman"/>
          <w:sz w:val="28"/>
          <w:szCs w:val="28"/>
          <w:lang w:val="uk-UA"/>
        </w:rPr>
        <w:t xml:space="preserve"> заходів. Окрім того, вони стверджують, що психологічні втручання не такі успішні, оскільки вони орієнтовані безпосередньо на «концепт щастя, а не на опосередковані фактори» </w:t>
      </w:r>
      <w:r w:rsidR="00956EAD" w:rsidRPr="00956EAD">
        <w:rPr>
          <w:rFonts w:ascii="Times New Roman" w:hAnsi="Times New Roman" w:cs="Times New Roman"/>
          <w:sz w:val="28"/>
          <w:szCs w:val="28"/>
          <w:lang w:val="uk-UA"/>
        </w:rPr>
        <w:t>[</w:t>
      </w:r>
      <w:r w:rsidR="00956EAD" w:rsidRPr="00956EAD">
        <w:rPr>
          <w:rFonts w:ascii="Times New Roman" w:hAnsi="Times New Roman" w:cs="Times New Roman"/>
          <w:sz w:val="28"/>
          <w:szCs w:val="28"/>
        </w:rPr>
        <w:t>30</w:t>
      </w:r>
      <w:r w:rsidRPr="00956EAD">
        <w:rPr>
          <w:rFonts w:ascii="Times New Roman" w:hAnsi="Times New Roman" w:cs="Times New Roman"/>
          <w:sz w:val="28"/>
          <w:szCs w:val="28"/>
          <w:lang w:val="uk-UA"/>
        </w:rPr>
        <w:t xml:space="preserve">, </w:t>
      </w:r>
      <w:r w:rsidR="00956EAD" w:rsidRPr="00956EAD">
        <w:rPr>
          <w:rFonts w:ascii="Times New Roman" w:hAnsi="Times New Roman" w:cs="Times New Roman"/>
          <w:sz w:val="28"/>
          <w:szCs w:val="28"/>
          <w:lang w:val="en-US"/>
        </w:rPr>
        <w:t>c</w:t>
      </w:r>
      <w:r w:rsidRPr="00956EAD">
        <w:rPr>
          <w:rFonts w:ascii="Times New Roman" w:hAnsi="Times New Roman" w:cs="Times New Roman"/>
          <w:sz w:val="28"/>
          <w:szCs w:val="28"/>
          <w:lang w:val="uk-UA"/>
        </w:rPr>
        <w:t>. 327</w:t>
      </w:r>
      <w:r w:rsidR="00956EAD" w:rsidRPr="00956EAD">
        <w:rPr>
          <w:rFonts w:ascii="Times New Roman" w:hAnsi="Times New Roman" w:cs="Times New Roman"/>
          <w:sz w:val="28"/>
          <w:szCs w:val="28"/>
          <w:lang w:val="uk-UA"/>
        </w:rPr>
        <w:t>]</w:t>
      </w:r>
      <w:r w:rsidRPr="00956EAD">
        <w:rPr>
          <w:rFonts w:ascii="Times New Roman" w:hAnsi="Times New Roman" w:cs="Times New Roman"/>
          <w:sz w:val="28"/>
          <w:szCs w:val="28"/>
          <w:lang w:val="uk-UA"/>
        </w:rPr>
        <w:t xml:space="preserve">. Тому, відсутність продемонстрованої </w:t>
      </w:r>
      <w:proofErr w:type="spellStart"/>
      <w:r w:rsidRPr="00956EAD">
        <w:rPr>
          <w:rFonts w:ascii="Times New Roman" w:hAnsi="Times New Roman" w:cs="Times New Roman"/>
          <w:sz w:val="28"/>
          <w:szCs w:val="28"/>
          <w:lang w:val="uk-UA"/>
        </w:rPr>
        <w:t>психокорекційної</w:t>
      </w:r>
      <w:proofErr w:type="spellEnd"/>
      <w:r w:rsidRPr="00956EAD">
        <w:rPr>
          <w:rFonts w:ascii="Times New Roman" w:hAnsi="Times New Roman" w:cs="Times New Roman"/>
          <w:sz w:val="28"/>
          <w:szCs w:val="28"/>
          <w:lang w:val="uk-UA"/>
        </w:rPr>
        <w:t xml:space="preserve"> ефективності в мета-аналізі </w:t>
      </w:r>
      <w:r w:rsidR="00956EAD" w:rsidRPr="00956EAD">
        <w:rPr>
          <w:rFonts w:ascii="Times New Roman" w:hAnsi="Times New Roman" w:cs="Times New Roman"/>
          <w:sz w:val="28"/>
          <w:szCs w:val="28"/>
          <w:lang w:val="uk-UA"/>
        </w:rPr>
        <w:t>[</w:t>
      </w:r>
      <w:r w:rsidR="00956EAD" w:rsidRPr="00956EAD">
        <w:rPr>
          <w:rFonts w:ascii="Times New Roman" w:hAnsi="Times New Roman" w:cs="Times New Roman"/>
          <w:sz w:val="28"/>
          <w:szCs w:val="28"/>
        </w:rPr>
        <w:t>31]</w:t>
      </w:r>
      <w:r w:rsidRPr="00956EAD">
        <w:rPr>
          <w:rFonts w:ascii="Times New Roman" w:hAnsi="Times New Roman" w:cs="Times New Roman"/>
          <w:sz w:val="28"/>
          <w:szCs w:val="28"/>
          <w:lang w:val="uk-UA"/>
        </w:rPr>
        <w:t xml:space="preserve"> може</w:t>
      </w:r>
      <w:r w:rsidRPr="005D7501">
        <w:rPr>
          <w:rFonts w:ascii="Times New Roman" w:hAnsi="Times New Roman" w:cs="Times New Roman"/>
          <w:sz w:val="28"/>
          <w:szCs w:val="28"/>
          <w:lang w:val="uk-UA"/>
        </w:rPr>
        <w:t xml:space="preserve"> бути наслідком помилкового акценту на результати психологічного благополуччя, замість націленості на </w:t>
      </w:r>
      <w:proofErr w:type="spellStart"/>
      <w:r w:rsidRPr="005D7501">
        <w:rPr>
          <w:rFonts w:ascii="Times New Roman" w:hAnsi="Times New Roman" w:cs="Times New Roman"/>
          <w:sz w:val="28"/>
          <w:szCs w:val="28"/>
          <w:lang w:val="uk-UA"/>
        </w:rPr>
        <w:t>предиктори</w:t>
      </w:r>
      <w:proofErr w:type="spellEnd"/>
      <w:r w:rsidRPr="005D7501">
        <w:rPr>
          <w:rFonts w:ascii="Times New Roman" w:hAnsi="Times New Roman" w:cs="Times New Roman"/>
          <w:sz w:val="28"/>
          <w:szCs w:val="28"/>
          <w:lang w:val="uk-UA"/>
        </w:rPr>
        <w:t xml:space="preserve"> благополуччя (наприклад, позитивні стосунки з колегами на роботі).</w:t>
      </w:r>
    </w:p>
    <w:p w:rsidR="00D65A3B" w:rsidRPr="005D7501" w:rsidRDefault="00D65A3B" w:rsidP="00D65A3B">
      <w:pPr>
        <w:spacing w:after="0" w:line="360" w:lineRule="auto"/>
        <w:ind w:firstLine="709"/>
        <w:jc w:val="both"/>
        <w:rPr>
          <w:rFonts w:ascii="Times New Roman" w:hAnsi="Times New Roman" w:cs="Times New Roman"/>
          <w:sz w:val="28"/>
          <w:szCs w:val="28"/>
          <w:lang w:val="uk-UA"/>
        </w:rPr>
      </w:pPr>
      <w:r w:rsidRPr="005D7501">
        <w:rPr>
          <w:rFonts w:ascii="Times New Roman" w:hAnsi="Times New Roman" w:cs="Times New Roman"/>
          <w:sz w:val="28"/>
          <w:szCs w:val="28"/>
          <w:lang w:val="uk-UA"/>
        </w:rPr>
        <w:lastRenderedPageBreak/>
        <w:t xml:space="preserve">Нарешті, деякі дослідники взагалі піддають сумніву можливості зміни благополуччя в довготривалій перспективі. </w:t>
      </w:r>
      <w:r w:rsidR="006A07D4" w:rsidRPr="005D7501">
        <w:rPr>
          <w:rFonts w:ascii="Times New Roman" w:hAnsi="Times New Roman" w:cs="Times New Roman"/>
          <w:sz w:val="28"/>
          <w:szCs w:val="28"/>
          <w:lang w:val="uk-UA"/>
        </w:rPr>
        <w:t xml:space="preserve">Вони стверджують, що рівень нашого індивідуального благополуччя </w:t>
      </w:r>
      <w:proofErr w:type="spellStart"/>
      <w:r w:rsidR="001D509D" w:rsidRPr="005D7501">
        <w:rPr>
          <w:rFonts w:ascii="Times New Roman" w:hAnsi="Times New Roman" w:cs="Times New Roman"/>
          <w:sz w:val="28"/>
          <w:szCs w:val="28"/>
          <w:lang w:val="uk-UA"/>
        </w:rPr>
        <w:t>насампереж</w:t>
      </w:r>
      <w:proofErr w:type="spellEnd"/>
      <w:r w:rsidR="006A07D4" w:rsidRPr="005D7501">
        <w:rPr>
          <w:rFonts w:ascii="Times New Roman" w:hAnsi="Times New Roman" w:cs="Times New Roman"/>
          <w:sz w:val="28"/>
          <w:szCs w:val="28"/>
          <w:lang w:val="uk-UA"/>
        </w:rPr>
        <w:t xml:space="preserve"> визначається генами, і що ми швидко й повністю адаптуємося до будь-яких змін життєвих обставин</w:t>
      </w:r>
      <w:r w:rsidR="00310251" w:rsidRPr="005D7501">
        <w:rPr>
          <w:rFonts w:ascii="Times New Roman" w:hAnsi="Times New Roman" w:cs="Times New Roman"/>
          <w:sz w:val="28"/>
          <w:szCs w:val="28"/>
          <w:lang w:val="uk-UA"/>
        </w:rPr>
        <w:t>. Я</w:t>
      </w:r>
      <w:r w:rsidR="006A07D4" w:rsidRPr="005D7501">
        <w:rPr>
          <w:rFonts w:ascii="Times New Roman" w:hAnsi="Times New Roman" w:cs="Times New Roman"/>
          <w:sz w:val="28"/>
          <w:szCs w:val="28"/>
          <w:lang w:val="uk-UA"/>
        </w:rPr>
        <w:t>к результат будь-які спроби покращувати наше благополуччя втрачають сенс. Ц</w:t>
      </w:r>
      <w:r w:rsidR="00310251" w:rsidRPr="005D7501">
        <w:rPr>
          <w:rFonts w:ascii="Times New Roman" w:hAnsi="Times New Roman" w:cs="Times New Roman"/>
          <w:sz w:val="28"/>
          <w:szCs w:val="28"/>
          <w:lang w:val="uk-UA"/>
        </w:rPr>
        <w:t>ей</w:t>
      </w:r>
      <w:r w:rsidR="006A07D4" w:rsidRPr="005D7501">
        <w:rPr>
          <w:rFonts w:ascii="Times New Roman" w:hAnsi="Times New Roman" w:cs="Times New Roman"/>
          <w:sz w:val="28"/>
          <w:szCs w:val="28"/>
          <w:lang w:val="uk-UA"/>
        </w:rPr>
        <w:t xml:space="preserve"> </w:t>
      </w:r>
      <w:r w:rsidR="00310251" w:rsidRPr="005D7501">
        <w:rPr>
          <w:rFonts w:ascii="Times New Roman" w:hAnsi="Times New Roman" w:cs="Times New Roman"/>
          <w:sz w:val="28"/>
          <w:szCs w:val="28"/>
          <w:lang w:val="uk-UA"/>
        </w:rPr>
        <w:t>підхід науковці</w:t>
      </w:r>
      <w:r w:rsidR="006A07D4" w:rsidRPr="005D7501">
        <w:rPr>
          <w:rFonts w:ascii="Times New Roman" w:hAnsi="Times New Roman" w:cs="Times New Roman"/>
          <w:sz w:val="28"/>
          <w:szCs w:val="28"/>
          <w:lang w:val="uk-UA"/>
        </w:rPr>
        <w:t xml:space="preserve"> </w:t>
      </w:r>
      <w:r w:rsidR="00310251" w:rsidRPr="005D7501">
        <w:rPr>
          <w:rFonts w:ascii="Times New Roman" w:hAnsi="Times New Roman" w:cs="Times New Roman"/>
          <w:sz w:val="28"/>
          <w:szCs w:val="28"/>
          <w:lang w:val="uk-UA"/>
        </w:rPr>
        <w:t xml:space="preserve">позначали </w:t>
      </w:r>
      <w:r w:rsidR="006A07D4" w:rsidRPr="005D7501">
        <w:rPr>
          <w:rFonts w:ascii="Times New Roman" w:hAnsi="Times New Roman" w:cs="Times New Roman"/>
          <w:sz w:val="28"/>
          <w:szCs w:val="28"/>
          <w:lang w:val="uk-UA"/>
        </w:rPr>
        <w:t>різними поняттями</w:t>
      </w:r>
      <w:r w:rsidR="00F87EAC" w:rsidRPr="005D7501">
        <w:rPr>
          <w:rFonts w:ascii="Times New Roman" w:hAnsi="Times New Roman" w:cs="Times New Roman"/>
          <w:sz w:val="28"/>
          <w:szCs w:val="28"/>
          <w:lang w:val="uk-UA"/>
        </w:rPr>
        <w:t xml:space="preserve"> та розробляли різноманітні моделі</w:t>
      </w:r>
      <w:r w:rsidR="006A07D4" w:rsidRPr="005D7501">
        <w:rPr>
          <w:rFonts w:ascii="Times New Roman" w:hAnsi="Times New Roman" w:cs="Times New Roman"/>
          <w:sz w:val="28"/>
          <w:szCs w:val="28"/>
          <w:lang w:val="uk-UA"/>
        </w:rPr>
        <w:t>, включаючи гедоні</w:t>
      </w:r>
      <w:r w:rsidR="00310251" w:rsidRPr="005D7501">
        <w:rPr>
          <w:rFonts w:ascii="Times New Roman" w:hAnsi="Times New Roman" w:cs="Times New Roman"/>
          <w:sz w:val="28"/>
          <w:szCs w:val="28"/>
          <w:lang w:val="uk-UA"/>
        </w:rPr>
        <w:t>стич</w:t>
      </w:r>
      <w:r w:rsidR="006A07D4" w:rsidRPr="005D7501">
        <w:rPr>
          <w:rFonts w:ascii="Times New Roman" w:hAnsi="Times New Roman" w:cs="Times New Roman"/>
          <w:sz w:val="28"/>
          <w:szCs w:val="28"/>
          <w:lang w:val="uk-UA"/>
        </w:rPr>
        <w:t xml:space="preserve">на бігова доріжка, динамічна рівновага, </w:t>
      </w:r>
      <w:r w:rsidR="00C81266" w:rsidRPr="005D7501">
        <w:rPr>
          <w:rFonts w:ascii="Times New Roman" w:hAnsi="Times New Roman" w:cs="Times New Roman"/>
          <w:sz w:val="28"/>
          <w:szCs w:val="28"/>
          <w:lang w:val="uk-UA"/>
        </w:rPr>
        <w:t xml:space="preserve">базова </w:t>
      </w:r>
      <w:r w:rsidR="006A07D4" w:rsidRPr="005D7501">
        <w:rPr>
          <w:rFonts w:ascii="Times New Roman" w:hAnsi="Times New Roman" w:cs="Times New Roman"/>
          <w:sz w:val="28"/>
          <w:szCs w:val="28"/>
          <w:lang w:val="uk-UA"/>
        </w:rPr>
        <w:t>точка</w:t>
      </w:r>
      <w:r w:rsidR="004653DB" w:rsidRPr="005D7501">
        <w:rPr>
          <w:rFonts w:ascii="Times New Roman" w:hAnsi="Times New Roman" w:cs="Times New Roman"/>
          <w:sz w:val="28"/>
          <w:szCs w:val="28"/>
          <w:lang w:val="uk-UA"/>
        </w:rPr>
        <w:t xml:space="preserve"> </w:t>
      </w:r>
      <w:r w:rsidR="006A07D4" w:rsidRPr="005D7501">
        <w:rPr>
          <w:rFonts w:ascii="Times New Roman" w:hAnsi="Times New Roman" w:cs="Times New Roman"/>
          <w:sz w:val="28"/>
          <w:szCs w:val="28"/>
          <w:lang w:val="uk-UA"/>
        </w:rPr>
        <w:t xml:space="preserve">і гедоністична адаптація </w:t>
      </w:r>
      <w:r w:rsidR="00956EAD" w:rsidRPr="00956EAD">
        <w:rPr>
          <w:rFonts w:ascii="Times New Roman" w:hAnsi="Times New Roman" w:cs="Times New Roman"/>
          <w:sz w:val="28"/>
          <w:szCs w:val="28"/>
          <w:lang w:val="uk-UA"/>
        </w:rPr>
        <w:t>[17]</w:t>
      </w:r>
      <w:r w:rsidR="00F87EAC" w:rsidRPr="005D7501">
        <w:rPr>
          <w:rFonts w:ascii="Times New Roman" w:hAnsi="Times New Roman" w:cs="Times New Roman"/>
          <w:sz w:val="28"/>
          <w:szCs w:val="28"/>
          <w:lang w:val="uk-UA"/>
        </w:rPr>
        <w:t xml:space="preserve">. Таке знання стало </w:t>
      </w:r>
      <w:r w:rsidR="006A07D4" w:rsidRPr="005D7501">
        <w:rPr>
          <w:rFonts w:ascii="Times New Roman" w:hAnsi="Times New Roman" w:cs="Times New Roman"/>
          <w:sz w:val="28"/>
          <w:szCs w:val="28"/>
          <w:lang w:val="uk-UA"/>
        </w:rPr>
        <w:t xml:space="preserve">настільки фундаментальною частиною цієї галузі досліджень, що деякі порівняли </w:t>
      </w:r>
      <w:r w:rsidR="00C81266" w:rsidRPr="005D7501">
        <w:rPr>
          <w:rFonts w:ascii="Times New Roman" w:hAnsi="Times New Roman" w:cs="Times New Roman"/>
          <w:sz w:val="28"/>
          <w:szCs w:val="28"/>
          <w:lang w:val="uk-UA"/>
        </w:rPr>
        <w:t>його</w:t>
      </w:r>
      <w:r w:rsidR="006A07D4" w:rsidRPr="005D7501">
        <w:rPr>
          <w:rFonts w:ascii="Times New Roman" w:hAnsi="Times New Roman" w:cs="Times New Roman"/>
          <w:sz w:val="28"/>
          <w:szCs w:val="28"/>
          <w:lang w:val="uk-UA"/>
        </w:rPr>
        <w:t xml:space="preserve"> з дослідницькою парадигмою </w:t>
      </w:r>
      <w:r w:rsidR="00956EAD" w:rsidRPr="00546955">
        <w:rPr>
          <w:rFonts w:ascii="Times New Roman" w:hAnsi="Times New Roman" w:cs="Times New Roman"/>
          <w:sz w:val="28"/>
          <w:szCs w:val="28"/>
        </w:rPr>
        <w:t>[12]</w:t>
      </w:r>
      <w:r w:rsidR="006A07D4" w:rsidRPr="005D7501">
        <w:rPr>
          <w:rFonts w:ascii="Times New Roman" w:hAnsi="Times New Roman" w:cs="Times New Roman"/>
          <w:sz w:val="28"/>
          <w:szCs w:val="28"/>
          <w:lang w:val="uk-UA"/>
        </w:rPr>
        <w:t>.</w:t>
      </w:r>
      <w:r w:rsidR="00310251" w:rsidRPr="005D7501">
        <w:rPr>
          <w:rFonts w:ascii="Times New Roman" w:hAnsi="Times New Roman" w:cs="Times New Roman"/>
          <w:sz w:val="28"/>
          <w:szCs w:val="28"/>
          <w:lang w:val="uk-UA"/>
        </w:rPr>
        <w:t xml:space="preserve"> </w:t>
      </w:r>
      <w:r w:rsidR="00C8168F" w:rsidRPr="005D7501">
        <w:rPr>
          <w:rFonts w:ascii="Times New Roman" w:hAnsi="Times New Roman" w:cs="Times New Roman"/>
          <w:sz w:val="28"/>
          <w:szCs w:val="28"/>
          <w:lang w:val="uk-UA"/>
        </w:rPr>
        <w:t xml:space="preserve">Згідно </w:t>
      </w:r>
      <w:r w:rsidR="00F87EAC" w:rsidRPr="005D7501">
        <w:rPr>
          <w:rFonts w:ascii="Times New Roman" w:hAnsi="Times New Roman" w:cs="Times New Roman"/>
          <w:sz w:val="28"/>
          <w:szCs w:val="28"/>
          <w:lang w:val="uk-UA"/>
        </w:rPr>
        <w:t>нього, з певними особливостями для кожної моделі</w:t>
      </w:r>
      <w:r w:rsidRPr="005D7501">
        <w:rPr>
          <w:rFonts w:ascii="Times New Roman" w:hAnsi="Times New Roman" w:cs="Times New Roman"/>
          <w:sz w:val="28"/>
          <w:szCs w:val="28"/>
          <w:lang w:val="uk-UA"/>
        </w:rPr>
        <w:t xml:space="preserve"> стверджу</w:t>
      </w:r>
      <w:r w:rsidR="00677F18" w:rsidRPr="005D7501">
        <w:rPr>
          <w:rFonts w:ascii="Times New Roman" w:hAnsi="Times New Roman" w:cs="Times New Roman"/>
          <w:sz w:val="28"/>
          <w:szCs w:val="28"/>
          <w:lang w:val="uk-UA"/>
        </w:rPr>
        <w:t>ється</w:t>
      </w:r>
      <w:r w:rsidRPr="005D7501">
        <w:rPr>
          <w:rFonts w:ascii="Times New Roman" w:hAnsi="Times New Roman" w:cs="Times New Roman"/>
          <w:sz w:val="28"/>
          <w:szCs w:val="28"/>
          <w:lang w:val="uk-UA"/>
        </w:rPr>
        <w:t xml:space="preserve">, що людина після як негативних так і позитивних життєвих подій в кінцевому підсумку все-одно повернеться до генетично визначеного стану благополуччя – базової </w:t>
      </w:r>
      <w:r w:rsidR="00BC49E4" w:rsidRPr="005D7501">
        <w:rPr>
          <w:rFonts w:ascii="Times New Roman" w:hAnsi="Times New Roman" w:cs="Times New Roman"/>
          <w:sz w:val="28"/>
          <w:szCs w:val="28"/>
          <w:lang w:val="uk-UA"/>
        </w:rPr>
        <w:t>точки</w:t>
      </w:r>
      <w:r w:rsidRPr="005D7501">
        <w:rPr>
          <w:rFonts w:ascii="Times New Roman" w:hAnsi="Times New Roman" w:cs="Times New Roman"/>
          <w:sz w:val="28"/>
          <w:szCs w:val="28"/>
          <w:lang w:val="uk-UA"/>
        </w:rPr>
        <w:t xml:space="preserve">. В цих підходах благополуччя вважається відносно стабільним та немінливим конструктом. Тобто, незалежно від зусиль </w:t>
      </w:r>
      <w:r w:rsidR="00F87EAC" w:rsidRPr="005D7501">
        <w:rPr>
          <w:rFonts w:ascii="Times New Roman" w:hAnsi="Times New Roman" w:cs="Times New Roman"/>
          <w:sz w:val="28"/>
          <w:szCs w:val="28"/>
          <w:lang w:val="uk-UA"/>
        </w:rPr>
        <w:t xml:space="preserve">державної політики, </w:t>
      </w:r>
      <w:r w:rsidRPr="005D7501">
        <w:rPr>
          <w:rFonts w:ascii="Times New Roman" w:hAnsi="Times New Roman" w:cs="Times New Roman"/>
          <w:sz w:val="28"/>
          <w:szCs w:val="28"/>
          <w:lang w:val="uk-UA"/>
        </w:rPr>
        <w:t>організації-роботодавця або самої людини благополуччя зрештою поверн</w:t>
      </w:r>
      <w:r w:rsidR="00212F57" w:rsidRPr="005D7501">
        <w:rPr>
          <w:rFonts w:ascii="Times New Roman" w:hAnsi="Times New Roman" w:cs="Times New Roman"/>
          <w:sz w:val="28"/>
          <w:szCs w:val="28"/>
          <w:lang w:val="uk-UA"/>
        </w:rPr>
        <w:t>е</w:t>
      </w:r>
      <w:r w:rsidRPr="005D7501">
        <w:rPr>
          <w:rFonts w:ascii="Times New Roman" w:hAnsi="Times New Roman" w:cs="Times New Roman"/>
          <w:sz w:val="28"/>
          <w:szCs w:val="28"/>
          <w:lang w:val="uk-UA"/>
        </w:rPr>
        <w:t>ться до «гедоністичного нейтралітету»</w:t>
      </w:r>
      <w:r w:rsidR="00BC49E4" w:rsidRPr="005D7501">
        <w:rPr>
          <w:rFonts w:ascii="Times New Roman" w:hAnsi="Times New Roman" w:cs="Times New Roman"/>
          <w:sz w:val="28"/>
          <w:szCs w:val="28"/>
          <w:lang w:val="uk-UA"/>
        </w:rPr>
        <w:t>.</w:t>
      </w:r>
    </w:p>
    <w:p w:rsidR="00212F57" w:rsidRPr="005D7501" w:rsidRDefault="00212F57" w:rsidP="00D65A3B">
      <w:pPr>
        <w:spacing w:after="0" w:line="360" w:lineRule="auto"/>
        <w:ind w:firstLine="709"/>
        <w:jc w:val="both"/>
        <w:rPr>
          <w:rFonts w:ascii="Times New Roman" w:hAnsi="Times New Roman" w:cs="Times New Roman"/>
          <w:sz w:val="28"/>
          <w:szCs w:val="28"/>
          <w:lang w:val="uk-UA"/>
        </w:rPr>
      </w:pPr>
      <w:r w:rsidRPr="005D7501">
        <w:rPr>
          <w:rFonts w:ascii="Times New Roman" w:hAnsi="Times New Roman" w:cs="Times New Roman"/>
          <w:b/>
          <w:sz w:val="28"/>
          <w:szCs w:val="28"/>
          <w:lang w:val="uk-UA"/>
        </w:rPr>
        <w:t>Обговорення результатів.</w:t>
      </w:r>
      <w:r w:rsidR="005D102C" w:rsidRPr="005D7501">
        <w:rPr>
          <w:rFonts w:ascii="Times New Roman" w:hAnsi="Times New Roman" w:cs="Times New Roman"/>
          <w:b/>
          <w:sz w:val="28"/>
          <w:szCs w:val="28"/>
          <w:lang w:val="uk-UA"/>
        </w:rPr>
        <w:t xml:space="preserve"> </w:t>
      </w:r>
      <w:r w:rsidR="005D102C" w:rsidRPr="005D7501">
        <w:rPr>
          <w:rFonts w:ascii="Times New Roman" w:hAnsi="Times New Roman" w:cs="Times New Roman"/>
          <w:sz w:val="28"/>
          <w:szCs w:val="28"/>
          <w:lang w:val="uk-UA"/>
        </w:rPr>
        <w:t>Тобто в класичних теоріях адаптаційних установок домінує ідея, що люди не можуть впливати на рівень суб’єктивного благополуччя, його рівень визначається виключно стійкими рисами особистості та процесами автоматичної адаптації.</w:t>
      </w:r>
    </w:p>
    <w:p w:rsidR="00941D2D" w:rsidRPr="005D7501" w:rsidRDefault="00D65A3B" w:rsidP="00941D2D">
      <w:pPr>
        <w:spacing w:after="0" w:line="360" w:lineRule="auto"/>
        <w:ind w:firstLine="709"/>
        <w:jc w:val="both"/>
        <w:rPr>
          <w:rFonts w:ascii="Times New Roman" w:hAnsi="Times New Roman" w:cs="Times New Roman"/>
          <w:sz w:val="28"/>
          <w:szCs w:val="28"/>
          <w:lang w:val="uk-UA"/>
        </w:rPr>
      </w:pPr>
      <w:r w:rsidRPr="005D7501">
        <w:rPr>
          <w:rFonts w:ascii="Times New Roman" w:hAnsi="Times New Roman" w:cs="Times New Roman"/>
          <w:sz w:val="28"/>
          <w:szCs w:val="28"/>
          <w:lang w:val="uk-UA"/>
        </w:rPr>
        <w:t xml:space="preserve">Однак такі підходи не позбавлені й критики. Е. </w:t>
      </w:r>
      <w:proofErr w:type="spellStart"/>
      <w:r w:rsidRPr="005D7501">
        <w:rPr>
          <w:rFonts w:ascii="Times New Roman" w:hAnsi="Times New Roman" w:cs="Times New Roman"/>
          <w:sz w:val="28"/>
          <w:szCs w:val="28"/>
          <w:lang w:val="uk-UA"/>
        </w:rPr>
        <w:t>Дінер</w:t>
      </w:r>
      <w:proofErr w:type="spellEnd"/>
      <w:r w:rsidRPr="005D7501">
        <w:rPr>
          <w:rFonts w:ascii="Times New Roman" w:hAnsi="Times New Roman" w:cs="Times New Roman"/>
          <w:sz w:val="28"/>
          <w:szCs w:val="28"/>
          <w:lang w:val="uk-UA"/>
        </w:rPr>
        <w:t xml:space="preserve"> з колегами </w:t>
      </w:r>
      <w:r w:rsidR="00956EAD" w:rsidRPr="00956EAD">
        <w:rPr>
          <w:rFonts w:ascii="Times New Roman" w:hAnsi="Times New Roman" w:cs="Times New Roman"/>
          <w:sz w:val="28"/>
          <w:szCs w:val="28"/>
        </w:rPr>
        <w:t>[7]</w:t>
      </w:r>
      <w:r w:rsidRPr="005D7501">
        <w:rPr>
          <w:rFonts w:ascii="Times New Roman" w:hAnsi="Times New Roman" w:cs="Times New Roman"/>
          <w:sz w:val="28"/>
          <w:szCs w:val="28"/>
          <w:lang w:val="uk-UA"/>
        </w:rPr>
        <w:t xml:space="preserve"> стверджують, що </w:t>
      </w:r>
      <w:r w:rsidR="00BC49E4" w:rsidRPr="005D7501">
        <w:rPr>
          <w:rFonts w:ascii="Times New Roman" w:hAnsi="Times New Roman" w:cs="Times New Roman"/>
          <w:sz w:val="28"/>
          <w:szCs w:val="28"/>
          <w:lang w:val="uk-UA"/>
        </w:rPr>
        <w:t>більш доречно говорити не про базову точку, яка має одне фіксоване значення, а про базову лінію в термінах діапазону можливих значень</w:t>
      </w:r>
      <w:r w:rsidRPr="005D7501">
        <w:rPr>
          <w:rFonts w:ascii="Times New Roman" w:hAnsi="Times New Roman" w:cs="Times New Roman"/>
          <w:sz w:val="28"/>
          <w:szCs w:val="28"/>
          <w:lang w:val="uk-UA"/>
        </w:rPr>
        <w:t>, як</w:t>
      </w:r>
      <w:r w:rsidR="00BC49E4" w:rsidRPr="005D7501">
        <w:rPr>
          <w:rFonts w:ascii="Times New Roman" w:hAnsi="Times New Roman" w:cs="Times New Roman"/>
          <w:sz w:val="28"/>
          <w:szCs w:val="28"/>
          <w:lang w:val="uk-UA"/>
        </w:rPr>
        <w:t>а</w:t>
      </w:r>
      <w:r w:rsidRPr="005D7501">
        <w:rPr>
          <w:rFonts w:ascii="Times New Roman" w:hAnsi="Times New Roman" w:cs="Times New Roman"/>
          <w:sz w:val="28"/>
          <w:szCs w:val="28"/>
          <w:lang w:val="uk-UA"/>
        </w:rPr>
        <w:t xml:space="preserve"> ще й мож</w:t>
      </w:r>
      <w:r w:rsidR="00BC49E4" w:rsidRPr="005D7501">
        <w:rPr>
          <w:rFonts w:ascii="Times New Roman" w:hAnsi="Times New Roman" w:cs="Times New Roman"/>
          <w:sz w:val="28"/>
          <w:szCs w:val="28"/>
          <w:lang w:val="uk-UA"/>
        </w:rPr>
        <w:t>е</w:t>
      </w:r>
      <w:r w:rsidRPr="005D7501">
        <w:rPr>
          <w:rFonts w:ascii="Times New Roman" w:hAnsi="Times New Roman" w:cs="Times New Roman"/>
          <w:sz w:val="28"/>
          <w:szCs w:val="28"/>
          <w:lang w:val="uk-UA"/>
        </w:rPr>
        <w:t xml:space="preserve"> змінюватися за певних умов</w:t>
      </w:r>
      <w:r w:rsidR="00BC49E4" w:rsidRPr="005D7501">
        <w:rPr>
          <w:rFonts w:ascii="Times New Roman" w:hAnsi="Times New Roman" w:cs="Times New Roman"/>
          <w:sz w:val="28"/>
          <w:szCs w:val="28"/>
          <w:lang w:val="uk-UA"/>
        </w:rPr>
        <w:t xml:space="preserve"> життя</w:t>
      </w:r>
      <w:r w:rsidRPr="005D7501">
        <w:rPr>
          <w:rFonts w:ascii="Times New Roman" w:hAnsi="Times New Roman" w:cs="Times New Roman"/>
          <w:sz w:val="28"/>
          <w:szCs w:val="28"/>
          <w:lang w:val="uk-UA"/>
        </w:rPr>
        <w:t xml:space="preserve">. Також вони </w:t>
      </w:r>
      <w:r w:rsidR="00BC49E4" w:rsidRPr="005D7501">
        <w:rPr>
          <w:rFonts w:ascii="Times New Roman" w:hAnsi="Times New Roman" w:cs="Times New Roman"/>
          <w:sz w:val="28"/>
          <w:szCs w:val="28"/>
          <w:lang w:val="uk-UA"/>
        </w:rPr>
        <w:t>переконані</w:t>
      </w:r>
      <w:r w:rsidRPr="005D7501">
        <w:rPr>
          <w:rFonts w:ascii="Times New Roman" w:hAnsi="Times New Roman" w:cs="Times New Roman"/>
          <w:sz w:val="28"/>
          <w:szCs w:val="28"/>
          <w:lang w:val="uk-UA"/>
        </w:rPr>
        <w:t xml:space="preserve">, що різні </w:t>
      </w:r>
      <w:r w:rsidR="00C81266" w:rsidRPr="005D7501">
        <w:rPr>
          <w:rFonts w:ascii="Times New Roman" w:hAnsi="Times New Roman" w:cs="Times New Roman"/>
          <w:sz w:val="28"/>
          <w:szCs w:val="28"/>
          <w:lang w:val="uk-UA"/>
        </w:rPr>
        <w:t>індикатори суб’єктивного</w:t>
      </w:r>
      <w:r w:rsidRPr="005D7501">
        <w:rPr>
          <w:rFonts w:ascii="Times New Roman" w:hAnsi="Times New Roman" w:cs="Times New Roman"/>
          <w:sz w:val="28"/>
          <w:szCs w:val="28"/>
          <w:lang w:val="uk-UA"/>
        </w:rPr>
        <w:t xml:space="preserve"> благополуччя (позитивні та негативні емоції, задоволеність життям) </w:t>
      </w:r>
      <w:r w:rsidR="00C81266" w:rsidRPr="005D7501">
        <w:rPr>
          <w:rFonts w:ascii="Times New Roman" w:hAnsi="Times New Roman" w:cs="Times New Roman"/>
          <w:sz w:val="28"/>
          <w:szCs w:val="28"/>
          <w:lang w:val="uk-UA"/>
        </w:rPr>
        <w:t xml:space="preserve">мають свої </w:t>
      </w:r>
      <w:r w:rsidR="001374D8" w:rsidRPr="005D7501">
        <w:rPr>
          <w:rFonts w:ascii="Times New Roman" w:hAnsi="Times New Roman" w:cs="Times New Roman"/>
          <w:sz w:val="28"/>
          <w:szCs w:val="28"/>
          <w:lang w:val="uk-UA"/>
        </w:rPr>
        <w:t xml:space="preserve">процесуальні </w:t>
      </w:r>
      <w:r w:rsidR="00C81266" w:rsidRPr="005D7501">
        <w:rPr>
          <w:rFonts w:ascii="Times New Roman" w:hAnsi="Times New Roman" w:cs="Times New Roman"/>
          <w:sz w:val="28"/>
          <w:szCs w:val="28"/>
          <w:lang w:val="uk-UA"/>
        </w:rPr>
        <w:t>особливості змін</w:t>
      </w:r>
      <w:r w:rsidRPr="005D7501">
        <w:rPr>
          <w:rFonts w:ascii="Times New Roman" w:hAnsi="Times New Roman" w:cs="Times New Roman"/>
          <w:sz w:val="28"/>
          <w:szCs w:val="28"/>
          <w:lang w:val="uk-UA"/>
        </w:rPr>
        <w:t xml:space="preserve">. </w:t>
      </w:r>
      <w:r w:rsidR="009B5A52" w:rsidRPr="005D7501">
        <w:rPr>
          <w:rFonts w:ascii="Times New Roman" w:hAnsi="Times New Roman" w:cs="Times New Roman"/>
          <w:sz w:val="28"/>
          <w:szCs w:val="28"/>
          <w:lang w:val="uk-UA"/>
        </w:rPr>
        <w:t xml:space="preserve">М. </w:t>
      </w:r>
      <w:proofErr w:type="spellStart"/>
      <w:r w:rsidR="009B5A52" w:rsidRPr="005D7501">
        <w:rPr>
          <w:rFonts w:ascii="Times New Roman" w:hAnsi="Times New Roman" w:cs="Times New Roman"/>
          <w:sz w:val="28"/>
          <w:szCs w:val="28"/>
          <w:lang w:val="uk-UA"/>
        </w:rPr>
        <w:t>Луманн</w:t>
      </w:r>
      <w:proofErr w:type="spellEnd"/>
      <w:r w:rsidR="009B5A52" w:rsidRPr="005D7501">
        <w:rPr>
          <w:rFonts w:ascii="Times New Roman" w:hAnsi="Times New Roman" w:cs="Times New Roman"/>
          <w:sz w:val="28"/>
          <w:szCs w:val="28"/>
          <w:lang w:val="uk-UA"/>
        </w:rPr>
        <w:t xml:space="preserve"> </w:t>
      </w:r>
      <w:r w:rsidR="00956EAD" w:rsidRPr="00956EAD">
        <w:rPr>
          <w:rFonts w:ascii="Times New Roman" w:hAnsi="Times New Roman" w:cs="Times New Roman"/>
          <w:sz w:val="28"/>
          <w:szCs w:val="28"/>
          <w:lang w:val="uk-UA"/>
        </w:rPr>
        <w:t>[17]</w:t>
      </w:r>
      <w:r w:rsidR="009B5A52" w:rsidRPr="005D7501">
        <w:rPr>
          <w:rFonts w:ascii="Times New Roman" w:hAnsi="Times New Roman" w:cs="Times New Roman"/>
          <w:sz w:val="28"/>
          <w:szCs w:val="28"/>
          <w:lang w:val="uk-UA"/>
        </w:rPr>
        <w:t xml:space="preserve"> здійснивши огляд наукових робіт з вивчення динаміки суб’єктивного благополуччя протягом усього життя зробив висновок, що воно змінюється з віком, а найнижчий рівень має у останні роки життя. </w:t>
      </w:r>
      <w:r w:rsidRPr="005D7501">
        <w:rPr>
          <w:rFonts w:ascii="Times New Roman" w:hAnsi="Times New Roman" w:cs="Times New Roman"/>
          <w:sz w:val="28"/>
          <w:szCs w:val="28"/>
          <w:lang w:val="uk-UA"/>
        </w:rPr>
        <w:lastRenderedPageBreak/>
        <w:t xml:space="preserve">Дослідження К. </w:t>
      </w:r>
      <w:proofErr w:type="spellStart"/>
      <w:r w:rsidRPr="005D7501">
        <w:rPr>
          <w:rFonts w:ascii="Times New Roman" w:hAnsi="Times New Roman" w:cs="Times New Roman"/>
          <w:sz w:val="28"/>
          <w:szCs w:val="28"/>
          <w:lang w:val="uk-UA"/>
        </w:rPr>
        <w:t>Ріфф</w:t>
      </w:r>
      <w:proofErr w:type="spellEnd"/>
      <w:r w:rsidRPr="005D7501">
        <w:rPr>
          <w:rFonts w:ascii="Times New Roman" w:hAnsi="Times New Roman" w:cs="Times New Roman"/>
          <w:sz w:val="28"/>
          <w:szCs w:val="28"/>
          <w:lang w:val="uk-UA"/>
        </w:rPr>
        <w:t xml:space="preserve"> та Б. </w:t>
      </w:r>
      <w:proofErr w:type="spellStart"/>
      <w:r w:rsidRPr="005D7501">
        <w:rPr>
          <w:rFonts w:ascii="Times New Roman" w:hAnsi="Times New Roman" w:cs="Times New Roman"/>
          <w:sz w:val="28"/>
          <w:szCs w:val="28"/>
          <w:lang w:val="uk-UA"/>
        </w:rPr>
        <w:t>Сінгера</w:t>
      </w:r>
      <w:proofErr w:type="spellEnd"/>
      <w:r w:rsidRPr="005D7501">
        <w:rPr>
          <w:rFonts w:ascii="Times New Roman" w:hAnsi="Times New Roman" w:cs="Times New Roman"/>
          <w:sz w:val="28"/>
          <w:szCs w:val="28"/>
          <w:lang w:val="uk-UA"/>
        </w:rPr>
        <w:t xml:space="preserve"> </w:t>
      </w:r>
      <w:r w:rsidR="00956EAD" w:rsidRPr="00956EAD">
        <w:rPr>
          <w:rFonts w:ascii="Times New Roman" w:hAnsi="Times New Roman" w:cs="Times New Roman"/>
          <w:sz w:val="28"/>
          <w:szCs w:val="28"/>
          <w:lang w:val="uk-UA"/>
        </w:rPr>
        <w:t>[28]</w:t>
      </w:r>
      <w:r w:rsidRPr="005D7501">
        <w:rPr>
          <w:rFonts w:ascii="Times New Roman" w:hAnsi="Times New Roman" w:cs="Times New Roman"/>
          <w:sz w:val="28"/>
          <w:szCs w:val="28"/>
          <w:lang w:val="uk-UA"/>
        </w:rPr>
        <w:t xml:space="preserve"> виявили, що психологічне благополуччя тісно пов’язане з соціально-економічним статусом людини, а саме з рівнем її освіти. </w:t>
      </w:r>
      <w:proofErr w:type="spellStart"/>
      <w:r w:rsidRPr="005D7501">
        <w:rPr>
          <w:rFonts w:ascii="Times New Roman" w:hAnsi="Times New Roman" w:cs="Times New Roman"/>
          <w:sz w:val="28"/>
          <w:szCs w:val="28"/>
          <w:lang w:val="uk-UA"/>
        </w:rPr>
        <w:t>Лонгітюдні</w:t>
      </w:r>
      <w:proofErr w:type="spellEnd"/>
      <w:r w:rsidRPr="005D7501">
        <w:rPr>
          <w:rFonts w:ascii="Times New Roman" w:hAnsi="Times New Roman" w:cs="Times New Roman"/>
          <w:sz w:val="28"/>
          <w:szCs w:val="28"/>
          <w:lang w:val="uk-UA"/>
        </w:rPr>
        <w:t xml:space="preserve"> дослідження з </w:t>
      </w:r>
      <w:r w:rsidRPr="00956EAD">
        <w:rPr>
          <w:rFonts w:ascii="Times New Roman" w:hAnsi="Times New Roman" w:cs="Times New Roman"/>
          <w:sz w:val="28"/>
          <w:szCs w:val="28"/>
          <w:lang w:val="uk-UA"/>
        </w:rPr>
        <w:t xml:space="preserve">вивчення психологічного благополуччя під дією </w:t>
      </w:r>
      <w:proofErr w:type="spellStart"/>
      <w:r w:rsidRPr="00956EAD">
        <w:rPr>
          <w:rFonts w:ascii="Times New Roman" w:hAnsi="Times New Roman" w:cs="Times New Roman"/>
          <w:sz w:val="28"/>
          <w:szCs w:val="28"/>
          <w:lang w:val="uk-UA"/>
        </w:rPr>
        <w:t>психокорекційних</w:t>
      </w:r>
      <w:proofErr w:type="spellEnd"/>
      <w:r w:rsidRPr="00956EAD">
        <w:rPr>
          <w:rFonts w:ascii="Times New Roman" w:hAnsi="Times New Roman" w:cs="Times New Roman"/>
          <w:sz w:val="28"/>
          <w:szCs w:val="28"/>
          <w:lang w:val="uk-UA"/>
        </w:rPr>
        <w:t xml:space="preserve"> впливів </w:t>
      </w:r>
      <w:r w:rsidR="00956EAD" w:rsidRPr="00956EAD">
        <w:rPr>
          <w:rFonts w:ascii="Times New Roman" w:hAnsi="Times New Roman" w:cs="Times New Roman"/>
          <w:sz w:val="28"/>
          <w:szCs w:val="28"/>
          <w:lang w:val="uk-UA"/>
        </w:rPr>
        <w:t>[</w:t>
      </w:r>
      <w:r w:rsidRPr="00956EAD">
        <w:rPr>
          <w:rFonts w:ascii="Times New Roman" w:hAnsi="Times New Roman" w:cs="Times New Roman"/>
          <w:sz w:val="28"/>
          <w:szCs w:val="28"/>
          <w:lang w:val="uk-UA"/>
        </w:rPr>
        <w:t xml:space="preserve">наприклад, </w:t>
      </w:r>
      <w:r w:rsidR="00956EAD" w:rsidRPr="00956EAD">
        <w:rPr>
          <w:rFonts w:ascii="Times New Roman" w:hAnsi="Times New Roman" w:cs="Times New Roman"/>
          <w:sz w:val="28"/>
          <w:szCs w:val="28"/>
          <w:lang w:val="uk-UA"/>
        </w:rPr>
        <w:t>6</w:t>
      </w:r>
      <w:r w:rsidRPr="00956EAD">
        <w:rPr>
          <w:rFonts w:ascii="Times New Roman" w:hAnsi="Times New Roman" w:cs="Times New Roman"/>
          <w:sz w:val="28"/>
          <w:szCs w:val="28"/>
          <w:lang w:val="uk-UA"/>
        </w:rPr>
        <w:t xml:space="preserve">; </w:t>
      </w:r>
      <w:r w:rsidR="00956EAD" w:rsidRPr="00956EAD">
        <w:rPr>
          <w:rFonts w:ascii="Times New Roman" w:hAnsi="Times New Roman" w:cs="Times New Roman"/>
          <w:sz w:val="28"/>
          <w:szCs w:val="28"/>
          <w:lang w:val="uk-UA"/>
        </w:rPr>
        <w:t>21]</w:t>
      </w:r>
      <w:r w:rsidRPr="00956EAD">
        <w:rPr>
          <w:rFonts w:ascii="Times New Roman" w:hAnsi="Times New Roman" w:cs="Times New Roman"/>
          <w:sz w:val="28"/>
          <w:szCs w:val="28"/>
          <w:lang w:val="uk-UA"/>
        </w:rPr>
        <w:t xml:space="preserve"> також надають додаткові докази пластичності конструкту. </w:t>
      </w:r>
      <w:r w:rsidR="00C8168F" w:rsidRPr="00956EAD">
        <w:rPr>
          <w:rFonts w:ascii="Times New Roman" w:hAnsi="Times New Roman" w:cs="Times New Roman"/>
          <w:sz w:val="28"/>
          <w:szCs w:val="28"/>
          <w:lang w:val="uk-UA"/>
        </w:rPr>
        <w:t>За результатами</w:t>
      </w:r>
      <w:r w:rsidR="00C8168F" w:rsidRPr="005D7501">
        <w:rPr>
          <w:rFonts w:ascii="Times New Roman" w:hAnsi="Times New Roman" w:cs="Times New Roman"/>
          <w:sz w:val="28"/>
          <w:szCs w:val="28"/>
          <w:lang w:val="uk-UA"/>
        </w:rPr>
        <w:t xml:space="preserve"> серії досліджень, що </w:t>
      </w:r>
      <w:r w:rsidR="00C8168F" w:rsidRPr="00956EAD">
        <w:rPr>
          <w:rFonts w:ascii="Times New Roman" w:hAnsi="Times New Roman" w:cs="Times New Roman"/>
          <w:sz w:val="28"/>
          <w:szCs w:val="28"/>
          <w:lang w:val="uk-UA"/>
        </w:rPr>
        <w:t>вивчали зміни в задоволеності життям після складних життєвих подій, таких як вдівство, розлучення</w:t>
      </w:r>
      <w:r w:rsidR="009B5A52" w:rsidRPr="00956EAD">
        <w:rPr>
          <w:rFonts w:ascii="Times New Roman" w:hAnsi="Times New Roman" w:cs="Times New Roman"/>
          <w:sz w:val="28"/>
          <w:szCs w:val="28"/>
          <w:lang w:val="uk-UA"/>
        </w:rPr>
        <w:t>, інвалідність,</w:t>
      </w:r>
      <w:r w:rsidR="00C8168F" w:rsidRPr="00956EAD">
        <w:rPr>
          <w:rFonts w:ascii="Times New Roman" w:hAnsi="Times New Roman" w:cs="Times New Roman"/>
          <w:sz w:val="28"/>
          <w:szCs w:val="28"/>
          <w:lang w:val="uk-UA"/>
        </w:rPr>
        <w:t xml:space="preserve"> безробіття</w:t>
      </w:r>
      <w:r w:rsidR="009B5A52" w:rsidRPr="00956EAD">
        <w:rPr>
          <w:rFonts w:ascii="Times New Roman" w:hAnsi="Times New Roman" w:cs="Times New Roman"/>
          <w:sz w:val="28"/>
          <w:szCs w:val="28"/>
          <w:lang w:val="uk-UA"/>
        </w:rPr>
        <w:t xml:space="preserve"> та вихід </w:t>
      </w:r>
      <w:r w:rsidR="00D159A0" w:rsidRPr="00956EAD">
        <w:rPr>
          <w:rFonts w:ascii="Times New Roman" w:hAnsi="Times New Roman" w:cs="Times New Roman"/>
          <w:sz w:val="28"/>
          <w:szCs w:val="28"/>
          <w:lang w:val="uk-UA"/>
        </w:rPr>
        <w:t>на пенсію</w:t>
      </w:r>
      <w:r w:rsidR="00C8168F" w:rsidRPr="00956EAD">
        <w:rPr>
          <w:rFonts w:ascii="Times New Roman" w:hAnsi="Times New Roman" w:cs="Times New Roman"/>
          <w:sz w:val="28"/>
          <w:szCs w:val="28"/>
          <w:lang w:val="uk-UA"/>
        </w:rPr>
        <w:t xml:space="preserve"> </w:t>
      </w:r>
      <w:r w:rsidR="00956EAD" w:rsidRPr="00956EAD">
        <w:rPr>
          <w:rFonts w:ascii="Times New Roman" w:hAnsi="Times New Roman" w:cs="Times New Roman"/>
          <w:sz w:val="28"/>
          <w:szCs w:val="28"/>
        </w:rPr>
        <w:t>[</w:t>
      </w:r>
      <w:r w:rsidR="00C8168F" w:rsidRPr="00956EAD">
        <w:rPr>
          <w:rFonts w:ascii="Times New Roman" w:hAnsi="Times New Roman" w:cs="Times New Roman"/>
          <w:sz w:val="28"/>
          <w:szCs w:val="28"/>
          <w:lang w:val="uk-UA"/>
        </w:rPr>
        <w:t xml:space="preserve">узагальнено в </w:t>
      </w:r>
      <w:r w:rsidR="00956EAD" w:rsidRPr="00956EAD">
        <w:rPr>
          <w:rFonts w:ascii="Times New Roman" w:hAnsi="Times New Roman" w:cs="Times New Roman"/>
          <w:sz w:val="28"/>
          <w:szCs w:val="28"/>
        </w:rPr>
        <w:t>16]</w:t>
      </w:r>
      <w:r w:rsidR="00C8168F" w:rsidRPr="00956EAD">
        <w:rPr>
          <w:rFonts w:ascii="Times New Roman" w:hAnsi="Times New Roman" w:cs="Times New Roman"/>
          <w:sz w:val="28"/>
          <w:szCs w:val="28"/>
          <w:lang w:val="uk-UA"/>
        </w:rPr>
        <w:t>, поставлено</w:t>
      </w:r>
      <w:r w:rsidR="00C8168F" w:rsidRPr="005D7501">
        <w:rPr>
          <w:rFonts w:ascii="Times New Roman" w:hAnsi="Times New Roman" w:cs="Times New Roman"/>
          <w:sz w:val="28"/>
          <w:szCs w:val="28"/>
          <w:lang w:val="uk-UA"/>
        </w:rPr>
        <w:t xml:space="preserve"> під сумнів припущення про те, що люди можуть ада</w:t>
      </w:r>
      <w:r w:rsidR="00F87EAC" w:rsidRPr="005D7501">
        <w:rPr>
          <w:rFonts w:ascii="Times New Roman" w:hAnsi="Times New Roman" w:cs="Times New Roman"/>
          <w:sz w:val="28"/>
          <w:szCs w:val="28"/>
          <w:lang w:val="uk-UA"/>
        </w:rPr>
        <w:t>птуватися до будь-яких обставин</w:t>
      </w:r>
      <w:r w:rsidR="00C8168F" w:rsidRPr="005D7501">
        <w:rPr>
          <w:rFonts w:ascii="Times New Roman" w:hAnsi="Times New Roman" w:cs="Times New Roman"/>
          <w:sz w:val="28"/>
          <w:szCs w:val="28"/>
          <w:lang w:val="uk-UA"/>
        </w:rPr>
        <w:t xml:space="preserve">. </w:t>
      </w:r>
      <w:r w:rsidR="00F87EAC" w:rsidRPr="005D7501">
        <w:rPr>
          <w:rFonts w:ascii="Times New Roman" w:hAnsi="Times New Roman" w:cs="Times New Roman"/>
          <w:sz w:val="28"/>
          <w:szCs w:val="28"/>
          <w:lang w:val="uk-UA"/>
        </w:rPr>
        <w:t xml:space="preserve">К </w:t>
      </w:r>
      <w:proofErr w:type="spellStart"/>
      <w:r w:rsidR="00F87EAC" w:rsidRPr="005D7501">
        <w:rPr>
          <w:rFonts w:ascii="Times New Roman" w:hAnsi="Times New Roman" w:cs="Times New Roman"/>
          <w:sz w:val="28"/>
          <w:szCs w:val="28"/>
          <w:lang w:val="uk-UA"/>
        </w:rPr>
        <w:t>Шелдон</w:t>
      </w:r>
      <w:proofErr w:type="spellEnd"/>
      <w:r w:rsidR="00F87EAC" w:rsidRPr="005D7501">
        <w:rPr>
          <w:rFonts w:ascii="Times New Roman" w:hAnsi="Times New Roman" w:cs="Times New Roman"/>
          <w:sz w:val="28"/>
          <w:szCs w:val="28"/>
          <w:lang w:val="uk-UA"/>
        </w:rPr>
        <w:t xml:space="preserve"> і С. Любомирські </w:t>
      </w:r>
      <w:r w:rsidR="00956EAD" w:rsidRPr="00956EAD">
        <w:rPr>
          <w:rFonts w:ascii="Times New Roman" w:hAnsi="Times New Roman" w:cs="Times New Roman"/>
          <w:sz w:val="28"/>
          <w:szCs w:val="28"/>
          <w:lang w:val="uk-UA"/>
        </w:rPr>
        <w:t>[</w:t>
      </w:r>
      <w:r w:rsidR="00DF5D09" w:rsidRPr="00DF5D09">
        <w:rPr>
          <w:rFonts w:ascii="Times New Roman" w:hAnsi="Times New Roman" w:cs="Times New Roman"/>
          <w:sz w:val="28"/>
          <w:szCs w:val="28"/>
          <w:lang w:val="uk-UA"/>
        </w:rPr>
        <w:t>29</w:t>
      </w:r>
      <w:r w:rsidR="00956EAD" w:rsidRPr="00956EAD">
        <w:rPr>
          <w:rFonts w:ascii="Times New Roman" w:hAnsi="Times New Roman" w:cs="Times New Roman"/>
          <w:sz w:val="28"/>
          <w:szCs w:val="28"/>
          <w:lang w:val="uk-UA"/>
        </w:rPr>
        <w:t>]</w:t>
      </w:r>
      <w:r w:rsidR="00F87EAC" w:rsidRPr="005D7501">
        <w:rPr>
          <w:rFonts w:ascii="Times New Roman" w:hAnsi="Times New Roman" w:cs="Times New Roman"/>
          <w:sz w:val="28"/>
          <w:szCs w:val="28"/>
          <w:lang w:val="uk-UA"/>
        </w:rPr>
        <w:t xml:space="preserve"> вивчаючи часову динаміку щастя виявили, що приємна діяльністю збільшує суб’єктивне благополуччя та підтримує його на такому рівні, зменшуючи ефект гедоністичної адаптації.</w:t>
      </w:r>
      <w:r w:rsidR="00C81266" w:rsidRPr="005D7501">
        <w:rPr>
          <w:rFonts w:ascii="Times New Roman" w:hAnsi="Times New Roman" w:cs="Times New Roman"/>
          <w:sz w:val="28"/>
          <w:szCs w:val="28"/>
          <w:lang w:val="uk-UA"/>
        </w:rPr>
        <w:t xml:space="preserve"> І. </w:t>
      </w:r>
      <w:proofErr w:type="spellStart"/>
      <w:r w:rsidR="00C81266" w:rsidRPr="005D7501">
        <w:rPr>
          <w:rFonts w:ascii="Times New Roman" w:hAnsi="Times New Roman" w:cs="Times New Roman"/>
          <w:sz w:val="28"/>
          <w:szCs w:val="28"/>
          <w:lang w:val="uk-UA"/>
        </w:rPr>
        <w:t>Анусік</w:t>
      </w:r>
      <w:proofErr w:type="spellEnd"/>
      <w:r w:rsidR="00C81266" w:rsidRPr="005D7501">
        <w:rPr>
          <w:rFonts w:ascii="Times New Roman" w:hAnsi="Times New Roman" w:cs="Times New Roman"/>
          <w:sz w:val="28"/>
          <w:szCs w:val="28"/>
          <w:lang w:val="uk-UA"/>
        </w:rPr>
        <w:t xml:space="preserve"> та Р. Лукас </w:t>
      </w:r>
      <w:r w:rsidR="00941D2D" w:rsidRPr="005D7501">
        <w:rPr>
          <w:rFonts w:ascii="Times New Roman" w:hAnsi="Times New Roman" w:cs="Times New Roman"/>
          <w:sz w:val="28"/>
          <w:szCs w:val="28"/>
          <w:lang w:val="uk-UA"/>
        </w:rPr>
        <w:t>в своєму мета-аналізі</w:t>
      </w:r>
      <w:r w:rsidR="001D509D" w:rsidRPr="005D7501">
        <w:rPr>
          <w:rFonts w:ascii="Times New Roman" w:hAnsi="Times New Roman" w:cs="Times New Roman"/>
          <w:sz w:val="28"/>
          <w:szCs w:val="28"/>
          <w:lang w:val="uk-UA"/>
        </w:rPr>
        <w:t xml:space="preserve"> </w:t>
      </w:r>
      <w:r w:rsidR="00C81266" w:rsidRPr="005D7501">
        <w:rPr>
          <w:rFonts w:ascii="Times New Roman" w:hAnsi="Times New Roman" w:cs="Times New Roman"/>
          <w:sz w:val="28"/>
          <w:szCs w:val="28"/>
          <w:lang w:val="uk-UA"/>
        </w:rPr>
        <w:t>дійшли до висновку, що</w:t>
      </w:r>
      <w:r w:rsidR="00941D2D" w:rsidRPr="005D7501">
        <w:rPr>
          <w:rFonts w:ascii="Times New Roman" w:hAnsi="Times New Roman" w:cs="Times New Roman"/>
          <w:sz w:val="28"/>
          <w:szCs w:val="28"/>
          <w:lang w:val="uk-UA"/>
        </w:rPr>
        <w:t xml:space="preserve"> в середньому </w:t>
      </w:r>
      <w:proofErr w:type="spellStart"/>
      <w:r w:rsidR="00941D2D" w:rsidRPr="005D7501">
        <w:rPr>
          <w:rFonts w:ascii="Times New Roman" w:hAnsi="Times New Roman" w:cs="Times New Roman"/>
          <w:sz w:val="28"/>
          <w:szCs w:val="28"/>
          <w:lang w:val="uk-UA"/>
        </w:rPr>
        <w:t>ретестова</w:t>
      </w:r>
      <w:proofErr w:type="spellEnd"/>
      <w:r w:rsidR="00941D2D" w:rsidRPr="005D7501">
        <w:rPr>
          <w:rFonts w:ascii="Times New Roman" w:hAnsi="Times New Roman" w:cs="Times New Roman"/>
          <w:sz w:val="28"/>
          <w:szCs w:val="28"/>
          <w:lang w:val="uk-UA"/>
        </w:rPr>
        <w:t xml:space="preserve"> кореляція особистісних рис складає близько r = 0,60, тоді як у суб’єктивного благополуччя – r = 0,30. Цей результат свідчить про те, що суб’єктивне благополуччя значно менш стабільна характеристика ніж особистості риси, тобто піддається змінам </w:t>
      </w:r>
      <w:r w:rsidR="00DF5D09" w:rsidRPr="00DF5D09">
        <w:rPr>
          <w:rFonts w:ascii="Times New Roman" w:hAnsi="Times New Roman" w:cs="Times New Roman"/>
          <w:sz w:val="28"/>
          <w:szCs w:val="28"/>
          <w:lang w:val="uk-UA"/>
        </w:rPr>
        <w:t>[</w:t>
      </w:r>
      <w:r w:rsidR="00DF5D09" w:rsidRPr="00DF5D09">
        <w:rPr>
          <w:rFonts w:ascii="Times New Roman" w:hAnsi="Times New Roman" w:cs="Times New Roman"/>
          <w:sz w:val="28"/>
          <w:szCs w:val="28"/>
        </w:rPr>
        <w:t>5</w:t>
      </w:r>
      <w:r w:rsidR="00DF5D09" w:rsidRPr="00DF5D09">
        <w:rPr>
          <w:rFonts w:ascii="Times New Roman" w:hAnsi="Times New Roman" w:cs="Times New Roman"/>
          <w:sz w:val="28"/>
          <w:szCs w:val="28"/>
          <w:lang w:val="uk-UA"/>
        </w:rPr>
        <w:t>]</w:t>
      </w:r>
      <w:r w:rsidR="00941D2D" w:rsidRPr="005D7501">
        <w:rPr>
          <w:rFonts w:ascii="Times New Roman" w:hAnsi="Times New Roman" w:cs="Times New Roman"/>
          <w:sz w:val="28"/>
          <w:szCs w:val="28"/>
          <w:lang w:val="uk-UA"/>
        </w:rPr>
        <w:t>.</w:t>
      </w:r>
    </w:p>
    <w:p w:rsidR="003F6689" w:rsidRPr="005D7501" w:rsidRDefault="003F6689" w:rsidP="00C8168F">
      <w:pPr>
        <w:spacing w:after="0" w:line="360" w:lineRule="auto"/>
        <w:ind w:firstLine="709"/>
        <w:jc w:val="both"/>
        <w:rPr>
          <w:rFonts w:ascii="Times New Roman" w:hAnsi="Times New Roman" w:cs="Times New Roman"/>
          <w:sz w:val="28"/>
          <w:szCs w:val="28"/>
          <w:lang w:val="uk-UA"/>
        </w:rPr>
      </w:pPr>
      <w:r w:rsidRPr="005D7501">
        <w:rPr>
          <w:rFonts w:ascii="Times New Roman" w:hAnsi="Times New Roman" w:cs="Times New Roman"/>
          <w:sz w:val="28"/>
          <w:szCs w:val="28"/>
          <w:lang w:val="uk-UA"/>
        </w:rPr>
        <w:t xml:space="preserve">В цілому, ці </w:t>
      </w:r>
      <w:r w:rsidR="00BC49E4" w:rsidRPr="005D7501">
        <w:rPr>
          <w:rFonts w:ascii="Times New Roman" w:hAnsi="Times New Roman" w:cs="Times New Roman"/>
          <w:sz w:val="28"/>
          <w:szCs w:val="28"/>
          <w:lang w:val="uk-UA"/>
        </w:rPr>
        <w:t>докази</w:t>
      </w:r>
      <w:r w:rsidRPr="005D7501">
        <w:rPr>
          <w:rFonts w:ascii="Times New Roman" w:hAnsi="Times New Roman" w:cs="Times New Roman"/>
          <w:sz w:val="28"/>
          <w:szCs w:val="28"/>
          <w:lang w:val="uk-UA"/>
        </w:rPr>
        <w:t xml:space="preserve"> показують, що, хоча значна частина дисперсії </w:t>
      </w:r>
      <w:r w:rsidR="00C81266" w:rsidRPr="005D7501">
        <w:rPr>
          <w:rFonts w:ascii="Times New Roman" w:hAnsi="Times New Roman" w:cs="Times New Roman"/>
          <w:sz w:val="28"/>
          <w:szCs w:val="28"/>
          <w:lang w:val="uk-UA"/>
        </w:rPr>
        <w:t xml:space="preserve">суб’єктивного благополуччя </w:t>
      </w:r>
      <w:r w:rsidR="001374D8" w:rsidRPr="005D7501">
        <w:rPr>
          <w:rFonts w:ascii="Times New Roman" w:hAnsi="Times New Roman" w:cs="Times New Roman"/>
          <w:sz w:val="28"/>
          <w:szCs w:val="28"/>
          <w:lang w:val="uk-UA"/>
        </w:rPr>
        <w:t xml:space="preserve">й </w:t>
      </w:r>
      <w:r w:rsidRPr="005D7501">
        <w:rPr>
          <w:rFonts w:ascii="Times New Roman" w:hAnsi="Times New Roman" w:cs="Times New Roman"/>
          <w:sz w:val="28"/>
          <w:szCs w:val="28"/>
          <w:lang w:val="uk-UA"/>
        </w:rPr>
        <w:t xml:space="preserve">обумовлена стабільними факторами, що узгоджується </w:t>
      </w:r>
      <w:r w:rsidR="001374D8" w:rsidRPr="005D7501">
        <w:rPr>
          <w:rFonts w:ascii="Times New Roman" w:hAnsi="Times New Roman" w:cs="Times New Roman"/>
          <w:sz w:val="28"/>
          <w:szCs w:val="28"/>
          <w:lang w:val="uk-UA"/>
        </w:rPr>
        <w:t>з класичними теоріями адаптаційних установок</w:t>
      </w:r>
      <w:r w:rsidRPr="005D7501">
        <w:rPr>
          <w:rFonts w:ascii="Times New Roman" w:hAnsi="Times New Roman" w:cs="Times New Roman"/>
          <w:sz w:val="28"/>
          <w:szCs w:val="28"/>
          <w:lang w:val="uk-UA"/>
        </w:rPr>
        <w:t xml:space="preserve">, </w:t>
      </w:r>
      <w:r w:rsidR="001374D8" w:rsidRPr="005D7501">
        <w:rPr>
          <w:rFonts w:ascii="Times New Roman" w:hAnsi="Times New Roman" w:cs="Times New Roman"/>
          <w:sz w:val="28"/>
          <w:szCs w:val="28"/>
          <w:lang w:val="uk-UA"/>
        </w:rPr>
        <w:t>але вон</w:t>
      </w:r>
      <w:r w:rsidR="00E13642" w:rsidRPr="005D7501">
        <w:rPr>
          <w:rFonts w:ascii="Times New Roman" w:hAnsi="Times New Roman" w:cs="Times New Roman"/>
          <w:sz w:val="28"/>
          <w:szCs w:val="28"/>
          <w:lang w:val="uk-UA"/>
        </w:rPr>
        <w:t>а</w:t>
      </w:r>
      <w:r w:rsidRPr="005D7501">
        <w:rPr>
          <w:rFonts w:ascii="Times New Roman" w:hAnsi="Times New Roman" w:cs="Times New Roman"/>
          <w:sz w:val="28"/>
          <w:szCs w:val="28"/>
          <w:lang w:val="uk-UA"/>
        </w:rPr>
        <w:t xml:space="preserve"> так само залежить</w:t>
      </w:r>
      <w:r w:rsidR="001374D8" w:rsidRPr="005D7501">
        <w:rPr>
          <w:rFonts w:ascii="Times New Roman" w:hAnsi="Times New Roman" w:cs="Times New Roman"/>
          <w:sz w:val="28"/>
          <w:szCs w:val="28"/>
          <w:lang w:val="uk-UA"/>
        </w:rPr>
        <w:t xml:space="preserve"> і</w:t>
      </w:r>
      <w:r w:rsidRPr="005D7501">
        <w:rPr>
          <w:rFonts w:ascii="Times New Roman" w:hAnsi="Times New Roman" w:cs="Times New Roman"/>
          <w:sz w:val="28"/>
          <w:szCs w:val="28"/>
          <w:lang w:val="uk-UA"/>
        </w:rPr>
        <w:t xml:space="preserve"> від мінливих факторів навколишнього середовища</w:t>
      </w:r>
      <w:r w:rsidR="005B753F" w:rsidRPr="005D7501">
        <w:rPr>
          <w:rFonts w:ascii="Times New Roman" w:hAnsi="Times New Roman" w:cs="Times New Roman"/>
          <w:sz w:val="28"/>
          <w:szCs w:val="28"/>
          <w:lang w:val="uk-UA"/>
        </w:rPr>
        <w:t>.</w:t>
      </w:r>
    </w:p>
    <w:p w:rsidR="001374D8" w:rsidRPr="005D7501" w:rsidRDefault="00212F57" w:rsidP="001374D8">
      <w:pPr>
        <w:pStyle w:val="a3"/>
        <w:spacing w:line="360" w:lineRule="auto"/>
        <w:ind w:firstLine="709"/>
        <w:jc w:val="both"/>
        <w:rPr>
          <w:rFonts w:ascii="Times New Roman" w:eastAsia="Times New Roman" w:hAnsi="Times New Roman" w:cs="Times New Roman"/>
          <w:sz w:val="28"/>
          <w:szCs w:val="28"/>
          <w:highlight w:val="yellow"/>
          <w:lang w:val="uk-UA" w:eastAsia="ru-RU"/>
        </w:rPr>
      </w:pPr>
      <w:r w:rsidRPr="005D7501">
        <w:rPr>
          <w:rFonts w:ascii="Times New Roman" w:hAnsi="Times New Roman" w:cs="Times New Roman"/>
          <w:b/>
          <w:sz w:val="28"/>
          <w:szCs w:val="28"/>
          <w:lang w:val="uk-UA"/>
        </w:rPr>
        <w:t>Висновки.</w:t>
      </w:r>
      <w:r w:rsidR="001374D8" w:rsidRPr="005D7501">
        <w:rPr>
          <w:rFonts w:ascii="Times New Roman" w:eastAsia="Times New Roman" w:hAnsi="Times New Roman" w:cs="Times New Roman"/>
          <w:sz w:val="28"/>
          <w:szCs w:val="28"/>
          <w:lang w:val="uk-UA" w:eastAsia="ru-RU"/>
        </w:rPr>
        <w:t xml:space="preserve"> У сукупності емпіричні дані свідчать, що хоча </w:t>
      </w:r>
      <w:r w:rsidR="001374D8" w:rsidRPr="005D7501">
        <w:rPr>
          <w:rFonts w:ascii="Times New Roman" w:hAnsi="Times New Roman" w:cs="Times New Roman"/>
          <w:sz w:val="28"/>
          <w:szCs w:val="28"/>
          <w:lang w:val="uk-UA"/>
        </w:rPr>
        <w:t>суб’єктивне благополуччя</w:t>
      </w:r>
      <w:r w:rsidR="001374D8" w:rsidRPr="005D7501">
        <w:rPr>
          <w:rFonts w:ascii="Times New Roman" w:eastAsia="Times New Roman" w:hAnsi="Times New Roman" w:cs="Times New Roman"/>
          <w:sz w:val="28"/>
          <w:szCs w:val="28"/>
          <w:lang w:val="uk-UA" w:eastAsia="ru-RU"/>
        </w:rPr>
        <w:t xml:space="preserve"> залишається стабільним для більшість людей, проте довгострокові зміни можливі. Нещодавні теоретичні розробки, такі як уточнена теорія уставок, теорія гомеостазу та модель запобігання гедоністичній адаптації, пропонують різні пояснення ци</w:t>
      </w:r>
      <w:r w:rsidR="001D509D" w:rsidRPr="005D7501">
        <w:rPr>
          <w:rFonts w:ascii="Times New Roman" w:eastAsia="Times New Roman" w:hAnsi="Times New Roman" w:cs="Times New Roman"/>
          <w:sz w:val="28"/>
          <w:szCs w:val="28"/>
          <w:lang w:val="uk-UA" w:eastAsia="ru-RU"/>
        </w:rPr>
        <w:t>м</w:t>
      </w:r>
      <w:r w:rsidR="001374D8" w:rsidRPr="005D7501">
        <w:rPr>
          <w:rFonts w:ascii="Times New Roman" w:eastAsia="Times New Roman" w:hAnsi="Times New Roman" w:cs="Times New Roman"/>
          <w:sz w:val="28"/>
          <w:szCs w:val="28"/>
          <w:lang w:val="uk-UA" w:eastAsia="ru-RU"/>
        </w:rPr>
        <w:t xml:space="preserve"> результат</w:t>
      </w:r>
      <w:r w:rsidR="001D509D" w:rsidRPr="005D7501">
        <w:rPr>
          <w:rFonts w:ascii="Times New Roman" w:eastAsia="Times New Roman" w:hAnsi="Times New Roman" w:cs="Times New Roman"/>
          <w:sz w:val="28"/>
          <w:szCs w:val="28"/>
          <w:lang w:val="uk-UA" w:eastAsia="ru-RU"/>
        </w:rPr>
        <w:t>ам</w:t>
      </w:r>
      <w:r w:rsidR="001374D8" w:rsidRPr="005D7501">
        <w:rPr>
          <w:rFonts w:ascii="Times New Roman" w:eastAsia="Times New Roman" w:hAnsi="Times New Roman" w:cs="Times New Roman"/>
          <w:sz w:val="28"/>
          <w:szCs w:val="28"/>
          <w:lang w:val="uk-UA" w:eastAsia="ru-RU"/>
        </w:rPr>
        <w:t>.</w:t>
      </w:r>
    </w:p>
    <w:p w:rsidR="008A6022" w:rsidRDefault="008A6022" w:rsidP="009E2308">
      <w:pPr>
        <w:pStyle w:val="a3"/>
        <w:spacing w:line="360" w:lineRule="auto"/>
        <w:ind w:firstLine="709"/>
        <w:rPr>
          <w:rFonts w:ascii="Times New Roman" w:hAnsi="Times New Roman" w:cs="Times New Roman"/>
          <w:b/>
          <w:sz w:val="28"/>
          <w:szCs w:val="28"/>
          <w:lang w:val="uk-UA"/>
        </w:rPr>
      </w:pPr>
    </w:p>
    <w:p w:rsidR="00FC1569" w:rsidRPr="005D7501" w:rsidRDefault="00513D77" w:rsidP="009E2308">
      <w:pPr>
        <w:pStyle w:val="a3"/>
        <w:spacing w:line="360" w:lineRule="auto"/>
        <w:ind w:firstLine="709"/>
        <w:rPr>
          <w:rFonts w:ascii="Times New Roman" w:hAnsi="Times New Roman" w:cs="Times New Roman"/>
          <w:b/>
          <w:sz w:val="28"/>
          <w:szCs w:val="28"/>
          <w:lang w:val="uk-UA"/>
        </w:rPr>
      </w:pPr>
      <w:r w:rsidRPr="005D7501">
        <w:rPr>
          <w:rFonts w:ascii="Times New Roman" w:hAnsi="Times New Roman" w:cs="Times New Roman"/>
          <w:b/>
          <w:sz w:val="28"/>
          <w:szCs w:val="28"/>
          <w:lang w:val="uk-UA"/>
        </w:rPr>
        <w:t xml:space="preserve">Література </w:t>
      </w:r>
    </w:p>
    <w:p w:rsidR="00E94971" w:rsidRPr="008A6022" w:rsidRDefault="00E94971" w:rsidP="008A6022">
      <w:pPr>
        <w:pStyle w:val="a7"/>
        <w:numPr>
          <w:ilvl w:val="0"/>
          <w:numId w:val="5"/>
        </w:numPr>
        <w:tabs>
          <w:tab w:val="left" w:pos="993"/>
          <w:tab w:val="left" w:pos="1134"/>
        </w:tabs>
        <w:spacing w:before="0" w:beforeAutospacing="0" w:after="0" w:afterAutospacing="0" w:line="348" w:lineRule="auto"/>
        <w:ind w:left="0" w:firstLine="709"/>
        <w:jc w:val="both"/>
        <w:rPr>
          <w:sz w:val="28"/>
          <w:szCs w:val="28"/>
        </w:rPr>
      </w:pPr>
      <w:proofErr w:type="spellStart"/>
      <w:r w:rsidRPr="008A6022">
        <w:rPr>
          <w:sz w:val="28"/>
          <w:szCs w:val="28"/>
        </w:rPr>
        <w:t>Асмолов</w:t>
      </w:r>
      <w:proofErr w:type="spellEnd"/>
      <w:r w:rsidRPr="008A6022">
        <w:rPr>
          <w:sz w:val="28"/>
          <w:szCs w:val="28"/>
        </w:rPr>
        <w:t xml:space="preserve"> А. Г. Психология личности: Культурно-историческое понимание человека. </w:t>
      </w:r>
      <w:proofErr w:type="gramStart"/>
      <w:r w:rsidRPr="008A6022">
        <w:rPr>
          <w:sz w:val="28"/>
          <w:szCs w:val="28"/>
        </w:rPr>
        <w:t>Москва :</w:t>
      </w:r>
      <w:proofErr w:type="gramEnd"/>
      <w:r w:rsidRPr="008A6022">
        <w:rPr>
          <w:sz w:val="28"/>
          <w:szCs w:val="28"/>
        </w:rPr>
        <w:t xml:space="preserve"> Издательский центр «Академия», 2007. 526 с.</w:t>
      </w:r>
    </w:p>
    <w:p w:rsidR="00E94971" w:rsidRPr="008A6022" w:rsidRDefault="00E94971" w:rsidP="008A6022">
      <w:pPr>
        <w:pStyle w:val="a7"/>
        <w:numPr>
          <w:ilvl w:val="0"/>
          <w:numId w:val="5"/>
        </w:numPr>
        <w:tabs>
          <w:tab w:val="left" w:pos="993"/>
          <w:tab w:val="left" w:pos="1134"/>
        </w:tabs>
        <w:spacing w:before="0" w:beforeAutospacing="0" w:after="0" w:afterAutospacing="0" w:line="348" w:lineRule="auto"/>
        <w:ind w:left="0" w:firstLine="709"/>
        <w:jc w:val="both"/>
        <w:rPr>
          <w:sz w:val="28"/>
          <w:szCs w:val="28"/>
        </w:rPr>
      </w:pPr>
      <w:r w:rsidRPr="008A6022">
        <w:rPr>
          <w:sz w:val="28"/>
          <w:szCs w:val="28"/>
        </w:rPr>
        <w:lastRenderedPageBreak/>
        <w:t xml:space="preserve">Бессонова Ю. В., </w:t>
      </w:r>
      <w:proofErr w:type="spellStart"/>
      <w:r w:rsidRPr="008A6022">
        <w:rPr>
          <w:sz w:val="28"/>
          <w:szCs w:val="28"/>
        </w:rPr>
        <w:t>Броневицкий</w:t>
      </w:r>
      <w:proofErr w:type="spellEnd"/>
      <w:r w:rsidRPr="008A6022">
        <w:rPr>
          <w:sz w:val="28"/>
          <w:szCs w:val="28"/>
        </w:rPr>
        <w:t> Г. Г. Психологическое благополучие у представителей опасных профессий.</w:t>
      </w:r>
      <w:r w:rsidR="00956EAD" w:rsidRPr="008A6022">
        <w:rPr>
          <w:sz w:val="28"/>
          <w:szCs w:val="28"/>
        </w:rPr>
        <w:t xml:space="preserve"> </w:t>
      </w:r>
      <w:r w:rsidRPr="008A6022">
        <w:rPr>
          <w:i/>
          <w:iCs/>
          <w:sz w:val="28"/>
          <w:szCs w:val="28"/>
        </w:rPr>
        <w:t>Психологические исследования личности: история, современное состояние, перспективы</w:t>
      </w:r>
      <w:r w:rsidRPr="008A6022">
        <w:rPr>
          <w:sz w:val="28"/>
          <w:szCs w:val="28"/>
        </w:rPr>
        <w:t> / ред.: М. И. </w:t>
      </w:r>
      <w:proofErr w:type="spellStart"/>
      <w:r w:rsidRPr="008A6022">
        <w:rPr>
          <w:sz w:val="28"/>
          <w:szCs w:val="28"/>
        </w:rPr>
        <w:t>Воловикова</w:t>
      </w:r>
      <w:proofErr w:type="spellEnd"/>
      <w:r w:rsidRPr="008A6022">
        <w:rPr>
          <w:sz w:val="28"/>
          <w:szCs w:val="28"/>
        </w:rPr>
        <w:t>, А. Л. Журавлев, Н. Е. </w:t>
      </w:r>
      <w:proofErr w:type="spellStart"/>
      <w:r w:rsidRPr="008A6022">
        <w:rPr>
          <w:sz w:val="28"/>
          <w:szCs w:val="28"/>
        </w:rPr>
        <w:t>Харламенкова</w:t>
      </w:r>
      <w:proofErr w:type="spellEnd"/>
      <w:r w:rsidRPr="008A6022">
        <w:rPr>
          <w:sz w:val="28"/>
          <w:szCs w:val="28"/>
        </w:rPr>
        <w:t>. Москва, 2016. С. 327–351.</w:t>
      </w:r>
    </w:p>
    <w:p w:rsidR="00E94971" w:rsidRPr="008A6022" w:rsidRDefault="00E94971" w:rsidP="008A6022">
      <w:pPr>
        <w:pStyle w:val="a7"/>
        <w:numPr>
          <w:ilvl w:val="0"/>
          <w:numId w:val="5"/>
        </w:numPr>
        <w:tabs>
          <w:tab w:val="left" w:pos="993"/>
          <w:tab w:val="left" w:pos="1134"/>
        </w:tabs>
        <w:spacing w:before="0" w:beforeAutospacing="0" w:after="0" w:afterAutospacing="0" w:line="348" w:lineRule="auto"/>
        <w:ind w:left="0" w:firstLine="709"/>
        <w:jc w:val="both"/>
        <w:rPr>
          <w:sz w:val="28"/>
          <w:szCs w:val="28"/>
        </w:rPr>
      </w:pPr>
      <w:r w:rsidRPr="008A6022">
        <w:rPr>
          <w:sz w:val="28"/>
          <w:szCs w:val="28"/>
        </w:rPr>
        <w:t xml:space="preserve">Бессонова Ю. В., </w:t>
      </w:r>
      <w:proofErr w:type="spellStart"/>
      <w:r w:rsidRPr="008A6022">
        <w:rPr>
          <w:sz w:val="28"/>
          <w:szCs w:val="28"/>
        </w:rPr>
        <w:t>Обознов</w:t>
      </w:r>
      <w:proofErr w:type="spellEnd"/>
      <w:r w:rsidRPr="008A6022">
        <w:rPr>
          <w:sz w:val="28"/>
          <w:szCs w:val="28"/>
        </w:rPr>
        <w:t> А. А., Петрович Д. Л. Психологическое благополучие профессионала в организациях повышенного риска.</w:t>
      </w:r>
      <w:r w:rsidR="00956EAD" w:rsidRPr="008A6022">
        <w:rPr>
          <w:sz w:val="28"/>
          <w:szCs w:val="28"/>
        </w:rPr>
        <w:t xml:space="preserve"> </w:t>
      </w:r>
      <w:r w:rsidRPr="008A6022">
        <w:rPr>
          <w:i/>
          <w:iCs/>
          <w:sz w:val="28"/>
          <w:szCs w:val="28"/>
        </w:rPr>
        <w:t>Труды III Международной конференции «Человеческий фактор в сложных технических системах и средах»</w:t>
      </w:r>
      <w:r w:rsidRPr="008A6022">
        <w:rPr>
          <w:sz w:val="28"/>
          <w:szCs w:val="28"/>
        </w:rPr>
        <w:t xml:space="preserve">, г. Санкт-Петербург, </w:t>
      </w:r>
      <w:r w:rsidRPr="008A6022">
        <w:rPr>
          <w:rStyle w:val="fontstyle01"/>
          <w:rFonts w:ascii="Times New Roman" w:hAnsi="Times New Roman"/>
          <w:color w:val="auto"/>
          <w:sz w:val="28"/>
          <w:szCs w:val="28"/>
        </w:rPr>
        <w:t>4-7 июля</w:t>
      </w:r>
      <w:r w:rsidRPr="008A6022">
        <w:rPr>
          <w:sz w:val="28"/>
          <w:szCs w:val="28"/>
        </w:rPr>
        <w:t xml:space="preserve"> 2018 г. С. 627–635.</w:t>
      </w:r>
    </w:p>
    <w:p w:rsidR="00E94971" w:rsidRPr="008A6022" w:rsidRDefault="00E94971" w:rsidP="008A6022">
      <w:pPr>
        <w:pStyle w:val="a7"/>
        <w:numPr>
          <w:ilvl w:val="0"/>
          <w:numId w:val="5"/>
        </w:numPr>
        <w:tabs>
          <w:tab w:val="left" w:pos="993"/>
          <w:tab w:val="left" w:pos="1134"/>
        </w:tabs>
        <w:spacing w:before="0" w:beforeAutospacing="0" w:after="0" w:afterAutospacing="0" w:line="348" w:lineRule="auto"/>
        <w:ind w:left="0" w:firstLine="709"/>
        <w:jc w:val="both"/>
        <w:rPr>
          <w:sz w:val="28"/>
          <w:szCs w:val="28"/>
        </w:rPr>
      </w:pPr>
      <w:r w:rsidRPr="008A6022">
        <w:rPr>
          <w:sz w:val="28"/>
          <w:szCs w:val="28"/>
        </w:rPr>
        <w:t>Леонтьев Д. А. Развитие личности в затрудненных условиях. </w:t>
      </w:r>
      <w:r w:rsidRPr="008A6022">
        <w:rPr>
          <w:i/>
          <w:iCs/>
          <w:sz w:val="28"/>
          <w:szCs w:val="28"/>
        </w:rPr>
        <w:t>Культурно-историческая психология</w:t>
      </w:r>
      <w:r w:rsidRPr="008A6022">
        <w:rPr>
          <w:sz w:val="28"/>
          <w:szCs w:val="28"/>
        </w:rPr>
        <w:t>. 2014. Т. 10, № 3. С. 97–106.</w:t>
      </w:r>
    </w:p>
    <w:p w:rsidR="00E94971" w:rsidRPr="008A6022" w:rsidRDefault="00E94971" w:rsidP="008A6022">
      <w:pPr>
        <w:pStyle w:val="a7"/>
        <w:numPr>
          <w:ilvl w:val="0"/>
          <w:numId w:val="5"/>
        </w:numPr>
        <w:tabs>
          <w:tab w:val="left" w:pos="993"/>
          <w:tab w:val="left" w:pos="1134"/>
        </w:tabs>
        <w:spacing w:before="0" w:beforeAutospacing="0" w:after="0" w:afterAutospacing="0" w:line="348" w:lineRule="auto"/>
        <w:ind w:left="0" w:firstLine="709"/>
        <w:jc w:val="both"/>
        <w:rPr>
          <w:sz w:val="28"/>
          <w:szCs w:val="28"/>
          <w:lang w:val="en-US"/>
        </w:rPr>
      </w:pPr>
      <w:proofErr w:type="spellStart"/>
      <w:r w:rsidRPr="008A6022">
        <w:rPr>
          <w:sz w:val="28"/>
          <w:szCs w:val="28"/>
          <w:lang w:val="en-US"/>
        </w:rPr>
        <w:t>Anusic</w:t>
      </w:r>
      <w:proofErr w:type="spellEnd"/>
      <w:r w:rsidRPr="008A6022">
        <w:rPr>
          <w:sz w:val="28"/>
          <w:szCs w:val="28"/>
          <w:lang w:val="en-US"/>
        </w:rPr>
        <w:t xml:space="preserve"> I., </w:t>
      </w:r>
      <w:proofErr w:type="spellStart"/>
      <w:r w:rsidRPr="008A6022">
        <w:rPr>
          <w:sz w:val="28"/>
          <w:szCs w:val="28"/>
          <w:lang w:val="en-US"/>
        </w:rPr>
        <w:t>Schimmack</w:t>
      </w:r>
      <w:proofErr w:type="spellEnd"/>
      <w:r w:rsidRPr="008A6022">
        <w:rPr>
          <w:sz w:val="28"/>
          <w:szCs w:val="28"/>
          <w:lang w:val="en-US"/>
        </w:rPr>
        <w:t> U. Stability and change of personality traits, self-esteem, and well-being: introducing the meta-analytic stability and change model of retest correlations. </w:t>
      </w:r>
      <w:r w:rsidRPr="008A6022">
        <w:rPr>
          <w:i/>
          <w:iCs/>
          <w:sz w:val="28"/>
          <w:szCs w:val="28"/>
          <w:lang w:val="en-US"/>
        </w:rPr>
        <w:t>Journal of personality and social psychology</w:t>
      </w:r>
      <w:r w:rsidRPr="008A6022">
        <w:rPr>
          <w:sz w:val="28"/>
          <w:szCs w:val="28"/>
          <w:lang w:val="en-US"/>
        </w:rPr>
        <w:t xml:space="preserve">. 2016. Vol. 110, no. 5. P. 766–781. </w:t>
      </w:r>
      <w:hyperlink r:id="rId6" w:tgtFrame="_blank" w:history="1">
        <w:r w:rsidRPr="008A6022">
          <w:rPr>
            <w:rStyle w:val="a9"/>
            <w:color w:val="auto"/>
            <w:sz w:val="28"/>
            <w:szCs w:val="28"/>
            <w:u w:val="none"/>
            <w:lang w:val="en-US"/>
          </w:rPr>
          <w:t>https://doi.org/10.1037/pspp0000066</w:t>
        </w:r>
      </w:hyperlink>
      <w:r w:rsidR="00893CD1" w:rsidRPr="008A6022">
        <w:rPr>
          <w:sz w:val="28"/>
          <w:szCs w:val="28"/>
          <w:lang w:val="en-US"/>
        </w:rPr>
        <w:t xml:space="preserve"> </w:t>
      </w:r>
      <w:r w:rsidRPr="008A6022">
        <w:rPr>
          <w:sz w:val="28"/>
          <w:szCs w:val="28"/>
          <w:lang w:val="en-US"/>
        </w:rPr>
        <w:t>(date of access: 01.12.2022).</w:t>
      </w:r>
    </w:p>
    <w:p w:rsidR="00E94971" w:rsidRPr="008A6022" w:rsidRDefault="00E94971" w:rsidP="008A6022">
      <w:pPr>
        <w:pStyle w:val="a7"/>
        <w:numPr>
          <w:ilvl w:val="0"/>
          <w:numId w:val="5"/>
        </w:numPr>
        <w:tabs>
          <w:tab w:val="left" w:pos="993"/>
          <w:tab w:val="left" w:pos="1134"/>
        </w:tabs>
        <w:spacing w:before="0" w:beforeAutospacing="0" w:after="0" w:afterAutospacing="0" w:line="348" w:lineRule="auto"/>
        <w:ind w:left="0" w:firstLine="709"/>
        <w:jc w:val="both"/>
        <w:rPr>
          <w:sz w:val="28"/>
          <w:szCs w:val="28"/>
          <w:lang w:val="en-US"/>
        </w:rPr>
      </w:pPr>
      <w:r w:rsidRPr="008A6022">
        <w:rPr>
          <w:sz w:val="28"/>
          <w:szCs w:val="28"/>
          <w:lang w:val="en-US"/>
        </w:rPr>
        <w:t>Can a happy relationship predict a happy life? A population-based study of maternal well-being during the life transition of pregnancy, infancy, and toddlerhood / G. M. </w:t>
      </w:r>
      <w:proofErr w:type="spellStart"/>
      <w:r w:rsidRPr="008A6022">
        <w:rPr>
          <w:sz w:val="28"/>
          <w:szCs w:val="28"/>
          <w:lang w:val="en-US"/>
        </w:rPr>
        <w:t>Dyrdal</w:t>
      </w:r>
      <w:proofErr w:type="spellEnd"/>
      <w:r w:rsidRPr="008A6022">
        <w:rPr>
          <w:sz w:val="28"/>
          <w:szCs w:val="28"/>
          <w:lang w:val="en-US"/>
        </w:rPr>
        <w:t xml:space="preserve"> et al.</w:t>
      </w:r>
      <w:r w:rsidR="00956EAD" w:rsidRPr="008A6022">
        <w:rPr>
          <w:sz w:val="28"/>
          <w:szCs w:val="28"/>
          <w:lang w:val="en-US"/>
        </w:rPr>
        <w:t xml:space="preserve"> </w:t>
      </w:r>
      <w:r w:rsidRPr="008A6022">
        <w:rPr>
          <w:i/>
          <w:iCs/>
          <w:sz w:val="28"/>
          <w:szCs w:val="28"/>
          <w:lang w:val="en-US"/>
        </w:rPr>
        <w:t>Journal of happiness studies</w:t>
      </w:r>
      <w:r w:rsidRPr="008A6022">
        <w:rPr>
          <w:sz w:val="28"/>
          <w:szCs w:val="28"/>
          <w:lang w:val="en-US"/>
        </w:rPr>
        <w:t>. 2010. Vol. 12, no. 6. P. 947–962.</w:t>
      </w:r>
      <w:r w:rsidR="00893CD1" w:rsidRPr="008A6022">
        <w:rPr>
          <w:sz w:val="28"/>
          <w:szCs w:val="28"/>
          <w:lang w:val="en-US"/>
        </w:rPr>
        <w:t xml:space="preserve"> </w:t>
      </w:r>
      <w:hyperlink r:id="rId7" w:tgtFrame="_blank" w:history="1">
        <w:r w:rsidRPr="008A6022">
          <w:rPr>
            <w:rStyle w:val="a9"/>
            <w:color w:val="auto"/>
            <w:sz w:val="28"/>
            <w:szCs w:val="28"/>
            <w:u w:val="none"/>
            <w:lang w:val="en-US"/>
          </w:rPr>
          <w:t>https://doi.org/10.1007/s10902-010-9238-2</w:t>
        </w:r>
      </w:hyperlink>
      <w:r w:rsidR="00893CD1" w:rsidRPr="008A6022">
        <w:rPr>
          <w:sz w:val="28"/>
          <w:szCs w:val="28"/>
          <w:lang w:val="en-US"/>
        </w:rPr>
        <w:t xml:space="preserve"> </w:t>
      </w:r>
      <w:r w:rsidRPr="008A6022">
        <w:rPr>
          <w:sz w:val="28"/>
          <w:szCs w:val="28"/>
          <w:lang w:val="en-US"/>
        </w:rPr>
        <w:t>(date of access: 01.12.2022).</w:t>
      </w:r>
    </w:p>
    <w:p w:rsidR="003A35F3" w:rsidRPr="008A6022" w:rsidRDefault="003A35F3" w:rsidP="008A6022">
      <w:pPr>
        <w:pStyle w:val="a7"/>
        <w:numPr>
          <w:ilvl w:val="0"/>
          <w:numId w:val="5"/>
        </w:numPr>
        <w:tabs>
          <w:tab w:val="left" w:pos="993"/>
          <w:tab w:val="left" w:pos="1134"/>
        </w:tabs>
        <w:spacing w:before="0" w:beforeAutospacing="0" w:after="0" w:afterAutospacing="0" w:line="348" w:lineRule="auto"/>
        <w:ind w:left="0" w:firstLine="709"/>
        <w:jc w:val="both"/>
        <w:rPr>
          <w:sz w:val="28"/>
          <w:szCs w:val="28"/>
          <w:lang w:val="en-US"/>
        </w:rPr>
      </w:pPr>
      <w:proofErr w:type="spellStart"/>
      <w:r w:rsidRPr="008A6022">
        <w:rPr>
          <w:sz w:val="28"/>
          <w:szCs w:val="28"/>
          <w:lang w:val="en-US"/>
        </w:rPr>
        <w:t>Diener</w:t>
      </w:r>
      <w:proofErr w:type="spellEnd"/>
      <w:r w:rsidRPr="008A6022">
        <w:rPr>
          <w:sz w:val="28"/>
          <w:szCs w:val="28"/>
          <w:lang w:val="en-US"/>
        </w:rPr>
        <w:t xml:space="preserve"> E., Lucas R. E., </w:t>
      </w:r>
      <w:proofErr w:type="spellStart"/>
      <w:r w:rsidRPr="008A6022">
        <w:rPr>
          <w:sz w:val="28"/>
          <w:szCs w:val="28"/>
          <w:lang w:val="en-US"/>
        </w:rPr>
        <w:t>Scollon</w:t>
      </w:r>
      <w:proofErr w:type="spellEnd"/>
      <w:r w:rsidRPr="008A6022">
        <w:rPr>
          <w:sz w:val="28"/>
          <w:szCs w:val="28"/>
          <w:lang w:val="en-US"/>
        </w:rPr>
        <w:t> C. N. Beyond the hedonic treadmill: revising the adaptation theory of well-being.</w:t>
      </w:r>
      <w:r w:rsidR="00956EAD" w:rsidRPr="008A6022">
        <w:rPr>
          <w:sz w:val="28"/>
          <w:szCs w:val="28"/>
          <w:lang w:val="en-US"/>
        </w:rPr>
        <w:t xml:space="preserve"> </w:t>
      </w:r>
      <w:r w:rsidRPr="008A6022">
        <w:rPr>
          <w:i/>
          <w:iCs/>
          <w:sz w:val="28"/>
          <w:szCs w:val="28"/>
          <w:lang w:val="en-US"/>
        </w:rPr>
        <w:t>American psychologist</w:t>
      </w:r>
      <w:r w:rsidRPr="008A6022">
        <w:rPr>
          <w:sz w:val="28"/>
          <w:szCs w:val="28"/>
          <w:lang w:val="en-US"/>
        </w:rPr>
        <w:t xml:space="preserve">. 2006. Vol. 61, no. 4. P. 305–314. </w:t>
      </w:r>
      <w:hyperlink r:id="rId8" w:tgtFrame="_blank" w:history="1">
        <w:r w:rsidRPr="008A6022">
          <w:rPr>
            <w:rStyle w:val="a9"/>
            <w:color w:val="auto"/>
            <w:sz w:val="28"/>
            <w:szCs w:val="28"/>
            <w:u w:val="none"/>
            <w:lang w:val="en-US"/>
          </w:rPr>
          <w:t>https://doi.org/10.1037/0003-066x.61.4.305</w:t>
        </w:r>
      </w:hyperlink>
      <w:r w:rsidR="00893CD1" w:rsidRPr="008A6022">
        <w:rPr>
          <w:sz w:val="28"/>
          <w:szCs w:val="28"/>
          <w:lang w:val="en-US"/>
        </w:rPr>
        <w:t xml:space="preserve"> </w:t>
      </w:r>
      <w:r w:rsidRPr="008A6022">
        <w:rPr>
          <w:sz w:val="28"/>
          <w:szCs w:val="28"/>
          <w:lang w:val="en-US"/>
        </w:rPr>
        <w:t>(date of access: 01.12.2022).</w:t>
      </w:r>
    </w:p>
    <w:p w:rsidR="003A35F3" w:rsidRPr="008A6022" w:rsidRDefault="003A35F3" w:rsidP="008A6022">
      <w:pPr>
        <w:pStyle w:val="a7"/>
        <w:numPr>
          <w:ilvl w:val="0"/>
          <w:numId w:val="5"/>
        </w:numPr>
        <w:tabs>
          <w:tab w:val="left" w:pos="993"/>
          <w:tab w:val="left" w:pos="1134"/>
        </w:tabs>
        <w:spacing w:before="0" w:beforeAutospacing="0" w:after="0" w:afterAutospacing="0" w:line="348" w:lineRule="auto"/>
        <w:ind w:left="0" w:firstLine="709"/>
        <w:jc w:val="both"/>
        <w:rPr>
          <w:sz w:val="28"/>
          <w:szCs w:val="28"/>
          <w:lang w:val="en-US"/>
        </w:rPr>
      </w:pPr>
      <w:proofErr w:type="spellStart"/>
      <w:r w:rsidRPr="008A6022">
        <w:rPr>
          <w:sz w:val="28"/>
          <w:szCs w:val="28"/>
          <w:lang w:val="en-US"/>
        </w:rPr>
        <w:t>Eid</w:t>
      </w:r>
      <w:proofErr w:type="spellEnd"/>
      <w:r w:rsidRPr="008A6022">
        <w:rPr>
          <w:sz w:val="28"/>
          <w:szCs w:val="28"/>
          <w:lang w:val="en-US"/>
        </w:rPr>
        <w:t xml:space="preserve"> M., Larsen R. J. Science of Subjective Well-Being. New </w:t>
      </w:r>
      <w:proofErr w:type="gramStart"/>
      <w:r w:rsidRPr="008A6022">
        <w:rPr>
          <w:sz w:val="28"/>
          <w:szCs w:val="28"/>
          <w:lang w:val="en-US"/>
        </w:rPr>
        <w:t>York :</w:t>
      </w:r>
      <w:proofErr w:type="gramEnd"/>
      <w:r w:rsidRPr="008A6022">
        <w:rPr>
          <w:sz w:val="28"/>
          <w:szCs w:val="28"/>
          <w:lang w:val="en-US"/>
        </w:rPr>
        <w:t xml:space="preserve"> Guilford Publications, 2008. </w:t>
      </w:r>
      <w:proofErr w:type="gramStart"/>
      <w:r w:rsidRPr="008A6022">
        <w:rPr>
          <w:sz w:val="28"/>
          <w:szCs w:val="28"/>
          <w:lang w:val="en-US"/>
        </w:rPr>
        <w:t>546</w:t>
      </w:r>
      <w:proofErr w:type="gramEnd"/>
      <w:r w:rsidRPr="008A6022">
        <w:rPr>
          <w:sz w:val="28"/>
          <w:szCs w:val="28"/>
          <w:lang w:val="en-US"/>
        </w:rPr>
        <w:t> p.</w:t>
      </w:r>
    </w:p>
    <w:p w:rsidR="003A35F3" w:rsidRPr="008A6022" w:rsidRDefault="003A35F3" w:rsidP="008A6022">
      <w:pPr>
        <w:pStyle w:val="a7"/>
        <w:numPr>
          <w:ilvl w:val="0"/>
          <w:numId w:val="5"/>
        </w:numPr>
        <w:tabs>
          <w:tab w:val="left" w:pos="993"/>
          <w:tab w:val="left" w:pos="1134"/>
        </w:tabs>
        <w:spacing w:before="0" w:beforeAutospacing="0" w:after="0" w:afterAutospacing="0" w:line="348" w:lineRule="auto"/>
        <w:ind w:left="0" w:firstLine="709"/>
        <w:jc w:val="both"/>
        <w:rPr>
          <w:sz w:val="28"/>
          <w:szCs w:val="28"/>
          <w:lang w:val="en-US"/>
        </w:rPr>
      </w:pPr>
      <w:r w:rsidRPr="008A6022">
        <w:rPr>
          <w:sz w:val="28"/>
          <w:szCs w:val="28"/>
          <w:lang w:val="en-US"/>
        </w:rPr>
        <w:t>Emotional style and susceptibility to the common cold / S. Cohen et al. </w:t>
      </w:r>
      <w:r w:rsidRPr="008A6022">
        <w:rPr>
          <w:i/>
          <w:iCs/>
          <w:sz w:val="28"/>
          <w:szCs w:val="28"/>
          <w:lang w:val="en-US"/>
        </w:rPr>
        <w:t>Psychosomatic medicine</w:t>
      </w:r>
      <w:r w:rsidRPr="008A6022">
        <w:rPr>
          <w:sz w:val="28"/>
          <w:szCs w:val="28"/>
          <w:lang w:val="en-US"/>
        </w:rPr>
        <w:t xml:space="preserve">. 2003. Vol. 65, no. 4. P. 652–657. </w:t>
      </w:r>
      <w:hyperlink r:id="rId9" w:tgtFrame="_blank" w:history="1">
        <w:r w:rsidRPr="008A6022">
          <w:rPr>
            <w:rStyle w:val="a9"/>
            <w:color w:val="auto"/>
            <w:sz w:val="28"/>
            <w:szCs w:val="28"/>
            <w:u w:val="none"/>
            <w:lang w:val="en-US"/>
          </w:rPr>
          <w:t>https://doi.org/10.1097/01.psy.0000077508.57784.da</w:t>
        </w:r>
      </w:hyperlink>
      <w:r w:rsidR="00893CD1" w:rsidRPr="008A6022">
        <w:rPr>
          <w:sz w:val="28"/>
          <w:szCs w:val="28"/>
          <w:lang w:val="en-US"/>
        </w:rPr>
        <w:t xml:space="preserve"> </w:t>
      </w:r>
      <w:r w:rsidRPr="008A6022">
        <w:rPr>
          <w:sz w:val="28"/>
          <w:szCs w:val="28"/>
          <w:lang w:val="en-US"/>
        </w:rPr>
        <w:t>(date of access: 01.12.2022).</w:t>
      </w:r>
    </w:p>
    <w:p w:rsidR="003A35F3" w:rsidRPr="008A6022" w:rsidRDefault="003A35F3" w:rsidP="008A6022">
      <w:pPr>
        <w:pStyle w:val="a7"/>
        <w:numPr>
          <w:ilvl w:val="0"/>
          <w:numId w:val="5"/>
        </w:numPr>
        <w:tabs>
          <w:tab w:val="left" w:pos="993"/>
          <w:tab w:val="left" w:pos="1134"/>
        </w:tabs>
        <w:spacing w:before="0" w:beforeAutospacing="0" w:after="0" w:afterAutospacing="0" w:line="348" w:lineRule="auto"/>
        <w:ind w:left="0" w:firstLine="709"/>
        <w:jc w:val="both"/>
        <w:rPr>
          <w:sz w:val="28"/>
          <w:szCs w:val="28"/>
          <w:lang w:val="en-US"/>
        </w:rPr>
      </w:pPr>
      <w:r w:rsidRPr="008A6022">
        <w:rPr>
          <w:sz w:val="28"/>
          <w:szCs w:val="28"/>
          <w:lang w:val="en-US"/>
        </w:rPr>
        <w:t>Fisher C. D. Conceptualizing and measuring wellbeing at work.</w:t>
      </w:r>
      <w:r w:rsidR="00956EAD" w:rsidRPr="008A6022">
        <w:rPr>
          <w:sz w:val="28"/>
          <w:szCs w:val="28"/>
          <w:lang w:val="en-US"/>
        </w:rPr>
        <w:t xml:space="preserve"> </w:t>
      </w:r>
      <w:r w:rsidRPr="008A6022">
        <w:rPr>
          <w:i/>
          <w:iCs/>
          <w:sz w:val="28"/>
          <w:szCs w:val="28"/>
          <w:lang w:val="en-US"/>
        </w:rPr>
        <w:t>Wellbeing: A complete reference guide, volume III, work and wellbeing</w:t>
      </w:r>
      <w:r w:rsidRPr="008A6022">
        <w:rPr>
          <w:sz w:val="28"/>
          <w:szCs w:val="28"/>
          <w:lang w:val="en-US"/>
        </w:rPr>
        <w:t xml:space="preserve"> / ed. by </w:t>
      </w:r>
      <w:r w:rsidRPr="008A6022">
        <w:rPr>
          <w:sz w:val="28"/>
          <w:szCs w:val="28"/>
          <w:lang w:val="en-US"/>
        </w:rPr>
        <w:lastRenderedPageBreak/>
        <w:t>P. Y. Chen, G. L. Cooper. New York, USA, 2014. Vol. </w:t>
      </w:r>
      <w:proofErr w:type="gramStart"/>
      <w:r w:rsidRPr="008A6022">
        <w:rPr>
          <w:sz w:val="28"/>
          <w:szCs w:val="28"/>
          <w:lang w:val="en-US"/>
        </w:rPr>
        <w:t>3 :</w:t>
      </w:r>
      <w:proofErr w:type="gramEnd"/>
      <w:r w:rsidRPr="008A6022">
        <w:rPr>
          <w:sz w:val="28"/>
          <w:szCs w:val="28"/>
          <w:lang w:val="en-US"/>
        </w:rPr>
        <w:t xml:space="preserve"> Wiley clinical psychology handbooks. P. 9–33. </w:t>
      </w:r>
      <w:hyperlink r:id="rId10" w:tgtFrame="_blank" w:history="1">
        <w:r w:rsidRPr="008A6022">
          <w:rPr>
            <w:rStyle w:val="a9"/>
            <w:color w:val="auto"/>
            <w:sz w:val="28"/>
            <w:szCs w:val="28"/>
            <w:u w:val="none"/>
            <w:lang w:val="en-US"/>
          </w:rPr>
          <w:t>https://doi.org/10.1002/9781118539415.wbwell018</w:t>
        </w:r>
      </w:hyperlink>
      <w:r w:rsidR="00893CD1" w:rsidRPr="008A6022">
        <w:rPr>
          <w:sz w:val="28"/>
          <w:szCs w:val="28"/>
          <w:lang w:val="en-US"/>
        </w:rPr>
        <w:t xml:space="preserve"> </w:t>
      </w:r>
      <w:r w:rsidRPr="008A6022">
        <w:rPr>
          <w:sz w:val="28"/>
          <w:szCs w:val="28"/>
          <w:lang w:val="en-US"/>
        </w:rPr>
        <w:t>(date of access: 01.12.2022).</w:t>
      </w:r>
    </w:p>
    <w:p w:rsidR="003A35F3" w:rsidRPr="008A6022" w:rsidRDefault="003A35F3" w:rsidP="008A6022">
      <w:pPr>
        <w:pStyle w:val="a7"/>
        <w:numPr>
          <w:ilvl w:val="0"/>
          <w:numId w:val="5"/>
        </w:numPr>
        <w:tabs>
          <w:tab w:val="left" w:pos="993"/>
          <w:tab w:val="left" w:pos="1134"/>
        </w:tabs>
        <w:spacing w:before="0" w:beforeAutospacing="0" w:after="0" w:afterAutospacing="0" w:line="348" w:lineRule="auto"/>
        <w:ind w:left="0" w:firstLine="709"/>
        <w:jc w:val="both"/>
        <w:rPr>
          <w:sz w:val="28"/>
          <w:szCs w:val="28"/>
          <w:lang w:val="en-US"/>
        </w:rPr>
      </w:pPr>
      <w:proofErr w:type="spellStart"/>
      <w:r w:rsidRPr="008A6022">
        <w:rPr>
          <w:sz w:val="28"/>
          <w:szCs w:val="28"/>
          <w:lang w:val="en-US"/>
        </w:rPr>
        <w:t>Haybron</w:t>
      </w:r>
      <w:proofErr w:type="spellEnd"/>
      <w:r w:rsidRPr="008A6022">
        <w:rPr>
          <w:sz w:val="28"/>
          <w:szCs w:val="28"/>
          <w:lang w:val="en-US"/>
        </w:rPr>
        <w:t> D. M. Happiness, the self and human flourishing.</w:t>
      </w:r>
      <w:r w:rsidR="00893CD1" w:rsidRPr="008A6022">
        <w:rPr>
          <w:sz w:val="28"/>
          <w:szCs w:val="28"/>
          <w:lang w:val="en-US"/>
        </w:rPr>
        <w:t xml:space="preserve"> </w:t>
      </w:r>
      <w:proofErr w:type="spellStart"/>
      <w:r w:rsidRPr="008A6022">
        <w:rPr>
          <w:i/>
          <w:iCs/>
          <w:sz w:val="28"/>
          <w:szCs w:val="28"/>
          <w:lang w:val="en-US"/>
        </w:rPr>
        <w:t>Utilitas</w:t>
      </w:r>
      <w:proofErr w:type="spellEnd"/>
      <w:r w:rsidRPr="008A6022">
        <w:rPr>
          <w:sz w:val="28"/>
          <w:szCs w:val="28"/>
          <w:lang w:val="en-US"/>
        </w:rPr>
        <w:t xml:space="preserve">. 2008. Vol. 20, no. 1. P. 21–49. </w:t>
      </w:r>
      <w:hyperlink r:id="rId11" w:tgtFrame="_blank" w:history="1">
        <w:r w:rsidRPr="008A6022">
          <w:rPr>
            <w:rStyle w:val="a9"/>
            <w:color w:val="auto"/>
            <w:sz w:val="28"/>
            <w:szCs w:val="28"/>
            <w:u w:val="none"/>
            <w:lang w:val="en-US"/>
          </w:rPr>
          <w:t>https://doi.org/10.1017/s0953820807002889</w:t>
        </w:r>
      </w:hyperlink>
      <w:r w:rsidR="00893CD1" w:rsidRPr="008A6022">
        <w:rPr>
          <w:sz w:val="28"/>
          <w:szCs w:val="28"/>
          <w:lang w:val="en-US"/>
        </w:rPr>
        <w:t xml:space="preserve"> </w:t>
      </w:r>
      <w:r w:rsidRPr="008A6022">
        <w:rPr>
          <w:sz w:val="28"/>
          <w:szCs w:val="28"/>
          <w:lang w:val="en-US"/>
        </w:rPr>
        <w:t>(date of access: 01.12.2022).</w:t>
      </w:r>
    </w:p>
    <w:p w:rsidR="003A35F3" w:rsidRPr="008A6022" w:rsidRDefault="003A35F3" w:rsidP="008A6022">
      <w:pPr>
        <w:pStyle w:val="a7"/>
        <w:numPr>
          <w:ilvl w:val="0"/>
          <w:numId w:val="5"/>
        </w:numPr>
        <w:tabs>
          <w:tab w:val="left" w:pos="993"/>
          <w:tab w:val="left" w:pos="1134"/>
        </w:tabs>
        <w:spacing w:before="0" w:beforeAutospacing="0" w:after="0" w:afterAutospacing="0" w:line="348" w:lineRule="auto"/>
        <w:ind w:left="0" w:firstLine="709"/>
        <w:jc w:val="both"/>
        <w:rPr>
          <w:sz w:val="28"/>
          <w:szCs w:val="28"/>
          <w:lang w:val="en-US"/>
        </w:rPr>
      </w:pPr>
      <w:r w:rsidRPr="008A6022">
        <w:rPr>
          <w:sz w:val="28"/>
          <w:szCs w:val="28"/>
          <w:lang w:val="en-US"/>
        </w:rPr>
        <w:t>Headey B. The set-point theory of well-being: negative results and consequent revisions.</w:t>
      </w:r>
      <w:r w:rsidR="00956EAD" w:rsidRPr="008A6022">
        <w:rPr>
          <w:sz w:val="28"/>
          <w:szCs w:val="28"/>
          <w:lang w:val="en-US"/>
        </w:rPr>
        <w:t xml:space="preserve"> </w:t>
      </w:r>
      <w:r w:rsidRPr="008A6022">
        <w:rPr>
          <w:i/>
          <w:iCs/>
          <w:sz w:val="28"/>
          <w:szCs w:val="28"/>
          <w:lang w:val="en-US"/>
        </w:rPr>
        <w:t>Social indicators research</w:t>
      </w:r>
      <w:r w:rsidRPr="008A6022">
        <w:rPr>
          <w:sz w:val="28"/>
          <w:szCs w:val="28"/>
          <w:lang w:val="en-US"/>
        </w:rPr>
        <w:t xml:space="preserve">. 2007. Vol. 85, no. 3. P. 389–403. </w:t>
      </w:r>
      <w:hyperlink r:id="rId12" w:tgtFrame="_blank" w:history="1">
        <w:r w:rsidRPr="008A6022">
          <w:rPr>
            <w:rStyle w:val="a9"/>
            <w:color w:val="auto"/>
            <w:sz w:val="28"/>
            <w:szCs w:val="28"/>
            <w:u w:val="none"/>
            <w:lang w:val="en-US"/>
          </w:rPr>
          <w:t>https://doi.org/10.1007/s11205-007-9134-2</w:t>
        </w:r>
      </w:hyperlink>
      <w:r w:rsidR="00893CD1" w:rsidRPr="008A6022">
        <w:rPr>
          <w:sz w:val="28"/>
          <w:szCs w:val="28"/>
          <w:lang w:val="en-US"/>
        </w:rPr>
        <w:t xml:space="preserve"> </w:t>
      </w:r>
      <w:r w:rsidRPr="008A6022">
        <w:rPr>
          <w:sz w:val="28"/>
          <w:szCs w:val="28"/>
          <w:lang w:val="en-US"/>
        </w:rPr>
        <w:t>(date of access: 01.12.2022).</w:t>
      </w:r>
    </w:p>
    <w:p w:rsidR="003A35F3" w:rsidRPr="008A6022" w:rsidRDefault="003A35F3" w:rsidP="008A6022">
      <w:pPr>
        <w:pStyle w:val="a7"/>
        <w:numPr>
          <w:ilvl w:val="0"/>
          <w:numId w:val="5"/>
        </w:numPr>
        <w:tabs>
          <w:tab w:val="left" w:pos="993"/>
          <w:tab w:val="left" w:pos="1134"/>
        </w:tabs>
        <w:spacing w:before="0" w:beforeAutospacing="0" w:after="0" w:afterAutospacing="0" w:line="348" w:lineRule="auto"/>
        <w:ind w:left="0" w:firstLine="709"/>
        <w:jc w:val="both"/>
        <w:rPr>
          <w:sz w:val="28"/>
          <w:szCs w:val="28"/>
          <w:lang w:val="en-US"/>
        </w:rPr>
      </w:pPr>
      <w:proofErr w:type="spellStart"/>
      <w:r w:rsidRPr="008A6022">
        <w:rPr>
          <w:sz w:val="28"/>
          <w:szCs w:val="28"/>
          <w:lang w:val="en-US"/>
        </w:rPr>
        <w:t>Henriques</w:t>
      </w:r>
      <w:proofErr w:type="spellEnd"/>
      <w:r w:rsidRPr="008A6022">
        <w:rPr>
          <w:sz w:val="28"/>
          <w:szCs w:val="28"/>
          <w:lang w:val="en-US"/>
        </w:rPr>
        <w:t xml:space="preserve"> G., </w:t>
      </w:r>
      <w:proofErr w:type="spellStart"/>
      <w:r w:rsidRPr="008A6022">
        <w:rPr>
          <w:sz w:val="28"/>
          <w:szCs w:val="28"/>
          <w:lang w:val="en-US"/>
        </w:rPr>
        <w:t>Kleinman</w:t>
      </w:r>
      <w:proofErr w:type="spellEnd"/>
      <w:r w:rsidRPr="008A6022">
        <w:rPr>
          <w:sz w:val="28"/>
          <w:szCs w:val="28"/>
          <w:lang w:val="en-US"/>
        </w:rPr>
        <w:t xml:space="preserve"> K., </w:t>
      </w:r>
      <w:proofErr w:type="spellStart"/>
      <w:r w:rsidRPr="008A6022">
        <w:rPr>
          <w:sz w:val="28"/>
          <w:szCs w:val="28"/>
          <w:lang w:val="en-US"/>
        </w:rPr>
        <w:t>Asselin</w:t>
      </w:r>
      <w:proofErr w:type="spellEnd"/>
      <w:r w:rsidRPr="008A6022">
        <w:rPr>
          <w:sz w:val="28"/>
          <w:szCs w:val="28"/>
          <w:lang w:val="en-US"/>
        </w:rPr>
        <w:t> C. The nested model of well-being: a unified approach.</w:t>
      </w:r>
      <w:r w:rsidR="00956EAD" w:rsidRPr="008A6022">
        <w:rPr>
          <w:sz w:val="28"/>
          <w:szCs w:val="28"/>
          <w:lang w:val="en-US"/>
        </w:rPr>
        <w:t xml:space="preserve"> </w:t>
      </w:r>
      <w:r w:rsidRPr="008A6022">
        <w:rPr>
          <w:i/>
          <w:iCs/>
          <w:sz w:val="28"/>
          <w:szCs w:val="28"/>
          <w:lang w:val="en-US"/>
        </w:rPr>
        <w:t>Review of general psychology</w:t>
      </w:r>
      <w:r w:rsidRPr="008A6022">
        <w:rPr>
          <w:sz w:val="28"/>
          <w:szCs w:val="28"/>
          <w:lang w:val="en-US"/>
        </w:rPr>
        <w:t xml:space="preserve">. 2014. Vol. 18, no. 1. P. 7–18. </w:t>
      </w:r>
      <w:hyperlink r:id="rId13" w:tgtFrame="_blank" w:history="1">
        <w:r w:rsidRPr="008A6022">
          <w:rPr>
            <w:rStyle w:val="a9"/>
            <w:color w:val="auto"/>
            <w:sz w:val="28"/>
            <w:szCs w:val="28"/>
            <w:u w:val="none"/>
            <w:lang w:val="en-US"/>
          </w:rPr>
          <w:t>https://doi.org/10.1037/a0036288</w:t>
        </w:r>
      </w:hyperlink>
      <w:r w:rsidR="00893CD1" w:rsidRPr="008A6022">
        <w:rPr>
          <w:sz w:val="28"/>
          <w:szCs w:val="28"/>
          <w:lang w:val="en-US"/>
        </w:rPr>
        <w:t xml:space="preserve"> </w:t>
      </w:r>
      <w:r w:rsidRPr="008A6022">
        <w:rPr>
          <w:sz w:val="28"/>
          <w:szCs w:val="28"/>
          <w:lang w:val="en-US"/>
        </w:rPr>
        <w:t>(date of access: 01.12.2022).</w:t>
      </w:r>
    </w:p>
    <w:p w:rsidR="003A35F3" w:rsidRPr="008A6022" w:rsidRDefault="003A35F3" w:rsidP="008A6022">
      <w:pPr>
        <w:pStyle w:val="a7"/>
        <w:numPr>
          <w:ilvl w:val="0"/>
          <w:numId w:val="5"/>
        </w:numPr>
        <w:tabs>
          <w:tab w:val="left" w:pos="993"/>
          <w:tab w:val="left" w:pos="1134"/>
        </w:tabs>
        <w:spacing w:before="0" w:beforeAutospacing="0" w:after="0" w:afterAutospacing="0" w:line="348" w:lineRule="auto"/>
        <w:ind w:left="0" w:firstLine="709"/>
        <w:jc w:val="both"/>
        <w:rPr>
          <w:sz w:val="28"/>
          <w:szCs w:val="28"/>
          <w:lang w:val="en-US"/>
        </w:rPr>
      </w:pPr>
      <w:proofErr w:type="spellStart"/>
      <w:r w:rsidRPr="008A6022">
        <w:rPr>
          <w:sz w:val="28"/>
          <w:szCs w:val="28"/>
          <w:lang w:val="en-US"/>
        </w:rPr>
        <w:t>Huta</w:t>
      </w:r>
      <w:proofErr w:type="spellEnd"/>
      <w:r w:rsidRPr="008A6022">
        <w:rPr>
          <w:sz w:val="28"/>
          <w:szCs w:val="28"/>
          <w:lang w:val="en-US"/>
        </w:rPr>
        <w:t xml:space="preserve"> V., Waterman A. S. </w:t>
      </w:r>
      <w:proofErr w:type="spellStart"/>
      <w:r w:rsidRPr="008A6022">
        <w:rPr>
          <w:sz w:val="28"/>
          <w:szCs w:val="28"/>
          <w:lang w:val="en-US"/>
        </w:rPr>
        <w:t>Eudaimonia</w:t>
      </w:r>
      <w:proofErr w:type="spellEnd"/>
      <w:r w:rsidRPr="008A6022">
        <w:rPr>
          <w:sz w:val="28"/>
          <w:szCs w:val="28"/>
          <w:lang w:val="en-US"/>
        </w:rPr>
        <w:t xml:space="preserve"> and its distinction from </w:t>
      </w:r>
      <w:proofErr w:type="spellStart"/>
      <w:r w:rsidRPr="008A6022">
        <w:rPr>
          <w:sz w:val="28"/>
          <w:szCs w:val="28"/>
          <w:lang w:val="en-US"/>
        </w:rPr>
        <w:t>hedonia</w:t>
      </w:r>
      <w:proofErr w:type="spellEnd"/>
      <w:r w:rsidRPr="008A6022">
        <w:rPr>
          <w:sz w:val="28"/>
          <w:szCs w:val="28"/>
          <w:lang w:val="en-US"/>
        </w:rPr>
        <w:t>: developing a classification and terminology for understanding conceptual and operational definitions.</w:t>
      </w:r>
      <w:r w:rsidR="00956EAD" w:rsidRPr="008A6022">
        <w:rPr>
          <w:sz w:val="28"/>
          <w:szCs w:val="28"/>
          <w:lang w:val="en-US"/>
        </w:rPr>
        <w:t xml:space="preserve"> </w:t>
      </w:r>
      <w:r w:rsidRPr="008A6022">
        <w:rPr>
          <w:i/>
          <w:iCs/>
          <w:sz w:val="28"/>
          <w:szCs w:val="28"/>
          <w:lang w:val="en-US"/>
        </w:rPr>
        <w:t>Journal of happiness studies</w:t>
      </w:r>
      <w:r w:rsidRPr="008A6022">
        <w:rPr>
          <w:sz w:val="28"/>
          <w:szCs w:val="28"/>
          <w:lang w:val="en-US"/>
        </w:rPr>
        <w:t xml:space="preserve">. 2013. Vol. 15, no. 6. P. 1425–1456. </w:t>
      </w:r>
      <w:hyperlink r:id="rId14" w:tgtFrame="_blank" w:history="1">
        <w:r w:rsidRPr="008A6022">
          <w:rPr>
            <w:rStyle w:val="a9"/>
            <w:color w:val="auto"/>
            <w:sz w:val="28"/>
            <w:szCs w:val="28"/>
            <w:u w:val="none"/>
            <w:lang w:val="en-US"/>
          </w:rPr>
          <w:t>https://doi.org/10.1007/s10902-013-9485-0</w:t>
        </w:r>
      </w:hyperlink>
      <w:r w:rsidR="00893CD1" w:rsidRPr="008A6022">
        <w:rPr>
          <w:sz w:val="28"/>
          <w:szCs w:val="28"/>
          <w:lang w:val="en-US"/>
        </w:rPr>
        <w:t xml:space="preserve"> </w:t>
      </w:r>
      <w:r w:rsidRPr="008A6022">
        <w:rPr>
          <w:sz w:val="28"/>
          <w:szCs w:val="28"/>
          <w:lang w:val="en-US"/>
        </w:rPr>
        <w:t>(date of access: 01.12.2022).</w:t>
      </w:r>
    </w:p>
    <w:p w:rsidR="003A35F3" w:rsidRPr="008A6022" w:rsidRDefault="003A35F3" w:rsidP="008A6022">
      <w:pPr>
        <w:pStyle w:val="a7"/>
        <w:numPr>
          <w:ilvl w:val="0"/>
          <w:numId w:val="5"/>
        </w:numPr>
        <w:tabs>
          <w:tab w:val="left" w:pos="993"/>
          <w:tab w:val="left" w:pos="1134"/>
        </w:tabs>
        <w:spacing w:before="0" w:beforeAutospacing="0" w:after="0" w:afterAutospacing="0" w:line="348" w:lineRule="auto"/>
        <w:ind w:left="0" w:firstLine="709"/>
        <w:jc w:val="both"/>
        <w:rPr>
          <w:sz w:val="28"/>
          <w:szCs w:val="28"/>
          <w:lang w:val="en-US"/>
        </w:rPr>
      </w:pPr>
      <w:r w:rsidRPr="008A6022">
        <w:rPr>
          <w:sz w:val="28"/>
          <w:szCs w:val="28"/>
          <w:lang w:val="en-US"/>
        </w:rPr>
        <w:t xml:space="preserve">If, why, and when subjective well-being influences </w:t>
      </w:r>
      <w:proofErr w:type="gramStart"/>
      <w:r w:rsidRPr="008A6022">
        <w:rPr>
          <w:sz w:val="28"/>
          <w:szCs w:val="28"/>
          <w:lang w:val="en-US"/>
        </w:rPr>
        <w:t>health,</w:t>
      </w:r>
      <w:proofErr w:type="gramEnd"/>
      <w:r w:rsidRPr="008A6022">
        <w:rPr>
          <w:sz w:val="28"/>
          <w:szCs w:val="28"/>
          <w:lang w:val="en-US"/>
        </w:rPr>
        <w:t xml:space="preserve"> and future needed research / E. </w:t>
      </w:r>
      <w:proofErr w:type="spellStart"/>
      <w:r w:rsidRPr="008A6022">
        <w:rPr>
          <w:sz w:val="28"/>
          <w:szCs w:val="28"/>
          <w:lang w:val="en-US"/>
        </w:rPr>
        <w:t>Diener</w:t>
      </w:r>
      <w:proofErr w:type="spellEnd"/>
      <w:r w:rsidRPr="008A6022">
        <w:rPr>
          <w:sz w:val="28"/>
          <w:szCs w:val="28"/>
          <w:lang w:val="en-US"/>
        </w:rPr>
        <w:t xml:space="preserve"> et al. </w:t>
      </w:r>
      <w:r w:rsidRPr="008A6022">
        <w:rPr>
          <w:i/>
          <w:iCs/>
          <w:sz w:val="28"/>
          <w:szCs w:val="28"/>
          <w:lang w:val="en-US"/>
        </w:rPr>
        <w:t>Applied psychology: health and well-being</w:t>
      </w:r>
      <w:r w:rsidRPr="008A6022">
        <w:rPr>
          <w:sz w:val="28"/>
          <w:szCs w:val="28"/>
          <w:lang w:val="en-US"/>
        </w:rPr>
        <w:t xml:space="preserve">. 2017. Vol. 9, no. 2. P. 133–167. </w:t>
      </w:r>
      <w:hyperlink r:id="rId15" w:tgtFrame="_blank" w:history="1">
        <w:r w:rsidRPr="008A6022">
          <w:rPr>
            <w:rStyle w:val="a9"/>
            <w:color w:val="auto"/>
            <w:sz w:val="28"/>
            <w:szCs w:val="28"/>
            <w:u w:val="none"/>
            <w:lang w:val="en-US"/>
          </w:rPr>
          <w:t>https://doi.org/10.1111/aphw.12090</w:t>
        </w:r>
      </w:hyperlink>
      <w:r w:rsidR="00893CD1" w:rsidRPr="008A6022">
        <w:rPr>
          <w:sz w:val="28"/>
          <w:szCs w:val="28"/>
          <w:lang w:val="en-US"/>
        </w:rPr>
        <w:t xml:space="preserve"> </w:t>
      </w:r>
      <w:r w:rsidRPr="008A6022">
        <w:rPr>
          <w:sz w:val="28"/>
          <w:szCs w:val="28"/>
          <w:lang w:val="en-US"/>
        </w:rPr>
        <w:t>(date of access: 01.12.2022).</w:t>
      </w:r>
    </w:p>
    <w:p w:rsidR="003A35F3" w:rsidRPr="008A6022" w:rsidRDefault="003A35F3" w:rsidP="008A6022">
      <w:pPr>
        <w:pStyle w:val="a7"/>
        <w:numPr>
          <w:ilvl w:val="0"/>
          <w:numId w:val="5"/>
        </w:numPr>
        <w:tabs>
          <w:tab w:val="left" w:pos="993"/>
          <w:tab w:val="left" w:pos="1134"/>
        </w:tabs>
        <w:spacing w:before="0" w:beforeAutospacing="0" w:after="0" w:afterAutospacing="0" w:line="348" w:lineRule="auto"/>
        <w:ind w:left="0" w:firstLine="709"/>
        <w:jc w:val="both"/>
        <w:rPr>
          <w:sz w:val="28"/>
          <w:szCs w:val="28"/>
          <w:lang w:val="en-US"/>
        </w:rPr>
      </w:pPr>
      <w:r w:rsidRPr="008A6022">
        <w:rPr>
          <w:sz w:val="28"/>
          <w:szCs w:val="28"/>
          <w:lang w:val="en-US"/>
        </w:rPr>
        <w:t>Lucas R. E. Adaptation and the Set-Point Model of Subjective Well-Being.</w:t>
      </w:r>
      <w:r w:rsidR="00956EAD" w:rsidRPr="008A6022">
        <w:rPr>
          <w:sz w:val="28"/>
          <w:szCs w:val="28"/>
          <w:lang w:val="en-US"/>
        </w:rPr>
        <w:t xml:space="preserve"> </w:t>
      </w:r>
      <w:r w:rsidRPr="008A6022">
        <w:rPr>
          <w:i/>
          <w:iCs/>
          <w:sz w:val="28"/>
          <w:szCs w:val="28"/>
          <w:lang w:val="en-US"/>
        </w:rPr>
        <w:t>Current directions in psychological science</w:t>
      </w:r>
      <w:r w:rsidRPr="008A6022">
        <w:rPr>
          <w:sz w:val="28"/>
          <w:szCs w:val="28"/>
          <w:lang w:val="en-US"/>
        </w:rPr>
        <w:t xml:space="preserve">. 2007. Vol. 16, no. 2. P. 75–79. </w:t>
      </w:r>
      <w:hyperlink r:id="rId16" w:tgtFrame="_blank" w:history="1">
        <w:r w:rsidRPr="008A6022">
          <w:rPr>
            <w:rStyle w:val="a9"/>
            <w:color w:val="auto"/>
            <w:sz w:val="28"/>
            <w:szCs w:val="28"/>
            <w:u w:val="none"/>
            <w:lang w:val="en-US"/>
          </w:rPr>
          <w:t>https://doi.org/10.1111/j.1467-8721.2007.00479.x</w:t>
        </w:r>
      </w:hyperlink>
      <w:r w:rsidR="00893CD1" w:rsidRPr="008A6022">
        <w:rPr>
          <w:sz w:val="28"/>
          <w:szCs w:val="28"/>
          <w:lang w:val="en-US"/>
        </w:rPr>
        <w:t xml:space="preserve"> </w:t>
      </w:r>
      <w:r w:rsidRPr="008A6022">
        <w:rPr>
          <w:sz w:val="28"/>
          <w:szCs w:val="28"/>
          <w:lang w:val="en-US"/>
        </w:rPr>
        <w:t>(date of access: 01.12.2022).</w:t>
      </w:r>
    </w:p>
    <w:p w:rsidR="003A35F3" w:rsidRPr="008A6022" w:rsidRDefault="003A35F3" w:rsidP="008A6022">
      <w:pPr>
        <w:pStyle w:val="a7"/>
        <w:numPr>
          <w:ilvl w:val="0"/>
          <w:numId w:val="5"/>
        </w:numPr>
        <w:tabs>
          <w:tab w:val="left" w:pos="993"/>
          <w:tab w:val="left" w:pos="1134"/>
        </w:tabs>
        <w:spacing w:before="0" w:beforeAutospacing="0" w:after="0" w:afterAutospacing="0" w:line="348" w:lineRule="auto"/>
        <w:ind w:left="0" w:firstLine="709"/>
        <w:jc w:val="both"/>
        <w:rPr>
          <w:sz w:val="28"/>
          <w:szCs w:val="28"/>
          <w:lang w:val="en-US"/>
        </w:rPr>
      </w:pPr>
      <w:proofErr w:type="spellStart"/>
      <w:r w:rsidRPr="008A6022">
        <w:rPr>
          <w:sz w:val="28"/>
          <w:szCs w:val="28"/>
          <w:lang w:val="en-US"/>
        </w:rPr>
        <w:t>Luhmann</w:t>
      </w:r>
      <w:proofErr w:type="spellEnd"/>
      <w:r w:rsidRPr="008A6022">
        <w:rPr>
          <w:sz w:val="28"/>
          <w:szCs w:val="28"/>
          <w:lang w:val="en-US"/>
        </w:rPr>
        <w:t xml:space="preserve"> M., </w:t>
      </w:r>
      <w:proofErr w:type="spellStart"/>
      <w:r w:rsidRPr="008A6022">
        <w:rPr>
          <w:sz w:val="28"/>
          <w:szCs w:val="28"/>
          <w:lang w:val="en-US"/>
        </w:rPr>
        <w:t>Intelisano</w:t>
      </w:r>
      <w:proofErr w:type="spellEnd"/>
      <w:r w:rsidRPr="008A6022">
        <w:rPr>
          <w:sz w:val="28"/>
          <w:szCs w:val="28"/>
          <w:lang w:val="en-US"/>
        </w:rPr>
        <w:t> S. Hedonic adaptation and the set point for subjective well-being.</w:t>
      </w:r>
      <w:r w:rsidR="00956EAD" w:rsidRPr="008A6022">
        <w:rPr>
          <w:sz w:val="28"/>
          <w:szCs w:val="28"/>
          <w:lang w:val="en-US"/>
        </w:rPr>
        <w:t xml:space="preserve"> </w:t>
      </w:r>
      <w:r w:rsidRPr="008A6022">
        <w:rPr>
          <w:i/>
          <w:iCs/>
          <w:sz w:val="28"/>
          <w:szCs w:val="28"/>
          <w:lang w:val="en-US"/>
        </w:rPr>
        <w:t>Handbook of well-being</w:t>
      </w:r>
      <w:r w:rsidRPr="008A6022">
        <w:rPr>
          <w:sz w:val="28"/>
          <w:szCs w:val="28"/>
          <w:lang w:val="en-US"/>
        </w:rPr>
        <w:t> / ed. by E. </w:t>
      </w:r>
      <w:proofErr w:type="spellStart"/>
      <w:r w:rsidRPr="008A6022">
        <w:rPr>
          <w:sz w:val="28"/>
          <w:szCs w:val="28"/>
          <w:lang w:val="en-US"/>
        </w:rPr>
        <w:t>Diener</w:t>
      </w:r>
      <w:proofErr w:type="spellEnd"/>
      <w:r w:rsidRPr="008A6022">
        <w:rPr>
          <w:sz w:val="28"/>
          <w:szCs w:val="28"/>
          <w:lang w:val="en-US"/>
        </w:rPr>
        <w:t>, S. </w:t>
      </w:r>
      <w:proofErr w:type="spellStart"/>
      <w:r w:rsidRPr="008A6022">
        <w:rPr>
          <w:sz w:val="28"/>
          <w:szCs w:val="28"/>
          <w:lang w:val="en-US"/>
        </w:rPr>
        <w:t>Oishi</w:t>
      </w:r>
      <w:proofErr w:type="spellEnd"/>
      <w:r w:rsidRPr="008A6022">
        <w:rPr>
          <w:sz w:val="28"/>
          <w:szCs w:val="28"/>
          <w:lang w:val="en-US"/>
        </w:rPr>
        <w:t>, L. </w:t>
      </w:r>
      <w:proofErr w:type="spellStart"/>
      <w:r w:rsidRPr="008A6022">
        <w:rPr>
          <w:sz w:val="28"/>
          <w:szCs w:val="28"/>
          <w:lang w:val="en-US"/>
        </w:rPr>
        <w:t>Tay</w:t>
      </w:r>
      <w:proofErr w:type="spellEnd"/>
      <w:r w:rsidRPr="008A6022">
        <w:rPr>
          <w:sz w:val="28"/>
          <w:szCs w:val="28"/>
          <w:lang w:val="en-US"/>
        </w:rPr>
        <w:t xml:space="preserve">. Salt Lake City, 2018. P. 219–243. </w:t>
      </w:r>
      <w:hyperlink r:id="rId17" w:tgtFrame="_blank" w:history="1">
        <w:r w:rsidRPr="008A6022">
          <w:rPr>
            <w:rStyle w:val="a9"/>
            <w:color w:val="auto"/>
            <w:sz w:val="28"/>
            <w:szCs w:val="28"/>
            <w:u w:val="none"/>
            <w:lang w:val="en-US"/>
          </w:rPr>
          <w:t>https://doi.org/nobascholar.com</w:t>
        </w:r>
      </w:hyperlink>
      <w:r w:rsidR="00893CD1" w:rsidRPr="008A6022">
        <w:rPr>
          <w:sz w:val="28"/>
          <w:szCs w:val="28"/>
          <w:lang w:val="en-US"/>
        </w:rPr>
        <w:t xml:space="preserve"> </w:t>
      </w:r>
      <w:r w:rsidRPr="008A6022">
        <w:rPr>
          <w:sz w:val="28"/>
          <w:szCs w:val="28"/>
          <w:lang w:val="en-US"/>
        </w:rPr>
        <w:t>(date of access: 01.12.2022).</w:t>
      </w:r>
    </w:p>
    <w:p w:rsidR="003A35F3" w:rsidRPr="008A6022" w:rsidRDefault="003A35F3" w:rsidP="008A6022">
      <w:pPr>
        <w:pStyle w:val="a7"/>
        <w:numPr>
          <w:ilvl w:val="0"/>
          <w:numId w:val="5"/>
        </w:numPr>
        <w:tabs>
          <w:tab w:val="left" w:pos="993"/>
          <w:tab w:val="left" w:pos="1134"/>
        </w:tabs>
        <w:spacing w:before="0" w:beforeAutospacing="0" w:after="0" w:afterAutospacing="0" w:line="348" w:lineRule="auto"/>
        <w:ind w:left="0" w:firstLine="709"/>
        <w:jc w:val="both"/>
        <w:rPr>
          <w:sz w:val="28"/>
          <w:szCs w:val="28"/>
          <w:lang w:val="en-US"/>
        </w:rPr>
      </w:pPr>
      <w:proofErr w:type="spellStart"/>
      <w:r w:rsidRPr="008A6022">
        <w:rPr>
          <w:sz w:val="28"/>
          <w:szCs w:val="28"/>
          <w:lang w:val="en-US"/>
        </w:rPr>
        <w:t>Lykken</w:t>
      </w:r>
      <w:proofErr w:type="spellEnd"/>
      <w:r w:rsidRPr="008A6022">
        <w:rPr>
          <w:sz w:val="28"/>
          <w:szCs w:val="28"/>
          <w:lang w:val="en-US"/>
        </w:rPr>
        <w:t xml:space="preserve"> D., </w:t>
      </w:r>
      <w:proofErr w:type="spellStart"/>
      <w:r w:rsidRPr="008A6022">
        <w:rPr>
          <w:sz w:val="28"/>
          <w:szCs w:val="28"/>
          <w:lang w:val="en-US"/>
        </w:rPr>
        <w:t>Tellegen</w:t>
      </w:r>
      <w:proofErr w:type="spellEnd"/>
      <w:r w:rsidRPr="008A6022">
        <w:rPr>
          <w:sz w:val="28"/>
          <w:szCs w:val="28"/>
          <w:lang w:val="en-US"/>
        </w:rPr>
        <w:t> A. Happiness is a stochastic phenomenon.</w:t>
      </w:r>
      <w:r w:rsidR="00956EAD" w:rsidRPr="008A6022">
        <w:rPr>
          <w:sz w:val="28"/>
          <w:szCs w:val="28"/>
          <w:lang w:val="en-US"/>
        </w:rPr>
        <w:t xml:space="preserve"> </w:t>
      </w:r>
      <w:r w:rsidRPr="008A6022">
        <w:rPr>
          <w:i/>
          <w:iCs/>
          <w:sz w:val="28"/>
          <w:szCs w:val="28"/>
          <w:lang w:val="en-US"/>
        </w:rPr>
        <w:t>Psychological science</w:t>
      </w:r>
      <w:r w:rsidRPr="008A6022">
        <w:rPr>
          <w:sz w:val="28"/>
          <w:szCs w:val="28"/>
          <w:lang w:val="en-US"/>
        </w:rPr>
        <w:t xml:space="preserve">. 1996. Vol. 7, no. 3. P. 186–189. </w:t>
      </w:r>
      <w:hyperlink r:id="rId18" w:tgtFrame="_blank" w:history="1">
        <w:r w:rsidRPr="008A6022">
          <w:rPr>
            <w:rStyle w:val="a9"/>
            <w:color w:val="auto"/>
            <w:sz w:val="28"/>
            <w:szCs w:val="28"/>
            <w:u w:val="none"/>
            <w:lang w:val="en-US"/>
          </w:rPr>
          <w:t>https://doi.org/10.1111/j.1467-9280.1996.tb00355.x</w:t>
        </w:r>
      </w:hyperlink>
      <w:r w:rsidR="00893CD1" w:rsidRPr="008A6022">
        <w:rPr>
          <w:sz w:val="28"/>
          <w:szCs w:val="28"/>
        </w:rPr>
        <w:t xml:space="preserve"> </w:t>
      </w:r>
      <w:r w:rsidRPr="008A6022">
        <w:rPr>
          <w:sz w:val="28"/>
          <w:szCs w:val="28"/>
          <w:lang w:val="en-US"/>
        </w:rPr>
        <w:t>(date of access: 01.12.2022).</w:t>
      </w:r>
    </w:p>
    <w:p w:rsidR="003A35F3" w:rsidRPr="008A6022" w:rsidRDefault="003A35F3" w:rsidP="008A6022">
      <w:pPr>
        <w:pStyle w:val="a7"/>
        <w:numPr>
          <w:ilvl w:val="0"/>
          <w:numId w:val="5"/>
        </w:numPr>
        <w:tabs>
          <w:tab w:val="left" w:pos="993"/>
          <w:tab w:val="left" w:pos="1134"/>
        </w:tabs>
        <w:spacing w:before="0" w:beforeAutospacing="0" w:after="0" w:afterAutospacing="0" w:line="348" w:lineRule="auto"/>
        <w:ind w:left="0" w:firstLine="709"/>
        <w:jc w:val="both"/>
        <w:rPr>
          <w:sz w:val="28"/>
          <w:szCs w:val="28"/>
          <w:lang w:val="en-US"/>
        </w:rPr>
      </w:pPr>
      <w:proofErr w:type="spellStart"/>
      <w:r w:rsidRPr="008A6022">
        <w:rPr>
          <w:sz w:val="28"/>
          <w:szCs w:val="28"/>
          <w:lang w:val="en-US"/>
        </w:rPr>
        <w:lastRenderedPageBreak/>
        <w:t>Lyubomirsky</w:t>
      </w:r>
      <w:proofErr w:type="spellEnd"/>
      <w:r w:rsidRPr="008A6022">
        <w:rPr>
          <w:sz w:val="28"/>
          <w:szCs w:val="28"/>
          <w:lang w:val="en-US"/>
        </w:rPr>
        <w:t xml:space="preserve"> S. The how of happiness: a scientific approach to getting the life you want. Penguin Press HC, 2007. </w:t>
      </w:r>
      <w:proofErr w:type="gramStart"/>
      <w:r w:rsidRPr="008A6022">
        <w:rPr>
          <w:sz w:val="28"/>
          <w:szCs w:val="28"/>
          <w:lang w:val="en-US"/>
        </w:rPr>
        <w:t>384</w:t>
      </w:r>
      <w:proofErr w:type="gramEnd"/>
      <w:r w:rsidRPr="008A6022">
        <w:rPr>
          <w:sz w:val="28"/>
          <w:szCs w:val="28"/>
          <w:lang w:val="en-US"/>
        </w:rPr>
        <w:t> p.</w:t>
      </w:r>
    </w:p>
    <w:p w:rsidR="003A35F3" w:rsidRPr="008A6022" w:rsidRDefault="003A35F3" w:rsidP="008A6022">
      <w:pPr>
        <w:pStyle w:val="a7"/>
        <w:numPr>
          <w:ilvl w:val="0"/>
          <w:numId w:val="5"/>
        </w:numPr>
        <w:tabs>
          <w:tab w:val="left" w:pos="993"/>
          <w:tab w:val="left" w:pos="1134"/>
        </w:tabs>
        <w:spacing w:before="0" w:beforeAutospacing="0" w:after="0" w:afterAutospacing="0" w:line="348" w:lineRule="auto"/>
        <w:ind w:left="0" w:firstLine="709"/>
        <w:jc w:val="both"/>
        <w:rPr>
          <w:sz w:val="28"/>
          <w:szCs w:val="28"/>
          <w:lang w:val="en-US"/>
        </w:rPr>
      </w:pPr>
      <w:proofErr w:type="spellStart"/>
      <w:r w:rsidRPr="008A6022">
        <w:rPr>
          <w:sz w:val="28"/>
          <w:szCs w:val="28"/>
          <w:lang w:val="en-US"/>
        </w:rPr>
        <w:t>Lyubomirsky</w:t>
      </w:r>
      <w:proofErr w:type="spellEnd"/>
      <w:r w:rsidRPr="008A6022">
        <w:rPr>
          <w:sz w:val="28"/>
          <w:szCs w:val="28"/>
          <w:lang w:val="en-US"/>
        </w:rPr>
        <w:t xml:space="preserve"> S., King L., </w:t>
      </w:r>
      <w:proofErr w:type="spellStart"/>
      <w:r w:rsidRPr="008A6022">
        <w:rPr>
          <w:sz w:val="28"/>
          <w:szCs w:val="28"/>
          <w:lang w:val="en-US"/>
        </w:rPr>
        <w:t>Diener</w:t>
      </w:r>
      <w:proofErr w:type="spellEnd"/>
      <w:r w:rsidRPr="008A6022">
        <w:rPr>
          <w:sz w:val="28"/>
          <w:szCs w:val="28"/>
          <w:lang w:val="en-US"/>
        </w:rPr>
        <w:t xml:space="preserve"> E. The benefits of frequent positive affect: </w:t>
      </w:r>
      <w:r w:rsidR="00956EAD" w:rsidRPr="008A6022">
        <w:rPr>
          <w:sz w:val="28"/>
          <w:szCs w:val="28"/>
          <w:lang w:val="en-US"/>
        </w:rPr>
        <w:t xml:space="preserve">does happiness lead to success? </w:t>
      </w:r>
      <w:r w:rsidRPr="008A6022">
        <w:rPr>
          <w:i/>
          <w:iCs/>
          <w:sz w:val="28"/>
          <w:szCs w:val="28"/>
          <w:lang w:val="en-US"/>
        </w:rPr>
        <w:t>Psychological bulletin</w:t>
      </w:r>
      <w:r w:rsidRPr="008A6022">
        <w:rPr>
          <w:sz w:val="28"/>
          <w:szCs w:val="28"/>
          <w:lang w:val="en-US"/>
        </w:rPr>
        <w:t xml:space="preserve">. 2005. Vol. 131, no. 6. P. 803–855. </w:t>
      </w:r>
      <w:hyperlink r:id="rId19" w:tgtFrame="_blank" w:history="1">
        <w:r w:rsidRPr="008A6022">
          <w:rPr>
            <w:rStyle w:val="a9"/>
            <w:color w:val="auto"/>
            <w:sz w:val="28"/>
            <w:szCs w:val="28"/>
            <w:u w:val="none"/>
            <w:lang w:val="en-US"/>
          </w:rPr>
          <w:t>https://doi.org/10.1037/0033-2909.131.6.803</w:t>
        </w:r>
      </w:hyperlink>
      <w:r w:rsidR="00893CD1" w:rsidRPr="008A6022">
        <w:rPr>
          <w:sz w:val="28"/>
          <w:szCs w:val="28"/>
          <w:lang w:val="en-US"/>
        </w:rPr>
        <w:t xml:space="preserve"> </w:t>
      </w:r>
      <w:r w:rsidRPr="008A6022">
        <w:rPr>
          <w:sz w:val="28"/>
          <w:szCs w:val="28"/>
          <w:lang w:val="en-US"/>
        </w:rPr>
        <w:t>(date of access: 01.12.2022).</w:t>
      </w:r>
    </w:p>
    <w:p w:rsidR="003A35F3" w:rsidRPr="008A6022" w:rsidRDefault="003A35F3" w:rsidP="008A6022">
      <w:pPr>
        <w:pStyle w:val="a7"/>
        <w:numPr>
          <w:ilvl w:val="0"/>
          <w:numId w:val="5"/>
        </w:numPr>
        <w:tabs>
          <w:tab w:val="left" w:pos="993"/>
          <w:tab w:val="left" w:pos="1134"/>
        </w:tabs>
        <w:spacing w:before="0" w:beforeAutospacing="0" w:after="0" w:afterAutospacing="0" w:line="348" w:lineRule="auto"/>
        <w:ind w:left="0" w:firstLine="709"/>
        <w:jc w:val="both"/>
        <w:rPr>
          <w:sz w:val="28"/>
          <w:szCs w:val="28"/>
          <w:lang w:val="en-US"/>
        </w:rPr>
      </w:pPr>
      <w:proofErr w:type="spellStart"/>
      <w:r w:rsidRPr="008A6022">
        <w:rPr>
          <w:sz w:val="28"/>
          <w:szCs w:val="28"/>
          <w:lang w:val="en-US"/>
        </w:rPr>
        <w:t>Lyubomirsky</w:t>
      </w:r>
      <w:proofErr w:type="spellEnd"/>
      <w:r w:rsidRPr="008A6022">
        <w:rPr>
          <w:sz w:val="28"/>
          <w:szCs w:val="28"/>
          <w:lang w:val="en-US"/>
        </w:rPr>
        <w:t xml:space="preserve"> S., </w:t>
      </w:r>
      <w:proofErr w:type="spellStart"/>
      <w:r w:rsidRPr="008A6022">
        <w:rPr>
          <w:sz w:val="28"/>
          <w:szCs w:val="28"/>
          <w:lang w:val="en-US"/>
        </w:rPr>
        <w:t>Layous</w:t>
      </w:r>
      <w:proofErr w:type="spellEnd"/>
      <w:r w:rsidRPr="008A6022">
        <w:rPr>
          <w:sz w:val="28"/>
          <w:szCs w:val="28"/>
          <w:lang w:val="en-US"/>
        </w:rPr>
        <w:t xml:space="preserve"> K. How do simple positive </w:t>
      </w:r>
      <w:r w:rsidR="00956EAD" w:rsidRPr="008A6022">
        <w:rPr>
          <w:sz w:val="28"/>
          <w:szCs w:val="28"/>
          <w:lang w:val="en-US"/>
        </w:rPr>
        <w:t xml:space="preserve">activities increase well-being? </w:t>
      </w:r>
      <w:r w:rsidRPr="008A6022">
        <w:rPr>
          <w:i/>
          <w:iCs/>
          <w:sz w:val="28"/>
          <w:szCs w:val="28"/>
          <w:lang w:val="en-US"/>
        </w:rPr>
        <w:t>Current directions in psychological science</w:t>
      </w:r>
      <w:r w:rsidRPr="008A6022">
        <w:rPr>
          <w:sz w:val="28"/>
          <w:szCs w:val="28"/>
          <w:lang w:val="en-US"/>
        </w:rPr>
        <w:t xml:space="preserve">. 2013. Vol. 22, no. 1. P. 57–62. </w:t>
      </w:r>
      <w:hyperlink r:id="rId20" w:tgtFrame="_blank" w:history="1">
        <w:r w:rsidRPr="008A6022">
          <w:rPr>
            <w:rStyle w:val="a9"/>
            <w:color w:val="auto"/>
            <w:sz w:val="28"/>
            <w:szCs w:val="28"/>
            <w:u w:val="none"/>
            <w:lang w:val="en-US"/>
          </w:rPr>
          <w:t>https://doi.org/10.1177/0963721412469809</w:t>
        </w:r>
      </w:hyperlink>
      <w:r w:rsidR="00893CD1" w:rsidRPr="008A6022">
        <w:rPr>
          <w:sz w:val="28"/>
          <w:szCs w:val="28"/>
          <w:lang w:val="en-US"/>
        </w:rPr>
        <w:t xml:space="preserve"> </w:t>
      </w:r>
      <w:r w:rsidRPr="008A6022">
        <w:rPr>
          <w:sz w:val="28"/>
          <w:szCs w:val="28"/>
          <w:lang w:val="en-US"/>
        </w:rPr>
        <w:t>(date of access: 01.12.2022).</w:t>
      </w:r>
    </w:p>
    <w:p w:rsidR="003A35F3" w:rsidRPr="008A6022" w:rsidRDefault="003A35F3" w:rsidP="008A6022">
      <w:pPr>
        <w:pStyle w:val="aa"/>
        <w:numPr>
          <w:ilvl w:val="0"/>
          <w:numId w:val="5"/>
        </w:numPr>
        <w:tabs>
          <w:tab w:val="left" w:pos="993"/>
          <w:tab w:val="left" w:pos="1134"/>
        </w:tabs>
        <w:spacing w:after="0" w:line="348" w:lineRule="auto"/>
        <w:ind w:left="0" w:firstLine="709"/>
        <w:jc w:val="both"/>
        <w:rPr>
          <w:rFonts w:ascii="Times New Roman" w:hAnsi="Times New Roman" w:cs="Times New Roman"/>
          <w:sz w:val="28"/>
          <w:szCs w:val="28"/>
          <w:lang w:val="en-US"/>
        </w:rPr>
      </w:pPr>
      <w:r w:rsidRPr="008A6022">
        <w:rPr>
          <w:rFonts w:ascii="Times New Roman" w:hAnsi="Times New Roman" w:cs="Times New Roman"/>
          <w:sz w:val="28"/>
          <w:szCs w:val="28"/>
          <w:shd w:val="clear" w:color="auto" w:fill="FFFFFF"/>
          <w:lang w:val="en-US"/>
        </w:rPr>
        <w:t xml:space="preserve">Maddux J. E. Subjective well-being and life satisfaction: an introduction to conceptions, theories, and measures. Subjective well-being and life satisfaction / eds. J. E. Maddux. New York, 2018. </w:t>
      </w:r>
      <w:r w:rsidRPr="008A6022">
        <w:rPr>
          <w:rFonts w:ascii="Times New Roman" w:hAnsi="Times New Roman" w:cs="Times New Roman"/>
          <w:sz w:val="28"/>
          <w:szCs w:val="28"/>
          <w:shd w:val="clear" w:color="auto" w:fill="FFFFFF"/>
        </w:rPr>
        <w:t>С</w:t>
      </w:r>
      <w:r w:rsidRPr="008A6022">
        <w:rPr>
          <w:rFonts w:ascii="Times New Roman" w:hAnsi="Times New Roman" w:cs="Times New Roman"/>
          <w:sz w:val="28"/>
          <w:szCs w:val="28"/>
          <w:shd w:val="clear" w:color="auto" w:fill="FFFFFF"/>
          <w:lang w:val="en-US"/>
        </w:rPr>
        <w:t xml:space="preserve">. 3–31. </w:t>
      </w:r>
      <w:hyperlink r:id="rId21" w:tgtFrame="_blank" w:history="1">
        <w:r w:rsidRPr="008A6022">
          <w:rPr>
            <w:rFonts w:ascii="Times New Roman" w:hAnsi="Times New Roman" w:cs="Times New Roman"/>
            <w:sz w:val="28"/>
            <w:szCs w:val="28"/>
            <w:shd w:val="clear" w:color="auto" w:fill="FFFFFF"/>
            <w:lang w:val="en-US"/>
          </w:rPr>
          <w:t>https://doi.org/10.4324/9781351231879-1</w:t>
        </w:r>
      </w:hyperlink>
      <w:r w:rsidRPr="008A6022">
        <w:rPr>
          <w:rFonts w:ascii="Times New Roman" w:hAnsi="Times New Roman" w:cs="Times New Roman"/>
          <w:sz w:val="28"/>
          <w:szCs w:val="28"/>
          <w:shd w:val="clear" w:color="auto" w:fill="FFFFFF"/>
          <w:lang w:val="en-US"/>
        </w:rPr>
        <w:t xml:space="preserve"> </w:t>
      </w:r>
      <w:r w:rsidRPr="008A6022">
        <w:rPr>
          <w:rFonts w:ascii="Times New Roman" w:hAnsi="Times New Roman" w:cs="Times New Roman"/>
          <w:sz w:val="28"/>
          <w:szCs w:val="28"/>
          <w:lang w:val="en-US"/>
        </w:rPr>
        <w:t> (date of access: 01.12.2022).</w:t>
      </w:r>
    </w:p>
    <w:p w:rsidR="003A35F3" w:rsidRPr="008A6022" w:rsidRDefault="003A35F3" w:rsidP="008A6022">
      <w:pPr>
        <w:pStyle w:val="a7"/>
        <w:numPr>
          <w:ilvl w:val="0"/>
          <w:numId w:val="5"/>
        </w:numPr>
        <w:tabs>
          <w:tab w:val="left" w:pos="993"/>
          <w:tab w:val="left" w:pos="1134"/>
        </w:tabs>
        <w:spacing w:before="0" w:beforeAutospacing="0" w:after="0" w:afterAutospacing="0" w:line="348" w:lineRule="auto"/>
        <w:ind w:left="0" w:firstLine="709"/>
        <w:jc w:val="both"/>
        <w:rPr>
          <w:sz w:val="28"/>
          <w:szCs w:val="28"/>
          <w:lang w:val="en-US"/>
        </w:rPr>
      </w:pPr>
      <w:proofErr w:type="spellStart"/>
      <w:r w:rsidRPr="008A6022">
        <w:rPr>
          <w:sz w:val="28"/>
          <w:szCs w:val="28"/>
          <w:lang w:val="en-US"/>
        </w:rPr>
        <w:t>Marsburg</w:t>
      </w:r>
      <w:proofErr w:type="spellEnd"/>
      <w:r w:rsidRPr="008A6022">
        <w:rPr>
          <w:sz w:val="28"/>
          <w:szCs w:val="28"/>
          <w:lang w:val="en-US"/>
        </w:rPr>
        <w:t xml:space="preserve"> A. Development and evaluation of a longitudinal dynamic needs-action model of employee well-being: a psychological </w:t>
      </w:r>
      <w:proofErr w:type="gramStart"/>
      <w:r w:rsidRPr="008A6022">
        <w:rPr>
          <w:sz w:val="28"/>
          <w:szCs w:val="28"/>
          <w:lang w:val="en-US"/>
        </w:rPr>
        <w:t>perspective :</w:t>
      </w:r>
      <w:proofErr w:type="gramEnd"/>
      <w:r w:rsidRPr="008A6022">
        <w:rPr>
          <w:sz w:val="28"/>
          <w:szCs w:val="28"/>
          <w:lang w:val="en-US"/>
        </w:rPr>
        <w:t xml:space="preserve"> Doctor of Philosophy. Stellenbosch, 2022. </w:t>
      </w:r>
      <w:proofErr w:type="gramStart"/>
      <w:r w:rsidRPr="008A6022">
        <w:rPr>
          <w:sz w:val="28"/>
          <w:szCs w:val="28"/>
          <w:lang w:val="en-US"/>
        </w:rPr>
        <w:t>305</w:t>
      </w:r>
      <w:proofErr w:type="gramEnd"/>
      <w:r w:rsidRPr="008A6022">
        <w:rPr>
          <w:sz w:val="28"/>
          <w:szCs w:val="28"/>
          <w:lang w:val="en-US"/>
        </w:rPr>
        <w:t> p.</w:t>
      </w:r>
    </w:p>
    <w:p w:rsidR="003A35F3" w:rsidRPr="008A6022" w:rsidRDefault="003A35F3" w:rsidP="008A6022">
      <w:pPr>
        <w:pStyle w:val="a7"/>
        <w:numPr>
          <w:ilvl w:val="0"/>
          <w:numId w:val="5"/>
        </w:numPr>
        <w:tabs>
          <w:tab w:val="left" w:pos="993"/>
          <w:tab w:val="left" w:pos="1134"/>
        </w:tabs>
        <w:spacing w:before="0" w:beforeAutospacing="0" w:after="0" w:afterAutospacing="0" w:line="348" w:lineRule="auto"/>
        <w:ind w:left="0" w:firstLine="709"/>
        <w:jc w:val="both"/>
        <w:rPr>
          <w:sz w:val="28"/>
          <w:szCs w:val="28"/>
        </w:rPr>
      </w:pPr>
      <w:r w:rsidRPr="008A6022">
        <w:rPr>
          <w:sz w:val="28"/>
          <w:szCs w:val="28"/>
          <w:lang w:val="en-US"/>
        </w:rPr>
        <w:t>Myers D. G. The funds, friends, and faith of happy people.</w:t>
      </w:r>
      <w:r w:rsidR="00956EAD" w:rsidRPr="008A6022">
        <w:rPr>
          <w:sz w:val="28"/>
          <w:szCs w:val="28"/>
          <w:lang w:val="en-US"/>
        </w:rPr>
        <w:t xml:space="preserve"> </w:t>
      </w:r>
      <w:r w:rsidRPr="008A6022">
        <w:rPr>
          <w:i/>
          <w:iCs/>
          <w:sz w:val="28"/>
          <w:szCs w:val="28"/>
          <w:lang w:val="en-US"/>
        </w:rPr>
        <w:t>American psychologist</w:t>
      </w:r>
      <w:r w:rsidRPr="008A6022">
        <w:rPr>
          <w:sz w:val="28"/>
          <w:szCs w:val="28"/>
          <w:lang w:val="en-US"/>
        </w:rPr>
        <w:t xml:space="preserve">. 2000. Vol. 55, no. 1. P. 56–67. </w:t>
      </w:r>
      <w:hyperlink r:id="rId22" w:tgtFrame="_blank" w:history="1">
        <w:r w:rsidRPr="008A6022">
          <w:rPr>
            <w:rStyle w:val="a9"/>
            <w:color w:val="auto"/>
            <w:sz w:val="28"/>
            <w:szCs w:val="28"/>
            <w:u w:val="none"/>
          </w:rPr>
          <w:t>https://doi.org/10.1037/0003-066x.55.1.56</w:t>
        </w:r>
      </w:hyperlink>
      <w:r w:rsidR="00893CD1" w:rsidRPr="008A6022">
        <w:rPr>
          <w:sz w:val="28"/>
          <w:szCs w:val="28"/>
        </w:rPr>
        <w:t xml:space="preserve"> </w:t>
      </w:r>
      <w:r w:rsidRPr="008A6022">
        <w:rPr>
          <w:sz w:val="28"/>
          <w:szCs w:val="28"/>
        </w:rPr>
        <w:t>(</w:t>
      </w:r>
      <w:proofErr w:type="spellStart"/>
      <w:r w:rsidRPr="008A6022">
        <w:rPr>
          <w:sz w:val="28"/>
          <w:szCs w:val="28"/>
        </w:rPr>
        <w:t>date</w:t>
      </w:r>
      <w:proofErr w:type="spellEnd"/>
      <w:r w:rsidRPr="008A6022">
        <w:rPr>
          <w:sz w:val="28"/>
          <w:szCs w:val="28"/>
        </w:rPr>
        <w:t xml:space="preserve"> </w:t>
      </w:r>
      <w:proofErr w:type="spellStart"/>
      <w:r w:rsidRPr="008A6022">
        <w:rPr>
          <w:sz w:val="28"/>
          <w:szCs w:val="28"/>
        </w:rPr>
        <w:t>of</w:t>
      </w:r>
      <w:proofErr w:type="spellEnd"/>
      <w:r w:rsidRPr="008A6022">
        <w:rPr>
          <w:sz w:val="28"/>
          <w:szCs w:val="28"/>
        </w:rPr>
        <w:t xml:space="preserve"> </w:t>
      </w:r>
      <w:proofErr w:type="spellStart"/>
      <w:r w:rsidRPr="008A6022">
        <w:rPr>
          <w:sz w:val="28"/>
          <w:szCs w:val="28"/>
        </w:rPr>
        <w:t>access</w:t>
      </w:r>
      <w:proofErr w:type="spellEnd"/>
      <w:r w:rsidRPr="008A6022">
        <w:rPr>
          <w:sz w:val="28"/>
          <w:szCs w:val="28"/>
        </w:rPr>
        <w:t>: 01.12.2022).</w:t>
      </w:r>
    </w:p>
    <w:p w:rsidR="003A35F3" w:rsidRPr="008A6022" w:rsidRDefault="003A35F3" w:rsidP="008A6022">
      <w:pPr>
        <w:pStyle w:val="a7"/>
        <w:numPr>
          <w:ilvl w:val="0"/>
          <w:numId w:val="5"/>
        </w:numPr>
        <w:tabs>
          <w:tab w:val="left" w:pos="993"/>
          <w:tab w:val="left" w:pos="1134"/>
        </w:tabs>
        <w:spacing w:before="0" w:beforeAutospacing="0" w:after="0" w:afterAutospacing="0" w:line="348" w:lineRule="auto"/>
        <w:ind w:left="0" w:firstLine="709"/>
        <w:jc w:val="both"/>
        <w:rPr>
          <w:sz w:val="28"/>
          <w:szCs w:val="28"/>
          <w:lang w:val="en-US"/>
        </w:rPr>
      </w:pPr>
      <w:proofErr w:type="spellStart"/>
      <w:r w:rsidRPr="008A6022">
        <w:rPr>
          <w:sz w:val="28"/>
          <w:szCs w:val="28"/>
          <w:lang w:val="en-US"/>
        </w:rPr>
        <w:t>Ruini</w:t>
      </w:r>
      <w:proofErr w:type="spellEnd"/>
      <w:r w:rsidRPr="008A6022">
        <w:rPr>
          <w:sz w:val="28"/>
          <w:szCs w:val="28"/>
          <w:lang w:val="en-US"/>
        </w:rPr>
        <w:t xml:space="preserve"> C., </w:t>
      </w:r>
      <w:proofErr w:type="spellStart"/>
      <w:r w:rsidRPr="008A6022">
        <w:rPr>
          <w:sz w:val="28"/>
          <w:szCs w:val="28"/>
          <w:lang w:val="en-US"/>
        </w:rPr>
        <w:t>Ryff</w:t>
      </w:r>
      <w:proofErr w:type="spellEnd"/>
      <w:r w:rsidRPr="008A6022">
        <w:rPr>
          <w:sz w:val="28"/>
          <w:szCs w:val="28"/>
          <w:lang w:val="en-US"/>
        </w:rPr>
        <w:t xml:space="preserve"> C. D. Using </w:t>
      </w:r>
      <w:proofErr w:type="spellStart"/>
      <w:r w:rsidRPr="008A6022">
        <w:rPr>
          <w:sz w:val="28"/>
          <w:szCs w:val="28"/>
          <w:lang w:val="en-US"/>
        </w:rPr>
        <w:t>eudaimonic</w:t>
      </w:r>
      <w:proofErr w:type="spellEnd"/>
      <w:r w:rsidRPr="008A6022">
        <w:rPr>
          <w:sz w:val="28"/>
          <w:szCs w:val="28"/>
          <w:lang w:val="en-US"/>
        </w:rPr>
        <w:t xml:space="preserve"> well-being to improve lives. </w:t>
      </w:r>
      <w:r w:rsidRPr="008A6022">
        <w:rPr>
          <w:i/>
          <w:iCs/>
          <w:sz w:val="28"/>
          <w:szCs w:val="28"/>
          <w:lang w:val="en-US"/>
        </w:rPr>
        <w:t xml:space="preserve">The </w:t>
      </w:r>
      <w:proofErr w:type="spellStart"/>
      <w:r w:rsidRPr="008A6022">
        <w:rPr>
          <w:i/>
          <w:iCs/>
          <w:sz w:val="28"/>
          <w:szCs w:val="28"/>
          <w:lang w:val="en-US"/>
        </w:rPr>
        <w:t>wiley</w:t>
      </w:r>
      <w:proofErr w:type="spellEnd"/>
      <w:r w:rsidRPr="008A6022">
        <w:rPr>
          <w:i/>
          <w:iCs/>
          <w:sz w:val="28"/>
          <w:szCs w:val="28"/>
          <w:lang w:val="en-US"/>
        </w:rPr>
        <w:t xml:space="preserve"> handbook of positive clinical psychology</w:t>
      </w:r>
      <w:r w:rsidRPr="008A6022">
        <w:rPr>
          <w:sz w:val="28"/>
          <w:szCs w:val="28"/>
          <w:lang w:val="en-US"/>
        </w:rPr>
        <w:t xml:space="preserve">. </w:t>
      </w:r>
      <w:proofErr w:type="spellStart"/>
      <w:r w:rsidRPr="008A6022">
        <w:rPr>
          <w:sz w:val="28"/>
          <w:szCs w:val="28"/>
          <w:lang w:val="en-US"/>
        </w:rPr>
        <w:t>Chichester</w:t>
      </w:r>
      <w:proofErr w:type="spellEnd"/>
      <w:r w:rsidRPr="008A6022">
        <w:rPr>
          <w:sz w:val="28"/>
          <w:szCs w:val="28"/>
          <w:lang w:val="en-US"/>
        </w:rPr>
        <w:t xml:space="preserve">, UK, 2016. P. 153–166. </w:t>
      </w:r>
      <w:hyperlink r:id="rId23" w:tgtFrame="_blank" w:history="1">
        <w:r w:rsidRPr="008A6022">
          <w:rPr>
            <w:rStyle w:val="a9"/>
            <w:color w:val="auto"/>
            <w:sz w:val="28"/>
            <w:szCs w:val="28"/>
            <w:u w:val="none"/>
            <w:lang w:val="en-US"/>
          </w:rPr>
          <w:t>https://doi.org/10.1002/9781118468197.ch11</w:t>
        </w:r>
      </w:hyperlink>
      <w:r w:rsidR="00893CD1" w:rsidRPr="008A6022">
        <w:rPr>
          <w:sz w:val="28"/>
          <w:szCs w:val="28"/>
        </w:rPr>
        <w:t xml:space="preserve"> </w:t>
      </w:r>
      <w:r w:rsidRPr="008A6022">
        <w:rPr>
          <w:sz w:val="28"/>
          <w:szCs w:val="28"/>
          <w:lang w:val="en-US"/>
        </w:rPr>
        <w:t>(date of access: 01.12.2022).</w:t>
      </w:r>
    </w:p>
    <w:p w:rsidR="003A35F3" w:rsidRPr="008A6022" w:rsidRDefault="003A35F3" w:rsidP="008A6022">
      <w:pPr>
        <w:pStyle w:val="a7"/>
        <w:numPr>
          <w:ilvl w:val="0"/>
          <w:numId w:val="5"/>
        </w:numPr>
        <w:tabs>
          <w:tab w:val="left" w:pos="993"/>
          <w:tab w:val="left" w:pos="1134"/>
        </w:tabs>
        <w:spacing w:before="0" w:beforeAutospacing="0" w:after="0" w:afterAutospacing="0" w:line="348" w:lineRule="auto"/>
        <w:ind w:left="0" w:firstLine="709"/>
        <w:jc w:val="both"/>
        <w:rPr>
          <w:sz w:val="28"/>
          <w:szCs w:val="28"/>
          <w:lang w:val="en-US"/>
        </w:rPr>
      </w:pPr>
      <w:r w:rsidRPr="008A6022">
        <w:rPr>
          <w:sz w:val="28"/>
          <w:szCs w:val="28"/>
          <w:lang w:val="en-US"/>
        </w:rPr>
        <w:t xml:space="preserve">Ryan R. M., </w:t>
      </w:r>
      <w:proofErr w:type="spellStart"/>
      <w:r w:rsidRPr="008A6022">
        <w:rPr>
          <w:sz w:val="28"/>
          <w:szCs w:val="28"/>
          <w:lang w:val="en-US"/>
        </w:rPr>
        <w:t>Deci</w:t>
      </w:r>
      <w:proofErr w:type="spellEnd"/>
      <w:r w:rsidRPr="008A6022">
        <w:rPr>
          <w:sz w:val="28"/>
          <w:szCs w:val="28"/>
          <w:lang w:val="en-US"/>
        </w:rPr>
        <w:t xml:space="preserve"> E. L. On happiness and human potentials: a review of research on hedonic and </w:t>
      </w:r>
      <w:proofErr w:type="spellStart"/>
      <w:r w:rsidRPr="008A6022">
        <w:rPr>
          <w:sz w:val="28"/>
          <w:szCs w:val="28"/>
          <w:lang w:val="en-US"/>
        </w:rPr>
        <w:t>eudaimonic</w:t>
      </w:r>
      <w:proofErr w:type="spellEnd"/>
      <w:r w:rsidRPr="008A6022">
        <w:rPr>
          <w:sz w:val="28"/>
          <w:szCs w:val="28"/>
          <w:lang w:val="en-US"/>
        </w:rPr>
        <w:t xml:space="preserve"> well-being.</w:t>
      </w:r>
      <w:r w:rsidR="00956EAD" w:rsidRPr="008A6022">
        <w:rPr>
          <w:sz w:val="28"/>
          <w:szCs w:val="28"/>
          <w:lang w:val="en-US"/>
        </w:rPr>
        <w:t xml:space="preserve"> </w:t>
      </w:r>
      <w:r w:rsidRPr="008A6022">
        <w:rPr>
          <w:i/>
          <w:iCs/>
          <w:sz w:val="28"/>
          <w:szCs w:val="28"/>
          <w:lang w:val="en-US"/>
        </w:rPr>
        <w:t>Annual review of psychology</w:t>
      </w:r>
      <w:r w:rsidRPr="008A6022">
        <w:rPr>
          <w:sz w:val="28"/>
          <w:szCs w:val="28"/>
          <w:lang w:val="en-US"/>
        </w:rPr>
        <w:t xml:space="preserve">. 2001. Vol. 52, no. 1. P. 141–166. </w:t>
      </w:r>
      <w:hyperlink r:id="rId24" w:tgtFrame="_blank" w:history="1">
        <w:r w:rsidRPr="008A6022">
          <w:rPr>
            <w:rStyle w:val="a9"/>
            <w:color w:val="auto"/>
            <w:sz w:val="28"/>
            <w:szCs w:val="28"/>
            <w:u w:val="none"/>
            <w:lang w:val="en-US"/>
          </w:rPr>
          <w:t>https://doi.org/10.1146/annurev.psych.52.1.141</w:t>
        </w:r>
      </w:hyperlink>
      <w:r w:rsidR="00893CD1" w:rsidRPr="008A6022">
        <w:rPr>
          <w:sz w:val="28"/>
          <w:szCs w:val="28"/>
          <w:lang w:val="en-US"/>
        </w:rPr>
        <w:t xml:space="preserve"> </w:t>
      </w:r>
      <w:r w:rsidRPr="008A6022">
        <w:rPr>
          <w:sz w:val="28"/>
          <w:szCs w:val="28"/>
          <w:lang w:val="en-US"/>
        </w:rPr>
        <w:t>(date of access: 01.12.2022).</w:t>
      </w:r>
    </w:p>
    <w:p w:rsidR="003A35F3" w:rsidRPr="008A6022" w:rsidRDefault="003A35F3" w:rsidP="008A6022">
      <w:pPr>
        <w:pStyle w:val="a7"/>
        <w:numPr>
          <w:ilvl w:val="0"/>
          <w:numId w:val="5"/>
        </w:numPr>
        <w:tabs>
          <w:tab w:val="left" w:pos="993"/>
          <w:tab w:val="left" w:pos="1134"/>
        </w:tabs>
        <w:spacing w:before="0" w:beforeAutospacing="0" w:after="0" w:afterAutospacing="0" w:line="348" w:lineRule="auto"/>
        <w:ind w:left="0" w:firstLine="709"/>
        <w:jc w:val="both"/>
        <w:rPr>
          <w:sz w:val="28"/>
          <w:szCs w:val="28"/>
          <w:lang w:val="en-US"/>
        </w:rPr>
      </w:pPr>
      <w:proofErr w:type="spellStart"/>
      <w:r w:rsidRPr="008A6022">
        <w:rPr>
          <w:sz w:val="28"/>
          <w:szCs w:val="28"/>
          <w:lang w:val="en-US"/>
        </w:rPr>
        <w:t>Ryff</w:t>
      </w:r>
      <w:proofErr w:type="spellEnd"/>
      <w:r w:rsidRPr="008A6022">
        <w:rPr>
          <w:sz w:val="28"/>
          <w:szCs w:val="28"/>
          <w:lang w:val="en-US"/>
        </w:rPr>
        <w:t xml:space="preserve"> C. D. Psychological well-being </w:t>
      </w:r>
      <w:proofErr w:type="gramStart"/>
      <w:r w:rsidRPr="008A6022">
        <w:rPr>
          <w:sz w:val="28"/>
          <w:szCs w:val="28"/>
          <w:lang w:val="en-US"/>
        </w:rPr>
        <w:t>revisited:</w:t>
      </w:r>
      <w:proofErr w:type="gramEnd"/>
      <w:r w:rsidRPr="008A6022">
        <w:rPr>
          <w:sz w:val="28"/>
          <w:szCs w:val="28"/>
          <w:lang w:val="en-US"/>
        </w:rPr>
        <w:t xml:space="preserve"> advances in the science and practice of </w:t>
      </w:r>
      <w:proofErr w:type="spellStart"/>
      <w:r w:rsidRPr="008A6022">
        <w:rPr>
          <w:sz w:val="28"/>
          <w:szCs w:val="28"/>
          <w:lang w:val="en-US"/>
        </w:rPr>
        <w:t>eudaimonia</w:t>
      </w:r>
      <w:proofErr w:type="spellEnd"/>
      <w:r w:rsidRPr="008A6022">
        <w:rPr>
          <w:sz w:val="28"/>
          <w:szCs w:val="28"/>
          <w:lang w:val="en-US"/>
        </w:rPr>
        <w:t>.</w:t>
      </w:r>
      <w:r w:rsidR="00956EAD" w:rsidRPr="008A6022">
        <w:rPr>
          <w:sz w:val="28"/>
          <w:szCs w:val="28"/>
          <w:lang w:val="en-US"/>
        </w:rPr>
        <w:t xml:space="preserve"> </w:t>
      </w:r>
      <w:r w:rsidRPr="008A6022">
        <w:rPr>
          <w:i/>
          <w:iCs/>
          <w:sz w:val="28"/>
          <w:szCs w:val="28"/>
          <w:lang w:val="en-US"/>
        </w:rPr>
        <w:t>Psychotherapy and psychosomatics</w:t>
      </w:r>
      <w:r w:rsidRPr="008A6022">
        <w:rPr>
          <w:sz w:val="28"/>
          <w:szCs w:val="28"/>
          <w:lang w:val="en-US"/>
        </w:rPr>
        <w:t xml:space="preserve">. 2014. Vol. 83, no. 1. P. 10–28. </w:t>
      </w:r>
      <w:hyperlink r:id="rId25" w:tgtFrame="_blank" w:history="1">
        <w:r w:rsidRPr="008A6022">
          <w:rPr>
            <w:rStyle w:val="a9"/>
            <w:color w:val="auto"/>
            <w:sz w:val="28"/>
            <w:szCs w:val="28"/>
            <w:u w:val="none"/>
            <w:lang w:val="en-US"/>
          </w:rPr>
          <w:t>https://doi.org/10.1159/000353263</w:t>
        </w:r>
      </w:hyperlink>
      <w:r w:rsidR="00893CD1" w:rsidRPr="008A6022">
        <w:rPr>
          <w:sz w:val="28"/>
          <w:szCs w:val="28"/>
          <w:lang w:val="en-US"/>
        </w:rPr>
        <w:t xml:space="preserve"> </w:t>
      </w:r>
      <w:r w:rsidRPr="008A6022">
        <w:rPr>
          <w:sz w:val="28"/>
          <w:szCs w:val="28"/>
          <w:lang w:val="en-US"/>
        </w:rPr>
        <w:t>(date of access: 01.12.2022).</w:t>
      </w:r>
    </w:p>
    <w:p w:rsidR="003A35F3" w:rsidRPr="008A6022" w:rsidRDefault="003A35F3" w:rsidP="008A6022">
      <w:pPr>
        <w:pStyle w:val="a7"/>
        <w:numPr>
          <w:ilvl w:val="0"/>
          <w:numId w:val="5"/>
        </w:numPr>
        <w:tabs>
          <w:tab w:val="left" w:pos="993"/>
          <w:tab w:val="left" w:pos="1134"/>
        </w:tabs>
        <w:spacing w:before="0" w:beforeAutospacing="0" w:after="0" w:afterAutospacing="0" w:line="348" w:lineRule="auto"/>
        <w:ind w:left="0" w:firstLine="709"/>
        <w:jc w:val="both"/>
        <w:rPr>
          <w:sz w:val="28"/>
          <w:szCs w:val="28"/>
          <w:lang w:val="en-US"/>
        </w:rPr>
      </w:pPr>
      <w:proofErr w:type="spellStart"/>
      <w:r w:rsidRPr="008A6022">
        <w:rPr>
          <w:sz w:val="28"/>
          <w:szCs w:val="28"/>
          <w:lang w:val="en-US"/>
        </w:rPr>
        <w:t>Ryff</w:t>
      </w:r>
      <w:proofErr w:type="spellEnd"/>
      <w:r w:rsidRPr="008A6022">
        <w:rPr>
          <w:sz w:val="28"/>
          <w:szCs w:val="28"/>
          <w:lang w:val="en-US"/>
        </w:rPr>
        <w:t xml:space="preserve"> C. D., Singer B. H. </w:t>
      </w:r>
      <w:proofErr w:type="gramStart"/>
      <w:r w:rsidRPr="008A6022">
        <w:rPr>
          <w:sz w:val="28"/>
          <w:szCs w:val="28"/>
          <w:lang w:val="en-US"/>
        </w:rPr>
        <w:t>Know</w:t>
      </w:r>
      <w:proofErr w:type="gramEnd"/>
      <w:r w:rsidRPr="008A6022">
        <w:rPr>
          <w:sz w:val="28"/>
          <w:szCs w:val="28"/>
          <w:lang w:val="en-US"/>
        </w:rPr>
        <w:t xml:space="preserve"> thyself and become what you are: a </w:t>
      </w:r>
      <w:proofErr w:type="spellStart"/>
      <w:r w:rsidRPr="008A6022">
        <w:rPr>
          <w:sz w:val="28"/>
          <w:szCs w:val="28"/>
          <w:lang w:val="en-US"/>
        </w:rPr>
        <w:t>eudaimonic</w:t>
      </w:r>
      <w:proofErr w:type="spellEnd"/>
      <w:r w:rsidRPr="008A6022">
        <w:rPr>
          <w:sz w:val="28"/>
          <w:szCs w:val="28"/>
          <w:lang w:val="en-US"/>
        </w:rPr>
        <w:t xml:space="preserve"> approach to psychological well-being.</w:t>
      </w:r>
      <w:r w:rsidR="00956EAD" w:rsidRPr="008A6022">
        <w:rPr>
          <w:sz w:val="28"/>
          <w:szCs w:val="28"/>
          <w:lang w:val="en-US"/>
        </w:rPr>
        <w:t xml:space="preserve"> </w:t>
      </w:r>
      <w:r w:rsidRPr="008A6022">
        <w:rPr>
          <w:i/>
          <w:iCs/>
          <w:sz w:val="28"/>
          <w:szCs w:val="28"/>
          <w:lang w:val="en-US"/>
        </w:rPr>
        <w:t>Journal of happiness studies</w:t>
      </w:r>
      <w:r w:rsidRPr="008A6022">
        <w:rPr>
          <w:sz w:val="28"/>
          <w:szCs w:val="28"/>
          <w:lang w:val="en-US"/>
        </w:rPr>
        <w:t xml:space="preserve">. </w:t>
      </w:r>
      <w:r w:rsidRPr="008A6022">
        <w:rPr>
          <w:sz w:val="28"/>
          <w:szCs w:val="28"/>
          <w:lang w:val="en-US"/>
        </w:rPr>
        <w:lastRenderedPageBreak/>
        <w:t xml:space="preserve">2006. Vol. 9, no. 1. P. 13–39. </w:t>
      </w:r>
      <w:hyperlink r:id="rId26" w:tgtFrame="_blank" w:history="1">
        <w:r w:rsidRPr="008A6022">
          <w:rPr>
            <w:rStyle w:val="a9"/>
            <w:color w:val="auto"/>
            <w:sz w:val="28"/>
            <w:szCs w:val="28"/>
            <w:u w:val="none"/>
            <w:lang w:val="en-US"/>
          </w:rPr>
          <w:t>https://doi.org/10.1007/s10902-006-9019-0</w:t>
        </w:r>
      </w:hyperlink>
      <w:r w:rsidR="00893CD1" w:rsidRPr="008A6022">
        <w:rPr>
          <w:sz w:val="28"/>
          <w:szCs w:val="28"/>
          <w:lang w:val="en-US"/>
        </w:rPr>
        <w:t xml:space="preserve"> </w:t>
      </w:r>
      <w:r w:rsidRPr="008A6022">
        <w:rPr>
          <w:sz w:val="28"/>
          <w:szCs w:val="28"/>
          <w:lang w:val="en-US"/>
        </w:rPr>
        <w:t>(date of access: 01.12.2022).</w:t>
      </w:r>
    </w:p>
    <w:p w:rsidR="003A35F3" w:rsidRPr="008A6022" w:rsidRDefault="003A35F3" w:rsidP="008A6022">
      <w:pPr>
        <w:pStyle w:val="a7"/>
        <w:numPr>
          <w:ilvl w:val="0"/>
          <w:numId w:val="5"/>
        </w:numPr>
        <w:tabs>
          <w:tab w:val="left" w:pos="993"/>
          <w:tab w:val="left" w:pos="1134"/>
        </w:tabs>
        <w:spacing w:before="0" w:beforeAutospacing="0" w:after="0" w:afterAutospacing="0" w:line="348" w:lineRule="auto"/>
        <w:ind w:left="0" w:firstLine="709"/>
        <w:jc w:val="both"/>
        <w:rPr>
          <w:sz w:val="28"/>
          <w:szCs w:val="28"/>
          <w:lang w:val="en-US"/>
        </w:rPr>
      </w:pPr>
      <w:r w:rsidRPr="008A6022">
        <w:rPr>
          <w:sz w:val="28"/>
          <w:szCs w:val="28"/>
          <w:lang w:val="en-US"/>
        </w:rPr>
        <w:t xml:space="preserve">Sheldon K. M., </w:t>
      </w:r>
      <w:proofErr w:type="spellStart"/>
      <w:r w:rsidRPr="008A6022">
        <w:rPr>
          <w:sz w:val="28"/>
          <w:szCs w:val="28"/>
          <w:lang w:val="en-US"/>
        </w:rPr>
        <w:t>Lyubomirsky</w:t>
      </w:r>
      <w:proofErr w:type="spellEnd"/>
      <w:r w:rsidRPr="008A6022">
        <w:rPr>
          <w:sz w:val="28"/>
          <w:szCs w:val="28"/>
          <w:lang w:val="en-US"/>
        </w:rPr>
        <w:t> S. The challenge of staying happier.</w:t>
      </w:r>
      <w:r w:rsidR="00956EAD" w:rsidRPr="008A6022">
        <w:rPr>
          <w:sz w:val="28"/>
          <w:szCs w:val="28"/>
          <w:lang w:val="en-US"/>
        </w:rPr>
        <w:t xml:space="preserve"> </w:t>
      </w:r>
      <w:r w:rsidRPr="008A6022">
        <w:rPr>
          <w:i/>
          <w:iCs/>
          <w:sz w:val="28"/>
          <w:szCs w:val="28"/>
          <w:lang w:val="en-US"/>
        </w:rPr>
        <w:t>Personality and social psychology bulletin</w:t>
      </w:r>
      <w:r w:rsidRPr="008A6022">
        <w:rPr>
          <w:sz w:val="28"/>
          <w:szCs w:val="28"/>
          <w:lang w:val="en-US"/>
        </w:rPr>
        <w:t xml:space="preserve">. 2012. Vol. 38, no. 5. P. 670–680. </w:t>
      </w:r>
      <w:hyperlink r:id="rId27" w:tgtFrame="_blank" w:history="1">
        <w:r w:rsidRPr="008A6022">
          <w:rPr>
            <w:rStyle w:val="a9"/>
            <w:color w:val="auto"/>
            <w:sz w:val="28"/>
            <w:szCs w:val="28"/>
            <w:u w:val="none"/>
            <w:lang w:val="en-US"/>
          </w:rPr>
          <w:t>https://doi.org/10.1177/0146167212436400</w:t>
        </w:r>
      </w:hyperlink>
      <w:r w:rsidR="00893CD1" w:rsidRPr="008A6022">
        <w:rPr>
          <w:sz w:val="28"/>
          <w:szCs w:val="28"/>
          <w:lang w:val="en-US"/>
        </w:rPr>
        <w:t xml:space="preserve"> </w:t>
      </w:r>
      <w:r w:rsidRPr="008A6022">
        <w:rPr>
          <w:sz w:val="28"/>
          <w:szCs w:val="28"/>
          <w:lang w:val="en-US"/>
        </w:rPr>
        <w:t>(date of access: 01.12.2022).</w:t>
      </w:r>
    </w:p>
    <w:p w:rsidR="003A35F3" w:rsidRPr="008A6022" w:rsidRDefault="003A35F3" w:rsidP="008A6022">
      <w:pPr>
        <w:pStyle w:val="a7"/>
        <w:numPr>
          <w:ilvl w:val="0"/>
          <w:numId w:val="5"/>
        </w:numPr>
        <w:tabs>
          <w:tab w:val="left" w:pos="993"/>
          <w:tab w:val="left" w:pos="1134"/>
        </w:tabs>
        <w:spacing w:before="0" w:beforeAutospacing="0" w:after="0" w:afterAutospacing="0" w:line="348" w:lineRule="auto"/>
        <w:ind w:left="0" w:firstLine="709"/>
        <w:jc w:val="both"/>
        <w:rPr>
          <w:sz w:val="28"/>
          <w:szCs w:val="28"/>
          <w:lang w:val="en-US"/>
        </w:rPr>
      </w:pPr>
      <w:proofErr w:type="gramStart"/>
      <w:r w:rsidRPr="008A6022">
        <w:rPr>
          <w:sz w:val="28"/>
          <w:szCs w:val="28"/>
          <w:lang w:val="en-US"/>
        </w:rPr>
        <w:t>van</w:t>
      </w:r>
      <w:proofErr w:type="gramEnd"/>
      <w:r w:rsidRPr="008A6022">
        <w:rPr>
          <w:sz w:val="28"/>
          <w:szCs w:val="28"/>
          <w:lang w:val="en-US"/>
        </w:rPr>
        <w:t xml:space="preserve"> </w:t>
      </w:r>
      <w:proofErr w:type="spellStart"/>
      <w:r w:rsidRPr="008A6022">
        <w:rPr>
          <w:sz w:val="28"/>
          <w:szCs w:val="28"/>
          <w:lang w:val="en-US"/>
        </w:rPr>
        <w:t>Zyl</w:t>
      </w:r>
      <w:proofErr w:type="spellEnd"/>
      <w:r w:rsidRPr="008A6022">
        <w:rPr>
          <w:sz w:val="28"/>
          <w:szCs w:val="28"/>
          <w:lang w:val="en-US"/>
        </w:rPr>
        <w:t xml:space="preserve"> L. E., </w:t>
      </w:r>
      <w:proofErr w:type="spellStart"/>
      <w:r w:rsidRPr="008A6022">
        <w:rPr>
          <w:sz w:val="28"/>
          <w:szCs w:val="28"/>
          <w:lang w:val="en-US"/>
        </w:rPr>
        <w:t>Rothmann</w:t>
      </w:r>
      <w:proofErr w:type="spellEnd"/>
      <w:r w:rsidRPr="008A6022">
        <w:rPr>
          <w:sz w:val="28"/>
          <w:szCs w:val="28"/>
          <w:lang w:val="en-US"/>
        </w:rPr>
        <w:t> S. Towards happiness interventions: construct clarification and intervention methodologies.</w:t>
      </w:r>
      <w:r w:rsidR="00956EAD" w:rsidRPr="008A6022">
        <w:rPr>
          <w:sz w:val="28"/>
          <w:szCs w:val="28"/>
          <w:lang w:val="en-US"/>
        </w:rPr>
        <w:t xml:space="preserve"> </w:t>
      </w:r>
      <w:r w:rsidRPr="008A6022">
        <w:rPr>
          <w:i/>
          <w:iCs/>
          <w:sz w:val="28"/>
          <w:szCs w:val="28"/>
          <w:lang w:val="en-US"/>
        </w:rPr>
        <w:t>Journal of Psychology in Africa</w:t>
      </w:r>
      <w:r w:rsidRPr="008A6022">
        <w:rPr>
          <w:sz w:val="28"/>
          <w:szCs w:val="28"/>
          <w:lang w:val="en-US"/>
        </w:rPr>
        <w:t xml:space="preserve">. 2014. Vol. 24, no. 4. P. 327–341. </w:t>
      </w:r>
      <w:hyperlink r:id="rId28" w:tgtFrame="_blank" w:history="1">
        <w:r w:rsidRPr="008A6022">
          <w:rPr>
            <w:rStyle w:val="a9"/>
            <w:color w:val="auto"/>
            <w:sz w:val="28"/>
            <w:szCs w:val="28"/>
            <w:u w:val="none"/>
            <w:lang w:val="en-US"/>
          </w:rPr>
          <w:t>https://doi.org/10.1080/14330237.2014.980621</w:t>
        </w:r>
      </w:hyperlink>
      <w:r w:rsidR="00893CD1" w:rsidRPr="008A6022">
        <w:rPr>
          <w:sz w:val="28"/>
          <w:szCs w:val="28"/>
          <w:lang w:val="en-US"/>
        </w:rPr>
        <w:t xml:space="preserve"> </w:t>
      </w:r>
      <w:r w:rsidRPr="008A6022">
        <w:rPr>
          <w:sz w:val="28"/>
          <w:szCs w:val="28"/>
          <w:lang w:val="en-US"/>
        </w:rPr>
        <w:t>(date of access: 01.12.2022).</w:t>
      </w:r>
    </w:p>
    <w:p w:rsidR="003A35F3" w:rsidRPr="008A6022" w:rsidRDefault="003A35F3" w:rsidP="008A6022">
      <w:pPr>
        <w:pStyle w:val="a7"/>
        <w:numPr>
          <w:ilvl w:val="0"/>
          <w:numId w:val="5"/>
        </w:numPr>
        <w:tabs>
          <w:tab w:val="left" w:pos="993"/>
          <w:tab w:val="left" w:pos="1134"/>
        </w:tabs>
        <w:spacing w:before="0" w:beforeAutospacing="0" w:after="0" w:afterAutospacing="0" w:line="348" w:lineRule="auto"/>
        <w:ind w:left="0" w:firstLine="709"/>
        <w:jc w:val="both"/>
        <w:rPr>
          <w:sz w:val="28"/>
          <w:szCs w:val="28"/>
          <w:lang w:val="en-US"/>
        </w:rPr>
      </w:pPr>
      <w:r w:rsidRPr="008A6022">
        <w:rPr>
          <w:sz w:val="28"/>
          <w:szCs w:val="28"/>
          <w:lang w:val="en-US"/>
        </w:rPr>
        <w:t xml:space="preserve">White C. A., </w:t>
      </w:r>
      <w:proofErr w:type="spellStart"/>
      <w:r w:rsidRPr="008A6022">
        <w:rPr>
          <w:sz w:val="28"/>
          <w:szCs w:val="28"/>
          <w:lang w:val="en-US"/>
        </w:rPr>
        <w:t>Uttl</w:t>
      </w:r>
      <w:proofErr w:type="spellEnd"/>
      <w:r w:rsidRPr="008A6022">
        <w:rPr>
          <w:sz w:val="28"/>
          <w:szCs w:val="28"/>
          <w:lang w:val="en-US"/>
        </w:rPr>
        <w:t xml:space="preserve"> B., </w:t>
      </w:r>
      <w:proofErr w:type="gramStart"/>
      <w:r w:rsidRPr="008A6022">
        <w:rPr>
          <w:sz w:val="28"/>
          <w:szCs w:val="28"/>
          <w:lang w:val="en-US"/>
        </w:rPr>
        <w:t>Holder</w:t>
      </w:r>
      <w:proofErr w:type="gramEnd"/>
      <w:r w:rsidRPr="008A6022">
        <w:rPr>
          <w:sz w:val="28"/>
          <w:szCs w:val="28"/>
          <w:lang w:val="en-US"/>
        </w:rPr>
        <w:t> M. D. Meta-analyses of positive psychology interventions: the effects are much smaller than previously reported.</w:t>
      </w:r>
      <w:r w:rsidR="00956EAD" w:rsidRPr="008A6022">
        <w:rPr>
          <w:sz w:val="28"/>
          <w:szCs w:val="28"/>
          <w:lang w:val="en-US"/>
        </w:rPr>
        <w:t xml:space="preserve"> </w:t>
      </w:r>
      <w:proofErr w:type="spellStart"/>
      <w:r w:rsidRPr="008A6022">
        <w:rPr>
          <w:i/>
          <w:iCs/>
          <w:sz w:val="28"/>
          <w:szCs w:val="28"/>
          <w:lang w:val="en-US"/>
        </w:rPr>
        <w:t>Plos</w:t>
      </w:r>
      <w:proofErr w:type="spellEnd"/>
      <w:r w:rsidRPr="008A6022">
        <w:rPr>
          <w:i/>
          <w:iCs/>
          <w:sz w:val="28"/>
          <w:szCs w:val="28"/>
          <w:lang w:val="en-US"/>
        </w:rPr>
        <w:t xml:space="preserve"> one</w:t>
      </w:r>
      <w:r w:rsidRPr="008A6022">
        <w:rPr>
          <w:sz w:val="28"/>
          <w:szCs w:val="28"/>
          <w:lang w:val="en-US"/>
        </w:rPr>
        <w:t xml:space="preserve">. 2019. Vol. 14, no. 5. P. e0216588. </w:t>
      </w:r>
      <w:hyperlink r:id="rId29" w:tgtFrame="_blank" w:history="1">
        <w:r w:rsidRPr="008A6022">
          <w:rPr>
            <w:rStyle w:val="a9"/>
            <w:color w:val="auto"/>
            <w:sz w:val="28"/>
            <w:szCs w:val="28"/>
            <w:u w:val="none"/>
            <w:lang w:val="en-US"/>
          </w:rPr>
          <w:t>https://doi.org/10.1371/journal.pone.0216588</w:t>
        </w:r>
      </w:hyperlink>
      <w:r w:rsidR="00893CD1" w:rsidRPr="008A6022">
        <w:rPr>
          <w:sz w:val="28"/>
          <w:szCs w:val="28"/>
          <w:lang w:val="en-US"/>
        </w:rPr>
        <w:t xml:space="preserve"> </w:t>
      </w:r>
      <w:r w:rsidRPr="008A6022">
        <w:rPr>
          <w:sz w:val="28"/>
          <w:szCs w:val="28"/>
          <w:lang w:val="en-US"/>
        </w:rPr>
        <w:t>(date of access: 01.12.2022).</w:t>
      </w:r>
    </w:p>
    <w:p w:rsidR="008A6022" w:rsidRDefault="008A6022" w:rsidP="008A6022">
      <w:pPr>
        <w:pStyle w:val="a3"/>
        <w:spacing w:line="348" w:lineRule="auto"/>
        <w:ind w:firstLine="709"/>
        <w:rPr>
          <w:rStyle w:val="fontstyle01"/>
          <w:rFonts w:ascii="Times New Roman" w:hAnsi="Times New Roman" w:cs="Times New Roman"/>
          <w:b/>
          <w:color w:val="auto"/>
          <w:sz w:val="28"/>
          <w:szCs w:val="28"/>
          <w:lang w:val="en-US"/>
        </w:rPr>
      </w:pPr>
    </w:p>
    <w:p w:rsidR="00E94971" w:rsidRPr="008A6022" w:rsidRDefault="00E94971" w:rsidP="008A6022">
      <w:pPr>
        <w:pStyle w:val="a3"/>
        <w:spacing w:line="348" w:lineRule="auto"/>
        <w:ind w:firstLine="709"/>
        <w:rPr>
          <w:rFonts w:ascii="Times New Roman" w:hAnsi="Times New Roman" w:cs="Times New Roman"/>
          <w:b/>
          <w:sz w:val="28"/>
          <w:szCs w:val="28"/>
          <w:lang w:val="uk-UA"/>
        </w:rPr>
      </w:pPr>
      <w:r w:rsidRPr="008A6022">
        <w:rPr>
          <w:rStyle w:val="fontstyle01"/>
          <w:rFonts w:ascii="Times New Roman" w:hAnsi="Times New Roman" w:cs="Times New Roman"/>
          <w:b/>
          <w:color w:val="auto"/>
          <w:sz w:val="28"/>
          <w:szCs w:val="28"/>
          <w:lang w:val="en-US"/>
        </w:rPr>
        <w:t>References</w:t>
      </w:r>
    </w:p>
    <w:p w:rsidR="00E94971" w:rsidRPr="008A6022" w:rsidRDefault="00383F6B" w:rsidP="008A6022">
      <w:pPr>
        <w:pStyle w:val="a3"/>
        <w:spacing w:line="348" w:lineRule="auto"/>
        <w:ind w:firstLine="709"/>
        <w:jc w:val="both"/>
        <w:rPr>
          <w:rFonts w:ascii="Times New Roman" w:hAnsi="Times New Roman" w:cs="Times New Roman"/>
          <w:sz w:val="28"/>
          <w:szCs w:val="28"/>
          <w:lang w:val="uk-UA"/>
        </w:rPr>
      </w:pPr>
      <w:r w:rsidRPr="008A6022">
        <w:rPr>
          <w:rFonts w:ascii="Times New Roman" w:hAnsi="Times New Roman" w:cs="Times New Roman"/>
          <w:sz w:val="28"/>
          <w:szCs w:val="28"/>
          <w:lang w:val="uk-UA"/>
        </w:rPr>
        <w:t xml:space="preserve">1. </w:t>
      </w:r>
      <w:proofErr w:type="spellStart"/>
      <w:r w:rsidR="00E94971" w:rsidRPr="008A6022">
        <w:rPr>
          <w:rFonts w:ascii="Times New Roman" w:hAnsi="Times New Roman" w:cs="Times New Roman"/>
          <w:sz w:val="28"/>
          <w:szCs w:val="28"/>
          <w:shd w:val="clear" w:color="auto" w:fill="FFFFFF"/>
          <w:lang w:val="en-US"/>
        </w:rPr>
        <w:t>Asmolov</w:t>
      </w:r>
      <w:proofErr w:type="spellEnd"/>
      <w:r w:rsidR="00E94971" w:rsidRPr="008A6022">
        <w:rPr>
          <w:rFonts w:ascii="Times New Roman" w:hAnsi="Times New Roman" w:cs="Times New Roman"/>
          <w:sz w:val="28"/>
          <w:szCs w:val="28"/>
          <w:shd w:val="clear" w:color="auto" w:fill="FFFFFF"/>
          <w:lang w:val="uk-UA"/>
        </w:rPr>
        <w:t xml:space="preserve"> </w:t>
      </w:r>
      <w:r w:rsidR="00E94971" w:rsidRPr="008A6022">
        <w:rPr>
          <w:rFonts w:ascii="Times New Roman" w:hAnsi="Times New Roman" w:cs="Times New Roman"/>
          <w:sz w:val="28"/>
          <w:szCs w:val="28"/>
          <w:shd w:val="clear" w:color="auto" w:fill="FFFFFF"/>
          <w:lang w:val="en-US"/>
        </w:rPr>
        <w:t>A</w:t>
      </w:r>
      <w:r w:rsidR="00E94971" w:rsidRPr="008A6022">
        <w:rPr>
          <w:rFonts w:ascii="Times New Roman" w:hAnsi="Times New Roman" w:cs="Times New Roman"/>
          <w:sz w:val="28"/>
          <w:szCs w:val="28"/>
          <w:shd w:val="clear" w:color="auto" w:fill="FFFFFF"/>
          <w:lang w:val="uk-UA"/>
        </w:rPr>
        <w:t>.</w:t>
      </w:r>
      <w:r w:rsidR="00E94971" w:rsidRPr="008A6022">
        <w:rPr>
          <w:rFonts w:ascii="Times New Roman" w:hAnsi="Times New Roman" w:cs="Times New Roman"/>
          <w:sz w:val="28"/>
          <w:szCs w:val="28"/>
          <w:shd w:val="clear" w:color="auto" w:fill="FFFFFF"/>
          <w:lang w:val="en-US"/>
        </w:rPr>
        <w:t>G</w:t>
      </w:r>
      <w:r w:rsidR="00E94971" w:rsidRPr="008A6022">
        <w:rPr>
          <w:rFonts w:ascii="Times New Roman" w:hAnsi="Times New Roman" w:cs="Times New Roman"/>
          <w:sz w:val="28"/>
          <w:szCs w:val="28"/>
          <w:shd w:val="clear" w:color="auto" w:fill="FFFFFF"/>
          <w:lang w:val="uk-UA"/>
        </w:rPr>
        <w:t>. (2007)</w:t>
      </w:r>
      <w:r w:rsidR="0055483A" w:rsidRPr="008A6022">
        <w:rPr>
          <w:rFonts w:ascii="Times New Roman" w:hAnsi="Times New Roman" w:cs="Times New Roman"/>
          <w:sz w:val="28"/>
          <w:szCs w:val="28"/>
          <w:shd w:val="clear" w:color="auto" w:fill="FFFFFF"/>
          <w:lang w:val="uk-UA"/>
        </w:rPr>
        <w:t>.</w:t>
      </w:r>
      <w:r w:rsidR="00E94971" w:rsidRPr="008A6022">
        <w:rPr>
          <w:rFonts w:ascii="Times New Roman" w:hAnsi="Times New Roman" w:cs="Times New Roman"/>
          <w:sz w:val="28"/>
          <w:szCs w:val="28"/>
          <w:shd w:val="clear" w:color="auto" w:fill="FFFFFF"/>
          <w:lang w:val="uk-UA"/>
        </w:rPr>
        <w:t xml:space="preserve"> </w:t>
      </w:r>
      <w:proofErr w:type="spellStart"/>
      <w:r w:rsidR="00E94971" w:rsidRPr="008A6022">
        <w:rPr>
          <w:rFonts w:ascii="Times New Roman" w:hAnsi="Times New Roman" w:cs="Times New Roman"/>
          <w:sz w:val="28"/>
          <w:szCs w:val="28"/>
          <w:shd w:val="clear" w:color="auto" w:fill="FFFFFF"/>
          <w:lang w:val="en-US"/>
        </w:rPr>
        <w:t>Psihologiya</w:t>
      </w:r>
      <w:proofErr w:type="spellEnd"/>
      <w:r w:rsidR="00E94971" w:rsidRPr="008A6022">
        <w:rPr>
          <w:rFonts w:ascii="Times New Roman" w:hAnsi="Times New Roman" w:cs="Times New Roman"/>
          <w:sz w:val="28"/>
          <w:szCs w:val="28"/>
          <w:shd w:val="clear" w:color="auto" w:fill="FFFFFF"/>
          <w:lang w:val="uk-UA"/>
        </w:rPr>
        <w:t xml:space="preserve"> </w:t>
      </w:r>
      <w:proofErr w:type="spellStart"/>
      <w:r w:rsidR="00E94971" w:rsidRPr="008A6022">
        <w:rPr>
          <w:rFonts w:ascii="Times New Roman" w:hAnsi="Times New Roman" w:cs="Times New Roman"/>
          <w:sz w:val="28"/>
          <w:szCs w:val="28"/>
          <w:shd w:val="clear" w:color="auto" w:fill="FFFFFF"/>
          <w:lang w:val="en-US"/>
        </w:rPr>
        <w:t>lichnosti</w:t>
      </w:r>
      <w:proofErr w:type="spellEnd"/>
      <w:r w:rsidR="00E94971" w:rsidRPr="008A6022">
        <w:rPr>
          <w:rFonts w:ascii="Times New Roman" w:hAnsi="Times New Roman" w:cs="Times New Roman"/>
          <w:sz w:val="28"/>
          <w:szCs w:val="28"/>
          <w:shd w:val="clear" w:color="auto" w:fill="FFFFFF"/>
          <w:lang w:val="uk-UA"/>
        </w:rPr>
        <w:t xml:space="preserve">: </w:t>
      </w:r>
      <w:proofErr w:type="spellStart"/>
      <w:r w:rsidR="00E94971" w:rsidRPr="008A6022">
        <w:rPr>
          <w:rFonts w:ascii="Times New Roman" w:hAnsi="Times New Roman" w:cs="Times New Roman"/>
          <w:sz w:val="28"/>
          <w:szCs w:val="28"/>
          <w:shd w:val="clear" w:color="auto" w:fill="FFFFFF"/>
          <w:lang w:val="en-US"/>
        </w:rPr>
        <w:t>Kulturno</w:t>
      </w:r>
      <w:proofErr w:type="spellEnd"/>
      <w:r w:rsidR="00E94971" w:rsidRPr="008A6022">
        <w:rPr>
          <w:rFonts w:ascii="Times New Roman" w:hAnsi="Times New Roman" w:cs="Times New Roman"/>
          <w:sz w:val="28"/>
          <w:szCs w:val="28"/>
          <w:shd w:val="clear" w:color="auto" w:fill="FFFFFF"/>
          <w:lang w:val="uk-UA"/>
        </w:rPr>
        <w:t>-</w:t>
      </w:r>
      <w:proofErr w:type="spellStart"/>
      <w:r w:rsidR="00E94971" w:rsidRPr="008A6022">
        <w:rPr>
          <w:rFonts w:ascii="Times New Roman" w:hAnsi="Times New Roman" w:cs="Times New Roman"/>
          <w:sz w:val="28"/>
          <w:szCs w:val="28"/>
          <w:shd w:val="clear" w:color="auto" w:fill="FFFFFF"/>
          <w:lang w:val="en-US"/>
        </w:rPr>
        <w:t>istoricheskoe</w:t>
      </w:r>
      <w:proofErr w:type="spellEnd"/>
      <w:r w:rsidR="00E94971" w:rsidRPr="008A6022">
        <w:rPr>
          <w:rFonts w:ascii="Times New Roman" w:hAnsi="Times New Roman" w:cs="Times New Roman"/>
          <w:sz w:val="28"/>
          <w:szCs w:val="28"/>
          <w:shd w:val="clear" w:color="auto" w:fill="FFFFFF"/>
          <w:lang w:val="uk-UA"/>
        </w:rPr>
        <w:t xml:space="preserve"> </w:t>
      </w:r>
      <w:proofErr w:type="spellStart"/>
      <w:r w:rsidR="00E94971" w:rsidRPr="008A6022">
        <w:rPr>
          <w:rFonts w:ascii="Times New Roman" w:hAnsi="Times New Roman" w:cs="Times New Roman"/>
          <w:sz w:val="28"/>
          <w:szCs w:val="28"/>
          <w:shd w:val="clear" w:color="auto" w:fill="FFFFFF"/>
          <w:lang w:val="en-US"/>
        </w:rPr>
        <w:t>ponimanie</w:t>
      </w:r>
      <w:proofErr w:type="spellEnd"/>
      <w:r w:rsidR="00E94971" w:rsidRPr="008A6022">
        <w:rPr>
          <w:rFonts w:ascii="Times New Roman" w:hAnsi="Times New Roman" w:cs="Times New Roman"/>
          <w:sz w:val="28"/>
          <w:szCs w:val="28"/>
          <w:shd w:val="clear" w:color="auto" w:fill="FFFFFF"/>
          <w:lang w:val="uk-UA"/>
        </w:rPr>
        <w:t xml:space="preserve"> </w:t>
      </w:r>
      <w:proofErr w:type="spellStart"/>
      <w:r w:rsidR="00E94971" w:rsidRPr="008A6022">
        <w:rPr>
          <w:rFonts w:ascii="Times New Roman" w:hAnsi="Times New Roman" w:cs="Times New Roman"/>
          <w:sz w:val="28"/>
          <w:szCs w:val="28"/>
          <w:shd w:val="clear" w:color="auto" w:fill="FFFFFF"/>
          <w:lang w:val="en-US"/>
        </w:rPr>
        <w:t>cheloveka</w:t>
      </w:r>
      <w:proofErr w:type="spellEnd"/>
      <w:r w:rsidR="0055483A" w:rsidRPr="008A6022">
        <w:rPr>
          <w:rFonts w:ascii="Times New Roman" w:hAnsi="Times New Roman" w:cs="Times New Roman"/>
          <w:sz w:val="28"/>
          <w:szCs w:val="28"/>
          <w:shd w:val="clear" w:color="auto" w:fill="FFFFFF"/>
          <w:lang w:val="en-US"/>
        </w:rPr>
        <w:t xml:space="preserve"> </w:t>
      </w:r>
      <w:r w:rsidR="0055483A" w:rsidRPr="008A6022">
        <w:rPr>
          <w:rFonts w:ascii="Times New Roman" w:hAnsi="Times New Roman" w:cs="Times New Roman"/>
          <w:sz w:val="28"/>
          <w:szCs w:val="28"/>
          <w:shd w:val="clear" w:color="auto" w:fill="FFFFFF"/>
          <w:lang w:val="uk-UA"/>
        </w:rPr>
        <w:t>[</w:t>
      </w:r>
      <w:r w:rsidR="0055483A" w:rsidRPr="008A6022">
        <w:rPr>
          <w:rFonts w:ascii="Times New Roman" w:hAnsi="Times New Roman" w:cs="Times New Roman"/>
          <w:sz w:val="28"/>
          <w:szCs w:val="28"/>
          <w:shd w:val="clear" w:color="auto" w:fill="FFFFFF"/>
          <w:lang w:val="en-US"/>
        </w:rPr>
        <w:t>Personality psychology: Cultural and historical understanding of a person</w:t>
      </w:r>
      <w:r w:rsidR="0055483A" w:rsidRPr="008A6022">
        <w:rPr>
          <w:rFonts w:ascii="Times New Roman" w:hAnsi="Times New Roman" w:cs="Times New Roman"/>
          <w:sz w:val="28"/>
          <w:szCs w:val="28"/>
          <w:shd w:val="clear" w:color="auto" w:fill="FFFFFF"/>
          <w:lang w:val="uk-UA"/>
        </w:rPr>
        <w:t>]</w:t>
      </w:r>
      <w:r w:rsidR="00E94971" w:rsidRPr="008A6022">
        <w:rPr>
          <w:rFonts w:ascii="Times New Roman" w:hAnsi="Times New Roman" w:cs="Times New Roman"/>
          <w:sz w:val="28"/>
          <w:szCs w:val="28"/>
          <w:shd w:val="clear" w:color="auto" w:fill="FFFFFF"/>
          <w:lang w:val="uk-UA"/>
        </w:rPr>
        <w:t xml:space="preserve">. </w:t>
      </w:r>
      <w:proofErr w:type="spellStart"/>
      <w:r w:rsidR="00E94971" w:rsidRPr="008A6022">
        <w:rPr>
          <w:rFonts w:ascii="Times New Roman" w:hAnsi="Times New Roman" w:cs="Times New Roman"/>
          <w:sz w:val="28"/>
          <w:szCs w:val="28"/>
          <w:shd w:val="clear" w:color="auto" w:fill="FFFFFF"/>
          <w:lang w:val="en-US"/>
        </w:rPr>
        <w:t>Izdatelskiy</w:t>
      </w:r>
      <w:proofErr w:type="spellEnd"/>
      <w:r w:rsidR="00E94971" w:rsidRPr="008A6022">
        <w:rPr>
          <w:rFonts w:ascii="Times New Roman" w:hAnsi="Times New Roman" w:cs="Times New Roman"/>
          <w:sz w:val="28"/>
          <w:szCs w:val="28"/>
          <w:shd w:val="clear" w:color="auto" w:fill="FFFFFF"/>
          <w:lang w:val="uk-UA"/>
        </w:rPr>
        <w:t xml:space="preserve"> </w:t>
      </w:r>
      <w:proofErr w:type="spellStart"/>
      <w:r w:rsidR="00E94971" w:rsidRPr="008A6022">
        <w:rPr>
          <w:rFonts w:ascii="Times New Roman" w:hAnsi="Times New Roman" w:cs="Times New Roman"/>
          <w:sz w:val="28"/>
          <w:szCs w:val="28"/>
          <w:shd w:val="clear" w:color="auto" w:fill="FFFFFF"/>
          <w:lang w:val="en-US"/>
        </w:rPr>
        <w:t>tsentr</w:t>
      </w:r>
      <w:proofErr w:type="spellEnd"/>
      <w:r w:rsidR="00E94971" w:rsidRPr="008A6022">
        <w:rPr>
          <w:rFonts w:ascii="Times New Roman" w:hAnsi="Times New Roman" w:cs="Times New Roman"/>
          <w:sz w:val="28"/>
          <w:szCs w:val="28"/>
          <w:shd w:val="clear" w:color="auto" w:fill="FFFFFF"/>
          <w:lang w:val="uk-UA"/>
        </w:rPr>
        <w:t xml:space="preserve"> «</w:t>
      </w:r>
      <w:proofErr w:type="spellStart"/>
      <w:r w:rsidR="00E94971" w:rsidRPr="008A6022">
        <w:rPr>
          <w:rFonts w:ascii="Times New Roman" w:hAnsi="Times New Roman" w:cs="Times New Roman"/>
          <w:sz w:val="28"/>
          <w:szCs w:val="28"/>
          <w:shd w:val="clear" w:color="auto" w:fill="FFFFFF"/>
          <w:lang w:val="en-US"/>
        </w:rPr>
        <w:t>Akademiya</w:t>
      </w:r>
      <w:proofErr w:type="spellEnd"/>
      <w:r w:rsidR="00E94971" w:rsidRPr="008A6022">
        <w:rPr>
          <w:rFonts w:ascii="Times New Roman" w:hAnsi="Times New Roman" w:cs="Times New Roman"/>
          <w:sz w:val="28"/>
          <w:szCs w:val="28"/>
          <w:shd w:val="clear" w:color="auto" w:fill="FFFFFF"/>
          <w:lang w:val="uk-UA"/>
        </w:rPr>
        <w:t>». [</w:t>
      </w:r>
      <w:r w:rsidR="00E94971" w:rsidRPr="008A6022">
        <w:rPr>
          <w:rFonts w:ascii="Times New Roman" w:hAnsi="Times New Roman" w:cs="Times New Roman"/>
          <w:sz w:val="28"/>
          <w:szCs w:val="28"/>
          <w:shd w:val="clear" w:color="auto" w:fill="FFFFFF"/>
          <w:lang w:val="en-US"/>
        </w:rPr>
        <w:t>in</w:t>
      </w:r>
      <w:r w:rsidR="00E94971" w:rsidRPr="008A6022">
        <w:rPr>
          <w:rFonts w:ascii="Times New Roman" w:hAnsi="Times New Roman" w:cs="Times New Roman"/>
          <w:sz w:val="28"/>
          <w:szCs w:val="28"/>
          <w:shd w:val="clear" w:color="auto" w:fill="FFFFFF"/>
          <w:lang w:val="uk-UA"/>
        </w:rPr>
        <w:t xml:space="preserve"> </w:t>
      </w:r>
      <w:r w:rsidR="00E94971" w:rsidRPr="008A6022">
        <w:rPr>
          <w:rFonts w:ascii="Times New Roman" w:hAnsi="Times New Roman" w:cs="Times New Roman"/>
          <w:sz w:val="28"/>
          <w:szCs w:val="28"/>
          <w:shd w:val="clear" w:color="auto" w:fill="FFFFFF"/>
          <w:lang w:val="en-US"/>
        </w:rPr>
        <w:t>Russian</w:t>
      </w:r>
      <w:r w:rsidR="00E94971" w:rsidRPr="008A6022">
        <w:rPr>
          <w:rFonts w:ascii="Times New Roman" w:hAnsi="Times New Roman" w:cs="Times New Roman"/>
          <w:sz w:val="28"/>
          <w:szCs w:val="28"/>
          <w:shd w:val="clear" w:color="auto" w:fill="FFFFFF"/>
          <w:lang w:val="uk-UA"/>
        </w:rPr>
        <w:t>].</w:t>
      </w:r>
    </w:p>
    <w:p w:rsidR="00DB535A" w:rsidRPr="008A6022" w:rsidRDefault="00E94971" w:rsidP="008A6022">
      <w:pPr>
        <w:pStyle w:val="a3"/>
        <w:spacing w:line="348" w:lineRule="auto"/>
        <w:ind w:firstLine="709"/>
        <w:jc w:val="both"/>
        <w:rPr>
          <w:rFonts w:ascii="Times New Roman" w:hAnsi="Times New Roman" w:cs="Times New Roman"/>
          <w:sz w:val="28"/>
          <w:szCs w:val="28"/>
          <w:shd w:val="clear" w:color="auto" w:fill="FFFFFF"/>
          <w:lang w:val="uk-UA"/>
        </w:rPr>
      </w:pPr>
      <w:r w:rsidRPr="008A6022">
        <w:rPr>
          <w:rFonts w:ascii="Times New Roman" w:hAnsi="Times New Roman" w:cs="Times New Roman"/>
          <w:sz w:val="28"/>
          <w:szCs w:val="28"/>
          <w:shd w:val="clear" w:color="auto" w:fill="FFFFFF"/>
          <w:lang w:val="uk-UA"/>
        </w:rPr>
        <w:t xml:space="preserve">2. </w:t>
      </w:r>
      <w:proofErr w:type="spellStart"/>
      <w:r w:rsidRPr="008A6022">
        <w:rPr>
          <w:rFonts w:ascii="Times New Roman" w:hAnsi="Times New Roman" w:cs="Times New Roman"/>
          <w:sz w:val="28"/>
          <w:szCs w:val="28"/>
          <w:shd w:val="clear" w:color="auto" w:fill="FFFFFF"/>
          <w:lang w:val="en-US"/>
        </w:rPr>
        <w:t>Bessonova</w:t>
      </w:r>
      <w:proofErr w:type="spellEnd"/>
      <w:r w:rsidRPr="008A6022">
        <w:rPr>
          <w:rFonts w:ascii="Times New Roman" w:hAnsi="Times New Roman" w:cs="Times New Roman"/>
          <w:sz w:val="28"/>
          <w:szCs w:val="28"/>
          <w:shd w:val="clear" w:color="auto" w:fill="FFFFFF"/>
          <w:lang w:val="uk-UA"/>
        </w:rPr>
        <w:t xml:space="preserve"> </w:t>
      </w:r>
      <w:r w:rsidRPr="008A6022">
        <w:rPr>
          <w:rFonts w:ascii="Times New Roman" w:hAnsi="Times New Roman" w:cs="Times New Roman"/>
          <w:sz w:val="28"/>
          <w:szCs w:val="28"/>
          <w:shd w:val="clear" w:color="auto" w:fill="FFFFFF"/>
          <w:lang w:val="en-US"/>
        </w:rPr>
        <w:t>Yu</w:t>
      </w:r>
      <w:r w:rsidRPr="008A6022">
        <w:rPr>
          <w:rFonts w:ascii="Times New Roman" w:hAnsi="Times New Roman" w:cs="Times New Roman"/>
          <w:sz w:val="28"/>
          <w:szCs w:val="28"/>
          <w:shd w:val="clear" w:color="auto" w:fill="FFFFFF"/>
          <w:lang w:val="uk-UA"/>
        </w:rPr>
        <w:t xml:space="preserve">. </w:t>
      </w:r>
      <w:proofErr w:type="gramStart"/>
      <w:r w:rsidRPr="008A6022">
        <w:rPr>
          <w:rFonts w:ascii="Times New Roman" w:hAnsi="Times New Roman" w:cs="Times New Roman"/>
          <w:sz w:val="28"/>
          <w:szCs w:val="28"/>
          <w:shd w:val="clear" w:color="auto" w:fill="FFFFFF"/>
          <w:lang w:val="en-US"/>
        </w:rPr>
        <w:t>V</w:t>
      </w:r>
      <w:r w:rsidRPr="008A6022">
        <w:rPr>
          <w:rFonts w:ascii="Times New Roman" w:hAnsi="Times New Roman" w:cs="Times New Roman"/>
          <w:sz w:val="28"/>
          <w:szCs w:val="28"/>
          <w:shd w:val="clear" w:color="auto" w:fill="FFFFFF"/>
          <w:lang w:val="uk-UA"/>
        </w:rPr>
        <w:t>.,</w:t>
      </w:r>
      <w:proofErr w:type="gramEnd"/>
      <w:r w:rsidR="00C501F7" w:rsidRPr="008A6022">
        <w:rPr>
          <w:rFonts w:ascii="Times New Roman" w:hAnsi="Times New Roman" w:cs="Times New Roman"/>
          <w:sz w:val="28"/>
          <w:szCs w:val="28"/>
          <w:lang w:val="en-US"/>
        </w:rPr>
        <w:t xml:space="preserve"> &amp;</w:t>
      </w:r>
      <w:r w:rsidRPr="008A6022">
        <w:rPr>
          <w:rFonts w:ascii="Times New Roman" w:hAnsi="Times New Roman" w:cs="Times New Roman"/>
          <w:sz w:val="28"/>
          <w:szCs w:val="28"/>
          <w:shd w:val="clear" w:color="auto" w:fill="FFFFFF"/>
          <w:lang w:val="uk-UA"/>
        </w:rPr>
        <w:t xml:space="preserve"> </w:t>
      </w:r>
      <w:proofErr w:type="spellStart"/>
      <w:r w:rsidRPr="008A6022">
        <w:rPr>
          <w:rFonts w:ascii="Times New Roman" w:hAnsi="Times New Roman" w:cs="Times New Roman"/>
          <w:sz w:val="28"/>
          <w:szCs w:val="28"/>
          <w:shd w:val="clear" w:color="auto" w:fill="FFFFFF"/>
          <w:lang w:val="en-US"/>
        </w:rPr>
        <w:t>Bronevitskiy</w:t>
      </w:r>
      <w:proofErr w:type="spellEnd"/>
      <w:r w:rsidRPr="008A6022">
        <w:rPr>
          <w:rFonts w:ascii="Times New Roman" w:hAnsi="Times New Roman" w:cs="Times New Roman"/>
          <w:sz w:val="28"/>
          <w:szCs w:val="28"/>
          <w:shd w:val="clear" w:color="auto" w:fill="FFFFFF"/>
          <w:lang w:val="uk-UA"/>
        </w:rPr>
        <w:t xml:space="preserve"> </w:t>
      </w:r>
      <w:r w:rsidRPr="008A6022">
        <w:rPr>
          <w:rFonts w:ascii="Times New Roman" w:hAnsi="Times New Roman" w:cs="Times New Roman"/>
          <w:sz w:val="28"/>
          <w:szCs w:val="28"/>
          <w:shd w:val="clear" w:color="auto" w:fill="FFFFFF"/>
          <w:lang w:val="en-US"/>
        </w:rPr>
        <w:t>G</w:t>
      </w:r>
      <w:r w:rsidRPr="008A6022">
        <w:rPr>
          <w:rFonts w:ascii="Times New Roman" w:hAnsi="Times New Roman" w:cs="Times New Roman"/>
          <w:sz w:val="28"/>
          <w:szCs w:val="28"/>
          <w:shd w:val="clear" w:color="auto" w:fill="FFFFFF"/>
          <w:lang w:val="uk-UA"/>
        </w:rPr>
        <w:t xml:space="preserve">. </w:t>
      </w:r>
      <w:r w:rsidRPr="008A6022">
        <w:rPr>
          <w:rFonts w:ascii="Times New Roman" w:hAnsi="Times New Roman" w:cs="Times New Roman"/>
          <w:sz w:val="28"/>
          <w:szCs w:val="28"/>
          <w:shd w:val="clear" w:color="auto" w:fill="FFFFFF"/>
          <w:lang w:val="en-US"/>
        </w:rPr>
        <w:t>G</w:t>
      </w:r>
      <w:r w:rsidRPr="008A6022">
        <w:rPr>
          <w:rFonts w:ascii="Times New Roman" w:hAnsi="Times New Roman" w:cs="Times New Roman"/>
          <w:sz w:val="28"/>
          <w:szCs w:val="28"/>
          <w:shd w:val="clear" w:color="auto" w:fill="FFFFFF"/>
          <w:lang w:val="uk-UA"/>
        </w:rPr>
        <w:t xml:space="preserve">. </w:t>
      </w:r>
      <w:r w:rsidR="0055483A" w:rsidRPr="008A6022">
        <w:rPr>
          <w:rFonts w:ascii="Times New Roman" w:hAnsi="Times New Roman" w:cs="Times New Roman"/>
          <w:sz w:val="28"/>
          <w:szCs w:val="28"/>
          <w:shd w:val="clear" w:color="auto" w:fill="FFFFFF"/>
          <w:lang w:val="uk-UA"/>
        </w:rPr>
        <w:t>(</w:t>
      </w:r>
      <w:r w:rsidR="0055483A" w:rsidRPr="008A6022">
        <w:rPr>
          <w:rFonts w:ascii="Times New Roman" w:hAnsi="Times New Roman" w:cs="Times New Roman"/>
          <w:sz w:val="28"/>
          <w:szCs w:val="28"/>
          <w:shd w:val="clear" w:color="auto" w:fill="FFFFFF"/>
          <w:lang w:val="en-US"/>
        </w:rPr>
        <w:t xml:space="preserve">2016). </w:t>
      </w:r>
      <w:proofErr w:type="spellStart"/>
      <w:r w:rsidRPr="008A6022">
        <w:rPr>
          <w:rFonts w:ascii="Times New Roman" w:hAnsi="Times New Roman" w:cs="Times New Roman"/>
          <w:sz w:val="28"/>
          <w:szCs w:val="28"/>
          <w:shd w:val="clear" w:color="auto" w:fill="FFFFFF"/>
          <w:lang w:val="en-US"/>
        </w:rPr>
        <w:t>Psihologicheskoe</w:t>
      </w:r>
      <w:proofErr w:type="spellEnd"/>
      <w:r w:rsidRPr="008A6022">
        <w:rPr>
          <w:rFonts w:ascii="Times New Roman" w:hAnsi="Times New Roman" w:cs="Times New Roman"/>
          <w:sz w:val="28"/>
          <w:szCs w:val="28"/>
          <w:shd w:val="clear" w:color="auto" w:fill="FFFFFF"/>
          <w:lang w:val="uk-UA"/>
        </w:rPr>
        <w:t xml:space="preserve"> </w:t>
      </w:r>
      <w:proofErr w:type="spellStart"/>
      <w:r w:rsidRPr="008A6022">
        <w:rPr>
          <w:rFonts w:ascii="Times New Roman" w:hAnsi="Times New Roman" w:cs="Times New Roman"/>
          <w:sz w:val="28"/>
          <w:szCs w:val="28"/>
          <w:shd w:val="clear" w:color="auto" w:fill="FFFFFF"/>
          <w:lang w:val="en-US"/>
        </w:rPr>
        <w:t>blagopoluchie</w:t>
      </w:r>
      <w:proofErr w:type="spellEnd"/>
      <w:r w:rsidRPr="008A6022">
        <w:rPr>
          <w:rFonts w:ascii="Times New Roman" w:hAnsi="Times New Roman" w:cs="Times New Roman"/>
          <w:sz w:val="28"/>
          <w:szCs w:val="28"/>
          <w:shd w:val="clear" w:color="auto" w:fill="FFFFFF"/>
          <w:lang w:val="uk-UA"/>
        </w:rPr>
        <w:t xml:space="preserve"> </w:t>
      </w:r>
      <w:r w:rsidRPr="008A6022">
        <w:rPr>
          <w:rFonts w:ascii="Times New Roman" w:hAnsi="Times New Roman" w:cs="Times New Roman"/>
          <w:sz w:val="28"/>
          <w:szCs w:val="28"/>
          <w:shd w:val="clear" w:color="auto" w:fill="FFFFFF"/>
          <w:lang w:val="en-US"/>
        </w:rPr>
        <w:t>u</w:t>
      </w:r>
      <w:r w:rsidRPr="008A6022">
        <w:rPr>
          <w:rFonts w:ascii="Times New Roman" w:hAnsi="Times New Roman" w:cs="Times New Roman"/>
          <w:sz w:val="28"/>
          <w:szCs w:val="28"/>
          <w:shd w:val="clear" w:color="auto" w:fill="FFFFFF"/>
          <w:lang w:val="uk-UA"/>
        </w:rPr>
        <w:t xml:space="preserve"> </w:t>
      </w:r>
      <w:proofErr w:type="spellStart"/>
      <w:r w:rsidRPr="008A6022">
        <w:rPr>
          <w:rFonts w:ascii="Times New Roman" w:hAnsi="Times New Roman" w:cs="Times New Roman"/>
          <w:sz w:val="28"/>
          <w:szCs w:val="28"/>
          <w:shd w:val="clear" w:color="auto" w:fill="FFFFFF"/>
          <w:lang w:val="en-US"/>
        </w:rPr>
        <w:t>predstaviteley</w:t>
      </w:r>
      <w:proofErr w:type="spellEnd"/>
      <w:r w:rsidRPr="008A6022">
        <w:rPr>
          <w:rFonts w:ascii="Times New Roman" w:hAnsi="Times New Roman" w:cs="Times New Roman"/>
          <w:sz w:val="28"/>
          <w:szCs w:val="28"/>
          <w:shd w:val="clear" w:color="auto" w:fill="FFFFFF"/>
          <w:lang w:val="uk-UA"/>
        </w:rPr>
        <w:t xml:space="preserve"> </w:t>
      </w:r>
      <w:proofErr w:type="spellStart"/>
      <w:r w:rsidRPr="008A6022">
        <w:rPr>
          <w:rFonts w:ascii="Times New Roman" w:hAnsi="Times New Roman" w:cs="Times New Roman"/>
          <w:sz w:val="28"/>
          <w:szCs w:val="28"/>
          <w:shd w:val="clear" w:color="auto" w:fill="FFFFFF"/>
          <w:lang w:val="en-US"/>
        </w:rPr>
        <w:t>opasnyih</w:t>
      </w:r>
      <w:proofErr w:type="spellEnd"/>
      <w:r w:rsidRPr="008A6022">
        <w:rPr>
          <w:rFonts w:ascii="Times New Roman" w:hAnsi="Times New Roman" w:cs="Times New Roman"/>
          <w:sz w:val="28"/>
          <w:szCs w:val="28"/>
          <w:shd w:val="clear" w:color="auto" w:fill="FFFFFF"/>
          <w:lang w:val="uk-UA"/>
        </w:rPr>
        <w:t xml:space="preserve"> </w:t>
      </w:r>
      <w:proofErr w:type="spellStart"/>
      <w:r w:rsidRPr="008A6022">
        <w:rPr>
          <w:rFonts w:ascii="Times New Roman" w:hAnsi="Times New Roman" w:cs="Times New Roman"/>
          <w:sz w:val="28"/>
          <w:szCs w:val="28"/>
          <w:shd w:val="clear" w:color="auto" w:fill="FFFFFF"/>
          <w:lang w:val="en-US"/>
        </w:rPr>
        <w:t>professiy</w:t>
      </w:r>
      <w:proofErr w:type="spellEnd"/>
      <w:r w:rsidR="00DB535A" w:rsidRPr="008A6022">
        <w:rPr>
          <w:rFonts w:ascii="Times New Roman" w:hAnsi="Times New Roman" w:cs="Times New Roman"/>
          <w:sz w:val="28"/>
          <w:szCs w:val="28"/>
          <w:shd w:val="clear" w:color="auto" w:fill="FFFFFF"/>
          <w:lang w:val="en-US"/>
        </w:rPr>
        <w:t xml:space="preserve"> </w:t>
      </w:r>
      <w:r w:rsidR="00DB535A" w:rsidRPr="008A6022">
        <w:rPr>
          <w:rFonts w:ascii="Times New Roman" w:hAnsi="Times New Roman" w:cs="Times New Roman"/>
          <w:sz w:val="28"/>
          <w:szCs w:val="28"/>
          <w:shd w:val="clear" w:color="auto" w:fill="FFFFFF"/>
          <w:lang w:val="uk-UA"/>
        </w:rPr>
        <w:t>[</w:t>
      </w:r>
      <w:r w:rsidR="00DB535A" w:rsidRPr="008A6022">
        <w:rPr>
          <w:rFonts w:ascii="Times New Roman" w:hAnsi="Times New Roman" w:cs="Times New Roman"/>
          <w:sz w:val="28"/>
          <w:szCs w:val="28"/>
          <w:shd w:val="clear" w:color="auto" w:fill="FFFFFF"/>
          <w:lang w:val="en-US"/>
        </w:rPr>
        <w:t>Psychological well-being among representatives of dangerous professions</w:t>
      </w:r>
      <w:r w:rsidR="00DB535A" w:rsidRPr="008A6022">
        <w:rPr>
          <w:rFonts w:ascii="Times New Roman" w:hAnsi="Times New Roman" w:cs="Times New Roman"/>
          <w:sz w:val="28"/>
          <w:szCs w:val="28"/>
          <w:shd w:val="clear" w:color="auto" w:fill="FFFFFF"/>
          <w:lang w:val="uk-UA"/>
        </w:rPr>
        <w:t>]</w:t>
      </w:r>
      <w:r w:rsidRPr="008A6022">
        <w:rPr>
          <w:rFonts w:ascii="Times New Roman" w:hAnsi="Times New Roman" w:cs="Times New Roman"/>
          <w:sz w:val="28"/>
          <w:szCs w:val="28"/>
          <w:shd w:val="clear" w:color="auto" w:fill="FFFFFF"/>
          <w:lang w:val="uk-UA"/>
        </w:rPr>
        <w:t xml:space="preserve">. </w:t>
      </w:r>
      <w:proofErr w:type="spellStart"/>
      <w:r w:rsidRPr="008A6022">
        <w:rPr>
          <w:rFonts w:ascii="Times New Roman" w:hAnsi="Times New Roman" w:cs="Times New Roman"/>
          <w:i/>
          <w:sz w:val="28"/>
          <w:szCs w:val="28"/>
          <w:shd w:val="clear" w:color="auto" w:fill="FFFFFF"/>
          <w:lang w:val="en-US"/>
        </w:rPr>
        <w:t>Psihologicheskie</w:t>
      </w:r>
      <w:proofErr w:type="spellEnd"/>
      <w:r w:rsidRPr="008A6022">
        <w:rPr>
          <w:rFonts w:ascii="Times New Roman" w:hAnsi="Times New Roman" w:cs="Times New Roman"/>
          <w:i/>
          <w:sz w:val="28"/>
          <w:szCs w:val="28"/>
          <w:shd w:val="clear" w:color="auto" w:fill="FFFFFF"/>
          <w:lang w:val="uk-UA"/>
        </w:rPr>
        <w:t xml:space="preserve"> </w:t>
      </w:r>
      <w:proofErr w:type="spellStart"/>
      <w:r w:rsidRPr="008A6022">
        <w:rPr>
          <w:rFonts w:ascii="Times New Roman" w:hAnsi="Times New Roman" w:cs="Times New Roman"/>
          <w:i/>
          <w:sz w:val="28"/>
          <w:szCs w:val="28"/>
          <w:shd w:val="clear" w:color="auto" w:fill="FFFFFF"/>
          <w:lang w:val="en-US"/>
        </w:rPr>
        <w:t>issledovaniya</w:t>
      </w:r>
      <w:proofErr w:type="spellEnd"/>
      <w:r w:rsidRPr="008A6022">
        <w:rPr>
          <w:rFonts w:ascii="Times New Roman" w:hAnsi="Times New Roman" w:cs="Times New Roman"/>
          <w:i/>
          <w:sz w:val="28"/>
          <w:szCs w:val="28"/>
          <w:shd w:val="clear" w:color="auto" w:fill="FFFFFF"/>
          <w:lang w:val="uk-UA"/>
        </w:rPr>
        <w:t xml:space="preserve"> </w:t>
      </w:r>
      <w:proofErr w:type="spellStart"/>
      <w:r w:rsidRPr="008A6022">
        <w:rPr>
          <w:rFonts w:ascii="Times New Roman" w:hAnsi="Times New Roman" w:cs="Times New Roman"/>
          <w:i/>
          <w:sz w:val="28"/>
          <w:szCs w:val="28"/>
          <w:shd w:val="clear" w:color="auto" w:fill="FFFFFF"/>
          <w:lang w:val="en-US"/>
        </w:rPr>
        <w:t>lichnosti</w:t>
      </w:r>
      <w:proofErr w:type="spellEnd"/>
      <w:r w:rsidRPr="008A6022">
        <w:rPr>
          <w:rFonts w:ascii="Times New Roman" w:hAnsi="Times New Roman" w:cs="Times New Roman"/>
          <w:i/>
          <w:sz w:val="28"/>
          <w:szCs w:val="28"/>
          <w:shd w:val="clear" w:color="auto" w:fill="FFFFFF"/>
          <w:lang w:val="uk-UA"/>
        </w:rPr>
        <w:t xml:space="preserve">: </w:t>
      </w:r>
      <w:proofErr w:type="spellStart"/>
      <w:r w:rsidRPr="008A6022">
        <w:rPr>
          <w:rFonts w:ascii="Times New Roman" w:hAnsi="Times New Roman" w:cs="Times New Roman"/>
          <w:i/>
          <w:sz w:val="28"/>
          <w:szCs w:val="28"/>
          <w:shd w:val="clear" w:color="auto" w:fill="FFFFFF"/>
          <w:lang w:val="en-US"/>
        </w:rPr>
        <w:t>istoriya</w:t>
      </w:r>
      <w:proofErr w:type="spellEnd"/>
      <w:r w:rsidRPr="008A6022">
        <w:rPr>
          <w:rFonts w:ascii="Times New Roman" w:hAnsi="Times New Roman" w:cs="Times New Roman"/>
          <w:i/>
          <w:sz w:val="28"/>
          <w:szCs w:val="28"/>
          <w:shd w:val="clear" w:color="auto" w:fill="FFFFFF"/>
          <w:lang w:val="uk-UA"/>
        </w:rPr>
        <w:t xml:space="preserve">, </w:t>
      </w:r>
      <w:proofErr w:type="spellStart"/>
      <w:r w:rsidRPr="008A6022">
        <w:rPr>
          <w:rFonts w:ascii="Times New Roman" w:hAnsi="Times New Roman" w:cs="Times New Roman"/>
          <w:i/>
          <w:sz w:val="28"/>
          <w:szCs w:val="28"/>
          <w:shd w:val="clear" w:color="auto" w:fill="FFFFFF"/>
          <w:lang w:val="en-US"/>
        </w:rPr>
        <w:t>sovremennoe</w:t>
      </w:r>
      <w:proofErr w:type="spellEnd"/>
      <w:r w:rsidRPr="008A6022">
        <w:rPr>
          <w:rFonts w:ascii="Times New Roman" w:hAnsi="Times New Roman" w:cs="Times New Roman"/>
          <w:i/>
          <w:sz w:val="28"/>
          <w:szCs w:val="28"/>
          <w:shd w:val="clear" w:color="auto" w:fill="FFFFFF"/>
          <w:lang w:val="uk-UA"/>
        </w:rPr>
        <w:t xml:space="preserve"> </w:t>
      </w:r>
      <w:proofErr w:type="spellStart"/>
      <w:r w:rsidRPr="008A6022">
        <w:rPr>
          <w:rFonts w:ascii="Times New Roman" w:hAnsi="Times New Roman" w:cs="Times New Roman"/>
          <w:i/>
          <w:sz w:val="28"/>
          <w:szCs w:val="28"/>
          <w:shd w:val="clear" w:color="auto" w:fill="FFFFFF"/>
          <w:lang w:val="en-US"/>
        </w:rPr>
        <w:t>sostoyanie</w:t>
      </w:r>
      <w:proofErr w:type="spellEnd"/>
      <w:r w:rsidRPr="008A6022">
        <w:rPr>
          <w:rFonts w:ascii="Times New Roman" w:hAnsi="Times New Roman" w:cs="Times New Roman"/>
          <w:i/>
          <w:sz w:val="28"/>
          <w:szCs w:val="28"/>
          <w:shd w:val="clear" w:color="auto" w:fill="FFFFFF"/>
          <w:lang w:val="uk-UA"/>
        </w:rPr>
        <w:t xml:space="preserve">, </w:t>
      </w:r>
      <w:proofErr w:type="spellStart"/>
      <w:r w:rsidRPr="008A6022">
        <w:rPr>
          <w:rFonts w:ascii="Times New Roman" w:hAnsi="Times New Roman" w:cs="Times New Roman"/>
          <w:i/>
          <w:sz w:val="28"/>
          <w:szCs w:val="28"/>
          <w:shd w:val="clear" w:color="auto" w:fill="FFFFFF"/>
          <w:lang w:val="en-US"/>
        </w:rPr>
        <w:t>perspektivyi</w:t>
      </w:r>
      <w:proofErr w:type="spellEnd"/>
      <w:r w:rsidRPr="008A6022">
        <w:rPr>
          <w:rFonts w:ascii="Times New Roman" w:hAnsi="Times New Roman" w:cs="Times New Roman"/>
          <w:sz w:val="28"/>
          <w:szCs w:val="28"/>
          <w:shd w:val="clear" w:color="auto" w:fill="FFFFFF"/>
          <w:lang w:val="uk-UA"/>
        </w:rPr>
        <w:t xml:space="preserve"> / </w:t>
      </w:r>
      <w:r w:rsidRPr="008A6022">
        <w:rPr>
          <w:rFonts w:ascii="Times New Roman" w:hAnsi="Times New Roman" w:cs="Times New Roman"/>
          <w:sz w:val="28"/>
          <w:szCs w:val="28"/>
          <w:shd w:val="clear" w:color="auto" w:fill="FFFFFF"/>
          <w:lang w:val="en-US"/>
        </w:rPr>
        <w:t>red</w:t>
      </w:r>
      <w:r w:rsidRPr="008A6022">
        <w:rPr>
          <w:rFonts w:ascii="Times New Roman" w:hAnsi="Times New Roman" w:cs="Times New Roman"/>
          <w:sz w:val="28"/>
          <w:szCs w:val="28"/>
          <w:shd w:val="clear" w:color="auto" w:fill="FFFFFF"/>
          <w:lang w:val="uk-UA"/>
        </w:rPr>
        <w:t xml:space="preserve">.: </w:t>
      </w:r>
      <w:r w:rsidRPr="008A6022">
        <w:rPr>
          <w:rFonts w:ascii="Times New Roman" w:hAnsi="Times New Roman" w:cs="Times New Roman"/>
          <w:sz w:val="28"/>
          <w:szCs w:val="28"/>
          <w:shd w:val="clear" w:color="auto" w:fill="FFFFFF"/>
          <w:lang w:val="en-US"/>
        </w:rPr>
        <w:t>M</w:t>
      </w:r>
      <w:r w:rsidRPr="008A6022">
        <w:rPr>
          <w:rFonts w:ascii="Times New Roman" w:hAnsi="Times New Roman" w:cs="Times New Roman"/>
          <w:sz w:val="28"/>
          <w:szCs w:val="28"/>
          <w:shd w:val="clear" w:color="auto" w:fill="FFFFFF"/>
          <w:lang w:val="uk-UA"/>
        </w:rPr>
        <w:t xml:space="preserve">. </w:t>
      </w:r>
      <w:r w:rsidRPr="008A6022">
        <w:rPr>
          <w:rFonts w:ascii="Times New Roman" w:hAnsi="Times New Roman" w:cs="Times New Roman"/>
          <w:sz w:val="28"/>
          <w:szCs w:val="28"/>
          <w:shd w:val="clear" w:color="auto" w:fill="FFFFFF"/>
          <w:lang w:val="en-US"/>
        </w:rPr>
        <w:t>I</w:t>
      </w:r>
      <w:r w:rsidRPr="008A6022">
        <w:rPr>
          <w:rFonts w:ascii="Times New Roman" w:hAnsi="Times New Roman" w:cs="Times New Roman"/>
          <w:sz w:val="28"/>
          <w:szCs w:val="28"/>
          <w:shd w:val="clear" w:color="auto" w:fill="FFFFFF"/>
          <w:lang w:val="uk-UA"/>
        </w:rPr>
        <w:t xml:space="preserve">. </w:t>
      </w:r>
      <w:proofErr w:type="spellStart"/>
      <w:r w:rsidRPr="008A6022">
        <w:rPr>
          <w:rFonts w:ascii="Times New Roman" w:hAnsi="Times New Roman" w:cs="Times New Roman"/>
          <w:sz w:val="28"/>
          <w:szCs w:val="28"/>
          <w:shd w:val="clear" w:color="auto" w:fill="FFFFFF"/>
          <w:lang w:val="en-US"/>
        </w:rPr>
        <w:t>Volovikova</w:t>
      </w:r>
      <w:proofErr w:type="spellEnd"/>
      <w:r w:rsidRPr="008A6022">
        <w:rPr>
          <w:rFonts w:ascii="Times New Roman" w:hAnsi="Times New Roman" w:cs="Times New Roman"/>
          <w:sz w:val="28"/>
          <w:szCs w:val="28"/>
          <w:shd w:val="clear" w:color="auto" w:fill="FFFFFF"/>
          <w:lang w:val="uk-UA"/>
        </w:rPr>
        <w:t xml:space="preserve">, </w:t>
      </w:r>
      <w:r w:rsidRPr="008A6022">
        <w:rPr>
          <w:rFonts w:ascii="Times New Roman" w:hAnsi="Times New Roman" w:cs="Times New Roman"/>
          <w:sz w:val="28"/>
          <w:szCs w:val="28"/>
          <w:shd w:val="clear" w:color="auto" w:fill="FFFFFF"/>
          <w:lang w:val="en-US"/>
        </w:rPr>
        <w:t>A</w:t>
      </w:r>
      <w:r w:rsidRPr="008A6022">
        <w:rPr>
          <w:rFonts w:ascii="Times New Roman" w:hAnsi="Times New Roman" w:cs="Times New Roman"/>
          <w:sz w:val="28"/>
          <w:szCs w:val="28"/>
          <w:shd w:val="clear" w:color="auto" w:fill="FFFFFF"/>
          <w:lang w:val="uk-UA"/>
        </w:rPr>
        <w:t xml:space="preserve">. </w:t>
      </w:r>
      <w:r w:rsidRPr="008A6022">
        <w:rPr>
          <w:rFonts w:ascii="Times New Roman" w:hAnsi="Times New Roman" w:cs="Times New Roman"/>
          <w:sz w:val="28"/>
          <w:szCs w:val="28"/>
          <w:shd w:val="clear" w:color="auto" w:fill="FFFFFF"/>
          <w:lang w:val="en-US"/>
        </w:rPr>
        <w:t>L</w:t>
      </w:r>
      <w:r w:rsidRPr="008A6022">
        <w:rPr>
          <w:rFonts w:ascii="Times New Roman" w:hAnsi="Times New Roman" w:cs="Times New Roman"/>
          <w:sz w:val="28"/>
          <w:szCs w:val="28"/>
          <w:shd w:val="clear" w:color="auto" w:fill="FFFFFF"/>
          <w:lang w:val="uk-UA"/>
        </w:rPr>
        <w:t xml:space="preserve">. </w:t>
      </w:r>
      <w:proofErr w:type="spellStart"/>
      <w:r w:rsidRPr="008A6022">
        <w:rPr>
          <w:rFonts w:ascii="Times New Roman" w:hAnsi="Times New Roman" w:cs="Times New Roman"/>
          <w:sz w:val="28"/>
          <w:szCs w:val="28"/>
          <w:shd w:val="clear" w:color="auto" w:fill="FFFFFF"/>
          <w:lang w:val="en-US"/>
        </w:rPr>
        <w:t>Zhuravlev</w:t>
      </w:r>
      <w:proofErr w:type="spellEnd"/>
      <w:r w:rsidRPr="008A6022">
        <w:rPr>
          <w:rFonts w:ascii="Times New Roman" w:hAnsi="Times New Roman" w:cs="Times New Roman"/>
          <w:sz w:val="28"/>
          <w:szCs w:val="28"/>
          <w:shd w:val="clear" w:color="auto" w:fill="FFFFFF"/>
          <w:lang w:val="uk-UA"/>
        </w:rPr>
        <w:t xml:space="preserve">, </w:t>
      </w:r>
      <w:proofErr w:type="gramStart"/>
      <w:r w:rsidRPr="008A6022">
        <w:rPr>
          <w:rFonts w:ascii="Times New Roman" w:hAnsi="Times New Roman" w:cs="Times New Roman"/>
          <w:sz w:val="28"/>
          <w:szCs w:val="28"/>
          <w:shd w:val="clear" w:color="auto" w:fill="FFFFFF"/>
          <w:lang w:val="en-US"/>
        </w:rPr>
        <w:t>N</w:t>
      </w:r>
      <w:proofErr w:type="gramEnd"/>
      <w:r w:rsidRPr="008A6022">
        <w:rPr>
          <w:rFonts w:ascii="Times New Roman" w:hAnsi="Times New Roman" w:cs="Times New Roman"/>
          <w:sz w:val="28"/>
          <w:szCs w:val="28"/>
          <w:shd w:val="clear" w:color="auto" w:fill="FFFFFF"/>
          <w:lang w:val="uk-UA"/>
        </w:rPr>
        <w:t xml:space="preserve">. </w:t>
      </w:r>
      <w:r w:rsidRPr="008A6022">
        <w:rPr>
          <w:rFonts w:ascii="Times New Roman" w:hAnsi="Times New Roman" w:cs="Times New Roman"/>
          <w:sz w:val="28"/>
          <w:szCs w:val="28"/>
          <w:shd w:val="clear" w:color="auto" w:fill="FFFFFF"/>
          <w:lang w:val="en-US"/>
        </w:rPr>
        <w:t>E</w:t>
      </w:r>
      <w:r w:rsidRPr="008A6022">
        <w:rPr>
          <w:rFonts w:ascii="Times New Roman" w:hAnsi="Times New Roman" w:cs="Times New Roman"/>
          <w:sz w:val="28"/>
          <w:szCs w:val="28"/>
          <w:shd w:val="clear" w:color="auto" w:fill="FFFFFF"/>
          <w:lang w:val="uk-UA"/>
        </w:rPr>
        <w:t xml:space="preserve">. </w:t>
      </w:r>
      <w:proofErr w:type="spellStart"/>
      <w:r w:rsidRPr="008A6022">
        <w:rPr>
          <w:rFonts w:ascii="Times New Roman" w:hAnsi="Times New Roman" w:cs="Times New Roman"/>
          <w:sz w:val="28"/>
          <w:szCs w:val="28"/>
          <w:shd w:val="clear" w:color="auto" w:fill="FFFFFF"/>
          <w:lang w:val="en-US"/>
        </w:rPr>
        <w:t>Harlamenkova</w:t>
      </w:r>
      <w:proofErr w:type="spellEnd"/>
      <w:r w:rsidRPr="008A6022">
        <w:rPr>
          <w:rFonts w:ascii="Times New Roman" w:hAnsi="Times New Roman" w:cs="Times New Roman"/>
          <w:sz w:val="28"/>
          <w:szCs w:val="28"/>
          <w:shd w:val="clear" w:color="auto" w:fill="FFFFFF"/>
          <w:lang w:val="uk-UA"/>
        </w:rPr>
        <w:t xml:space="preserve">. </w:t>
      </w:r>
      <w:r w:rsidRPr="008A6022">
        <w:rPr>
          <w:rFonts w:ascii="Times New Roman" w:hAnsi="Times New Roman" w:cs="Times New Roman"/>
          <w:sz w:val="28"/>
          <w:szCs w:val="28"/>
          <w:shd w:val="clear" w:color="auto" w:fill="FFFFFF"/>
          <w:lang w:val="en-US"/>
        </w:rPr>
        <w:t>Moskva</w:t>
      </w:r>
      <w:r w:rsidR="0055483A" w:rsidRPr="008A6022">
        <w:rPr>
          <w:rFonts w:ascii="Times New Roman" w:hAnsi="Times New Roman" w:cs="Times New Roman"/>
          <w:sz w:val="28"/>
          <w:szCs w:val="28"/>
          <w:shd w:val="clear" w:color="auto" w:fill="FFFFFF"/>
          <w:lang w:val="en-US"/>
        </w:rPr>
        <w:t>.</w:t>
      </w:r>
      <w:r w:rsidRPr="008A6022">
        <w:rPr>
          <w:rFonts w:ascii="Times New Roman" w:hAnsi="Times New Roman" w:cs="Times New Roman"/>
          <w:sz w:val="28"/>
          <w:szCs w:val="28"/>
          <w:shd w:val="clear" w:color="auto" w:fill="FFFFFF"/>
          <w:lang w:val="en-US"/>
        </w:rPr>
        <w:t xml:space="preserve"> </w:t>
      </w:r>
      <w:r w:rsidR="0055483A" w:rsidRPr="008A6022">
        <w:rPr>
          <w:rFonts w:ascii="Times New Roman" w:hAnsi="Times New Roman" w:cs="Times New Roman"/>
          <w:sz w:val="28"/>
          <w:szCs w:val="28"/>
          <w:shd w:val="clear" w:color="auto" w:fill="FFFFFF"/>
          <w:lang w:val="uk-UA"/>
        </w:rPr>
        <w:t>[</w:t>
      </w:r>
      <w:r w:rsidR="0055483A" w:rsidRPr="008A6022">
        <w:rPr>
          <w:rFonts w:ascii="Times New Roman" w:hAnsi="Times New Roman" w:cs="Times New Roman"/>
          <w:sz w:val="28"/>
          <w:szCs w:val="28"/>
          <w:shd w:val="clear" w:color="auto" w:fill="FFFFFF"/>
          <w:lang w:val="en-US"/>
        </w:rPr>
        <w:t>in</w:t>
      </w:r>
      <w:r w:rsidR="0055483A" w:rsidRPr="008A6022">
        <w:rPr>
          <w:rFonts w:ascii="Times New Roman" w:hAnsi="Times New Roman" w:cs="Times New Roman"/>
          <w:sz w:val="28"/>
          <w:szCs w:val="28"/>
          <w:shd w:val="clear" w:color="auto" w:fill="FFFFFF"/>
          <w:lang w:val="uk-UA"/>
        </w:rPr>
        <w:t xml:space="preserve"> </w:t>
      </w:r>
      <w:r w:rsidR="0055483A" w:rsidRPr="008A6022">
        <w:rPr>
          <w:rFonts w:ascii="Times New Roman" w:hAnsi="Times New Roman" w:cs="Times New Roman"/>
          <w:sz w:val="28"/>
          <w:szCs w:val="28"/>
          <w:shd w:val="clear" w:color="auto" w:fill="FFFFFF"/>
          <w:lang w:val="en-US"/>
        </w:rPr>
        <w:t>Russian</w:t>
      </w:r>
      <w:r w:rsidR="0055483A" w:rsidRPr="008A6022">
        <w:rPr>
          <w:rFonts w:ascii="Times New Roman" w:hAnsi="Times New Roman" w:cs="Times New Roman"/>
          <w:sz w:val="28"/>
          <w:szCs w:val="28"/>
          <w:shd w:val="clear" w:color="auto" w:fill="FFFFFF"/>
          <w:lang w:val="uk-UA"/>
        </w:rPr>
        <w:t>].</w:t>
      </w:r>
    </w:p>
    <w:p w:rsidR="00E94971" w:rsidRPr="008A6022" w:rsidRDefault="00DB535A" w:rsidP="008A6022">
      <w:pPr>
        <w:pStyle w:val="a3"/>
        <w:spacing w:line="348" w:lineRule="auto"/>
        <w:ind w:firstLine="709"/>
        <w:jc w:val="both"/>
        <w:rPr>
          <w:rFonts w:ascii="Times New Roman" w:hAnsi="Times New Roman" w:cs="Times New Roman"/>
          <w:sz w:val="28"/>
          <w:szCs w:val="28"/>
          <w:lang w:val="uk-UA"/>
        </w:rPr>
      </w:pPr>
      <w:r w:rsidRPr="008A6022">
        <w:rPr>
          <w:rFonts w:ascii="Times New Roman" w:hAnsi="Times New Roman" w:cs="Times New Roman"/>
          <w:sz w:val="28"/>
          <w:szCs w:val="28"/>
          <w:lang w:val="uk-UA"/>
        </w:rPr>
        <w:t xml:space="preserve">3. </w:t>
      </w:r>
      <w:proofErr w:type="spellStart"/>
      <w:r w:rsidRPr="008A6022">
        <w:rPr>
          <w:rFonts w:ascii="Times New Roman" w:hAnsi="Times New Roman" w:cs="Times New Roman"/>
          <w:sz w:val="28"/>
          <w:szCs w:val="28"/>
          <w:lang w:val="uk-UA"/>
        </w:rPr>
        <w:t>Bessonova</w:t>
      </w:r>
      <w:proofErr w:type="spellEnd"/>
      <w:r w:rsidRPr="008A6022">
        <w:rPr>
          <w:rFonts w:ascii="Times New Roman" w:hAnsi="Times New Roman" w:cs="Times New Roman"/>
          <w:sz w:val="28"/>
          <w:szCs w:val="28"/>
          <w:lang w:val="uk-UA"/>
        </w:rPr>
        <w:t xml:space="preserve"> </w:t>
      </w:r>
      <w:proofErr w:type="spellStart"/>
      <w:r w:rsidRPr="008A6022">
        <w:rPr>
          <w:rFonts w:ascii="Times New Roman" w:hAnsi="Times New Roman" w:cs="Times New Roman"/>
          <w:sz w:val="28"/>
          <w:szCs w:val="28"/>
          <w:lang w:val="uk-UA"/>
        </w:rPr>
        <w:t>Yu</w:t>
      </w:r>
      <w:proofErr w:type="spellEnd"/>
      <w:r w:rsidRPr="008A6022">
        <w:rPr>
          <w:rFonts w:ascii="Times New Roman" w:hAnsi="Times New Roman" w:cs="Times New Roman"/>
          <w:sz w:val="28"/>
          <w:szCs w:val="28"/>
          <w:lang w:val="uk-UA"/>
        </w:rPr>
        <w:t xml:space="preserve">. V., </w:t>
      </w:r>
      <w:proofErr w:type="spellStart"/>
      <w:r w:rsidRPr="008A6022">
        <w:rPr>
          <w:rFonts w:ascii="Times New Roman" w:hAnsi="Times New Roman" w:cs="Times New Roman"/>
          <w:sz w:val="28"/>
          <w:szCs w:val="28"/>
          <w:lang w:val="uk-UA"/>
        </w:rPr>
        <w:t>Oboznov</w:t>
      </w:r>
      <w:proofErr w:type="spellEnd"/>
      <w:r w:rsidRPr="008A6022">
        <w:rPr>
          <w:rFonts w:ascii="Times New Roman" w:hAnsi="Times New Roman" w:cs="Times New Roman"/>
          <w:sz w:val="28"/>
          <w:szCs w:val="28"/>
          <w:lang w:val="uk-UA"/>
        </w:rPr>
        <w:t xml:space="preserve"> A. A., </w:t>
      </w:r>
      <w:r w:rsidRPr="008A6022">
        <w:rPr>
          <w:rFonts w:ascii="Times New Roman" w:hAnsi="Times New Roman" w:cs="Times New Roman"/>
          <w:sz w:val="28"/>
          <w:szCs w:val="28"/>
          <w:lang w:val="en-US"/>
        </w:rPr>
        <w:t>&amp;</w:t>
      </w:r>
      <w:r w:rsidRPr="008A6022">
        <w:rPr>
          <w:rFonts w:ascii="Times New Roman" w:hAnsi="Times New Roman" w:cs="Times New Roman"/>
          <w:b/>
          <w:sz w:val="28"/>
          <w:szCs w:val="28"/>
          <w:lang w:val="en-US"/>
        </w:rPr>
        <w:t xml:space="preserve"> </w:t>
      </w:r>
      <w:proofErr w:type="spellStart"/>
      <w:r w:rsidRPr="008A6022">
        <w:rPr>
          <w:rFonts w:ascii="Times New Roman" w:hAnsi="Times New Roman" w:cs="Times New Roman"/>
          <w:sz w:val="28"/>
          <w:szCs w:val="28"/>
          <w:lang w:val="uk-UA"/>
        </w:rPr>
        <w:t>Petrovich</w:t>
      </w:r>
      <w:proofErr w:type="spellEnd"/>
      <w:r w:rsidRPr="008A6022">
        <w:rPr>
          <w:rFonts w:ascii="Times New Roman" w:hAnsi="Times New Roman" w:cs="Times New Roman"/>
          <w:sz w:val="28"/>
          <w:szCs w:val="28"/>
          <w:lang w:val="uk-UA"/>
        </w:rPr>
        <w:t xml:space="preserve"> D. L. (2018). </w:t>
      </w:r>
      <w:proofErr w:type="spellStart"/>
      <w:r w:rsidRPr="008A6022">
        <w:rPr>
          <w:rFonts w:ascii="Times New Roman" w:eastAsia="Times New Roman" w:hAnsi="Times New Roman" w:cs="Times New Roman"/>
          <w:sz w:val="28"/>
          <w:szCs w:val="28"/>
          <w:lang w:val="en-US" w:eastAsia="ru-RU"/>
        </w:rPr>
        <w:t>Psihologicheskoe</w:t>
      </w:r>
      <w:proofErr w:type="spellEnd"/>
      <w:r w:rsidRPr="008A6022">
        <w:rPr>
          <w:rFonts w:ascii="Times New Roman" w:eastAsia="Times New Roman" w:hAnsi="Times New Roman" w:cs="Times New Roman"/>
          <w:sz w:val="28"/>
          <w:szCs w:val="28"/>
          <w:lang w:val="en-US" w:eastAsia="ru-RU"/>
        </w:rPr>
        <w:t xml:space="preserve"> </w:t>
      </w:r>
      <w:proofErr w:type="spellStart"/>
      <w:r w:rsidRPr="008A6022">
        <w:rPr>
          <w:rFonts w:ascii="Times New Roman" w:eastAsia="Times New Roman" w:hAnsi="Times New Roman" w:cs="Times New Roman"/>
          <w:sz w:val="28"/>
          <w:szCs w:val="28"/>
          <w:lang w:val="en-US" w:eastAsia="ru-RU"/>
        </w:rPr>
        <w:t>blagopoluchie</w:t>
      </w:r>
      <w:proofErr w:type="spellEnd"/>
      <w:r w:rsidRPr="008A6022">
        <w:rPr>
          <w:rFonts w:ascii="Times New Roman" w:eastAsia="Times New Roman" w:hAnsi="Times New Roman" w:cs="Times New Roman"/>
          <w:sz w:val="28"/>
          <w:szCs w:val="28"/>
          <w:lang w:val="en-US" w:eastAsia="ru-RU"/>
        </w:rPr>
        <w:t xml:space="preserve"> </w:t>
      </w:r>
      <w:proofErr w:type="spellStart"/>
      <w:r w:rsidRPr="008A6022">
        <w:rPr>
          <w:rFonts w:ascii="Times New Roman" w:eastAsia="Times New Roman" w:hAnsi="Times New Roman" w:cs="Times New Roman"/>
          <w:sz w:val="28"/>
          <w:szCs w:val="28"/>
          <w:lang w:val="en-US" w:eastAsia="ru-RU"/>
        </w:rPr>
        <w:t>professionala</w:t>
      </w:r>
      <w:proofErr w:type="spellEnd"/>
      <w:r w:rsidRPr="008A6022">
        <w:rPr>
          <w:rFonts w:ascii="Times New Roman" w:eastAsia="Times New Roman" w:hAnsi="Times New Roman" w:cs="Times New Roman"/>
          <w:sz w:val="28"/>
          <w:szCs w:val="28"/>
          <w:lang w:val="en-US" w:eastAsia="ru-RU"/>
        </w:rPr>
        <w:t xml:space="preserve"> v </w:t>
      </w:r>
      <w:proofErr w:type="spellStart"/>
      <w:r w:rsidRPr="008A6022">
        <w:rPr>
          <w:rFonts w:ascii="Times New Roman" w:eastAsia="Times New Roman" w:hAnsi="Times New Roman" w:cs="Times New Roman"/>
          <w:sz w:val="28"/>
          <w:szCs w:val="28"/>
          <w:lang w:val="en-US" w:eastAsia="ru-RU"/>
        </w:rPr>
        <w:t>organizatsiyah</w:t>
      </w:r>
      <w:proofErr w:type="spellEnd"/>
      <w:r w:rsidRPr="008A6022">
        <w:rPr>
          <w:rFonts w:ascii="Times New Roman" w:eastAsia="Times New Roman" w:hAnsi="Times New Roman" w:cs="Times New Roman"/>
          <w:sz w:val="28"/>
          <w:szCs w:val="28"/>
          <w:lang w:val="en-US" w:eastAsia="ru-RU"/>
        </w:rPr>
        <w:t xml:space="preserve"> </w:t>
      </w:r>
      <w:proofErr w:type="spellStart"/>
      <w:r w:rsidRPr="008A6022">
        <w:rPr>
          <w:rFonts w:ascii="Times New Roman" w:eastAsia="Times New Roman" w:hAnsi="Times New Roman" w:cs="Times New Roman"/>
          <w:sz w:val="28"/>
          <w:szCs w:val="28"/>
          <w:lang w:val="en-US" w:eastAsia="ru-RU"/>
        </w:rPr>
        <w:t>povyishennogo</w:t>
      </w:r>
      <w:proofErr w:type="spellEnd"/>
      <w:r w:rsidRPr="008A6022">
        <w:rPr>
          <w:rFonts w:ascii="Times New Roman" w:eastAsia="Times New Roman" w:hAnsi="Times New Roman" w:cs="Times New Roman"/>
          <w:sz w:val="28"/>
          <w:szCs w:val="28"/>
          <w:lang w:val="en-US" w:eastAsia="ru-RU"/>
        </w:rPr>
        <w:t xml:space="preserve"> </w:t>
      </w:r>
      <w:proofErr w:type="spellStart"/>
      <w:r w:rsidRPr="008A6022">
        <w:rPr>
          <w:rFonts w:ascii="Times New Roman" w:eastAsia="Times New Roman" w:hAnsi="Times New Roman" w:cs="Times New Roman"/>
          <w:sz w:val="28"/>
          <w:szCs w:val="28"/>
          <w:lang w:val="en-US" w:eastAsia="ru-RU"/>
        </w:rPr>
        <w:t>riska</w:t>
      </w:r>
      <w:proofErr w:type="spellEnd"/>
      <w:r w:rsidRPr="008A6022">
        <w:rPr>
          <w:rFonts w:ascii="Times New Roman" w:hAnsi="Times New Roman" w:cs="Times New Roman"/>
          <w:sz w:val="28"/>
          <w:szCs w:val="28"/>
          <w:lang w:val="uk-UA"/>
        </w:rPr>
        <w:t xml:space="preserve"> </w:t>
      </w:r>
      <w:r w:rsidRPr="008A6022">
        <w:rPr>
          <w:rFonts w:ascii="Times New Roman" w:hAnsi="Times New Roman" w:cs="Times New Roman"/>
          <w:sz w:val="28"/>
          <w:szCs w:val="28"/>
          <w:shd w:val="clear" w:color="auto" w:fill="FFFFFF"/>
          <w:lang w:val="uk-UA"/>
        </w:rPr>
        <w:t>[</w:t>
      </w:r>
      <w:proofErr w:type="spellStart"/>
      <w:r w:rsidRPr="008A6022">
        <w:rPr>
          <w:rFonts w:ascii="Times New Roman" w:hAnsi="Times New Roman" w:cs="Times New Roman"/>
          <w:sz w:val="28"/>
          <w:szCs w:val="28"/>
          <w:lang w:val="uk-UA"/>
        </w:rPr>
        <w:t>Psychological</w:t>
      </w:r>
      <w:proofErr w:type="spellEnd"/>
      <w:r w:rsidRPr="008A6022">
        <w:rPr>
          <w:rFonts w:ascii="Times New Roman" w:hAnsi="Times New Roman" w:cs="Times New Roman"/>
          <w:sz w:val="28"/>
          <w:szCs w:val="28"/>
          <w:lang w:val="uk-UA"/>
        </w:rPr>
        <w:t xml:space="preserve"> </w:t>
      </w:r>
      <w:proofErr w:type="spellStart"/>
      <w:r w:rsidRPr="008A6022">
        <w:rPr>
          <w:rFonts w:ascii="Times New Roman" w:hAnsi="Times New Roman" w:cs="Times New Roman"/>
          <w:sz w:val="28"/>
          <w:szCs w:val="28"/>
          <w:lang w:val="uk-UA"/>
        </w:rPr>
        <w:t>well-being</w:t>
      </w:r>
      <w:proofErr w:type="spellEnd"/>
      <w:r w:rsidRPr="008A6022">
        <w:rPr>
          <w:rFonts w:ascii="Times New Roman" w:hAnsi="Times New Roman" w:cs="Times New Roman"/>
          <w:sz w:val="28"/>
          <w:szCs w:val="28"/>
          <w:lang w:val="uk-UA"/>
        </w:rPr>
        <w:t xml:space="preserve"> </w:t>
      </w:r>
      <w:proofErr w:type="spellStart"/>
      <w:r w:rsidRPr="008A6022">
        <w:rPr>
          <w:rFonts w:ascii="Times New Roman" w:hAnsi="Times New Roman" w:cs="Times New Roman"/>
          <w:sz w:val="28"/>
          <w:szCs w:val="28"/>
          <w:lang w:val="uk-UA"/>
        </w:rPr>
        <w:t>of</w:t>
      </w:r>
      <w:proofErr w:type="spellEnd"/>
      <w:r w:rsidRPr="008A6022">
        <w:rPr>
          <w:rFonts w:ascii="Times New Roman" w:hAnsi="Times New Roman" w:cs="Times New Roman"/>
          <w:sz w:val="28"/>
          <w:szCs w:val="28"/>
          <w:lang w:val="uk-UA"/>
        </w:rPr>
        <w:t xml:space="preserve"> a </w:t>
      </w:r>
      <w:proofErr w:type="spellStart"/>
      <w:r w:rsidRPr="008A6022">
        <w:rPr>
          <w:rFonts w:ascii="Times New Roman" w:hAnsi="Times New Roman" w:cs="Times New Roman"/>
          <w:sz w:val="28"/>
          <w:szCs w:val="28"/>
          <w:lang w:val="uk-UA"/>
        </w:rPr>
        <w:t>professional</w:t>
      </w:r>
      <w:proofErr w:type="spellEnd"/>
      <w:r w:rsidRPr="008A6022">
        <w:rPr>
          <w:rFonts w:ascii="Times New Roman" w:hAnsi="Times New Roman" w:cs="Times New Roman"/>
          <w:sz w:val="28"/>
          <w:szCs w:val="28"/>
          <w:lang w:val="uk-UA"/>
        </w:rPr>
        <w:t xml:space="preserve"> </w:t>
      </w:r>
      <w:proofErr w:type="spellStart"/>
      <w:r w:rsidRPr="008A6022">
        <w:rPr>
          <w:rFonts w:ascii="Times New Roman" w:hAnsi="Times New Roman" w:cs="Times New Roman"/>
          <w:sz w:val="28"/>
          <w:szCs w:val="28"/>
          <w:lang w:val="uk-UA"/>
        </w:rPr>
        <w:t>in</w:t>
      </w:r>
      <w:proofErr w:type="spellEnd"/>
      <w:r w:rsidRPr="008A6022">
        <w:rPr>
          <w:rFonts w:ascii="Times New Roman" w:hAnsi="Times New Roman" w:cs="Times New Roman"/>
          <w:sz w:val="28"/>
          <w:szCs w:val="28"/>
          <w:lang w:val="uk-UA"/>
        </w:rPr>
        <w:t xml:space="preserve"> </w:t>
      </w:r>
      <w:proofErr w:type="spellStart"/>
      <w:r w:rsidRPr="008A6022">
        <w:rPr>
          <w:rFonts w:ascii="Times New Roman" w:hAnsi="Times New Roman" w:cs="Times New Roman"/>
          <w:sz w:val="28"/>
          <w:szCs w:val="28"/>
          <w:lang w:val="uk-UA"/>
        </w:rPr>
        <w:t>high-risk</w:t>
      </w:r>
      <w:proofErr w:type="spellEnd"/>
      <w:r w:rsidRPr="008A6022">
        <w:rPr>
          <w:rFonts w:ascii="Times New Roman" w:hAnsi="Times New Roman" w:cs="Times New Roman"/>
          <w:sz w:val="28"/>
          <w:szCs w:val="28"/>
          <w:lang w:val="uk-UA"/>
        </w:rPr>
        <w:t xml:space="preserve"> </w:t>
      </w:r>
      <w:proofErr w:type="spellStart"/>
      <w:r w:rsidRPr="008A6022">
        <w:rPr>
          <w:rFonts w:ascii="Times New Roman" w:hAnsi="Times New Roman" w:cs="Times New Roman"/>
          <w:sz w:val="28"/>
          <w:szCs w:val="28"/>
          <w:lang w:val="uk-UA"/>
        </w:rPr>
        <w:t>organizations</w:t>
      </w:r>
      <w:proofErr w:type="spellEnd"/>
      <w:r w:rsidRPr="008A6022">
        <w:rPr>
          <w:rFonts w:ascii="Times New Roman" w:hAnsi="Times New Roman" w:cs="Times New Roman"/>
          <w:sz w:val="28"/>
          <w:szCs w:val="28"/>
          <w:shd w:val="clear" w:color="auto" w:fill="FFFFFF"/>
          <w:lang w:val="uk-UA"/>
        </w:rPr>
        <w:t>]</w:t>
      </w:r>
      <w:r w:rsidRPr="008A6022">
        <w:rPr>
          <w:rFonts w:ascii="Times New Roman" w:hAnsi="Times New Roman" w:cs="Times New Roman"/>
          <w:sz w:val="28"/>
          <w:szCs w:val="28"/>
          <w:lang w:val="uk-UA"/>
        </w:rPr>
        <w:t xml:space="preserve">. </w:t>
      </w:r>
      <w:proofErr w:type="spellStart"/>
      <w:r w:rsidRPr="008A6022">
        <w:rPr>
          <w:rFonts w:ascii="Times New Roman" w:eastAsia="Times New Roman" w:hAnsi="Times New Roman" w:cs="Times New Roman"/>
          <w:sz w:val="28"/>
          <w:szCs w:val="28"/>
          <w:lang w:val="en-US" w:eastAsia="ru-RU"/>
        </w:rPr>
        <w:t>Trudyi</w:t>
      </w:r>
      <w:proofErr w:type="spellEnd"/>
      <w:r w:rsidRPr="008A6022">
        <w:rPr>
          <w:rFonts w:ascii="Times New Roman" w:eastAsia="Times New Roman" w:hAnsi="Times New Roman" w:cs="Times New Roman"/>
          <w:sz w:val="28"/>
          <w:szCs w:val="28"/>
          <w:lang w:val="uk-UA" w:eastAsia="ru-RU"/>
        </w:rPr>
        <w:t xml:space="preserve"> </w:t>
      </w:r>
      <w:r w:rsidRPr="008A6022">
        <w:rPr>
          <w:rFonts w:ascii="Times New Roman" w:eastAsia="Times New Roman" w:hAnsi="Times New Roman" w:cs="Times New Roman"/>
          <w:sz w:val="28"/>
          <w:szCs w:val="28"/>
          <w:lang w:val="en-US" w:eastAsia="ru-RU"/>
        </w:rPr>
        <w:t>III</w:t>
      </w:r>
      <w:r w:rsidRPr="008A6022">
        <w:rPr>
          <w:rFonts w:ascii="Times New Roman" w:eastAsia="Times New Roman" w:hAnsi="Times New Roman" w:cs="Times New Roman"/>
          <w:sz w:val="28"/>
          <w:szCs w:val="28"/>
          <w:lang w:val="uk-UA" w:eastAsia="ru-RU"/>
        </w:rPr>
        <w:t xml:space="preserve"> </w:t>
      </w:r>
      <w:proofErr w:type="spellStart"/>
      <w:r w:rsidRPr="008A6022">
        <w:rPr>
          <w:rFonts w:ascii="Times New Roman" w:eastAsia="Times New Roman" w:hAnsi="Times New Roman" w:cs="Times New Roman"/>
          <w:sz w:val="28"/>
          <w:szCs w:val="28"/>
          <w:lang w:val="en-US" w:eastAsia="ru-RU"/>
        </w:rPr>
        <w:t>Mezhdunarodnoy</w:t>
      </w:r>
      <w:proofErr w:type="spellEnd"/>
      <w:r w:rsidRPr="008A6022">
        <w:rPr>
          <w:rFonts w:ascii="Times New Roman" w:eastAsia="Times New Roman" w:hAnsi="Times New Roman" w:cs="Times New Roman"/>
          <w:sz w:val="28"/>
          <w:szCs w:val="28"/>
          <w:lang w:val="uk-UA" w:eastAsia="ru-RU"/>
        </w:rPr>
        <w:t xml:space="preserve"> </w:t>
      </w:r>
      <w:proofErr w:type="spellStart"/>
      <w:r w:rsidRPr="008A6022">
        <w:rPr>
          <w:rFonts w:ascii="Times New Roman" w:eastAsia="Times New Roman" w:hAnsi="Times New Roman" w:cs="Times New Roman"/>
          <w:sz w:val="28"/>
          <w:szCs w:val="28"/>
          <w:lang w:val="en-US" w:eastAsia="ru-RU"/>
        </w:rPr>
        <w:t>konferentsii</w:t>
      </w:r>
      <w:proofErr w:type="spellEnd"/>
      <w:r w:rsidRPr="008A6022">
        <w:rPr>
          <w:rFonts w:ascii="Times New Roman" w:eastAsia="Times New Roman" w:hAnsi="Times New Roman" w:cs="Times New Roman"/>
          <w:sz w:val="28"/>
          <w:szCs w:val="28"/>
          <w:lang w:val="uk-UA" w:eastAsia="ru-RU"/>
        </w:rPr>
        <w:t xml:space="preserve"> «</w:t>
      </w:r>
      <w:proofErr w:type="spellStart"/>
      <w:r w:rsidRPr="008A6022">
        <w:rPr>
          <w:rFonts w:ascii="Times New Roman" w:eastAsia="Times New Roman" w:hAnsi="Times New Roman" w:cs="Times New Roman"/>
          <w:i/>
          <w:sz w:val="28"/>
          <w:szCs w:val="28"/>
          <w:lang w:val="en-US" w:eastAsia="ru-RU"/>
        </w:rPr>
        <w:t>Chelovecheskiy</w:t>
      </w:r>
      <w:proofErr w:type="spellEnd"/>
      <w:r w:rsidRPr="008A6022">
        <w:rPr>
          <w:rFonts w:ascii="Times New Roman" w:eastAsia="Times New Roman" w:hAnsi="Times New Roman" w:cs="Times New Roman"/>
          <w:i/>
          <w:sz w:val="28"/>
          <w:szCs w:val="28"/>
          <w:lang w:val="uk-UA" w:eastAsia="ru-RU"/>
        </w:rPr>
        <w:t xml:space="preserve"> </w:t>
      </w:r>
      <w:proofErr w:type="spellStart"/>
      <w:r w:rsidRPr="008A6022">
        <w:rPr>
          <w:rFonts w:ascii="Times New Roman" w:eastAsia="Times New Roman" w:hAnsi="Times New Roman" w:cs="Times New Roman"/>
          <w:i/>
          <w:sz w:val="28"/>
          <w:szCs w:val="28"/>
          <w:lang w:val="en-US" w:eastAsia="ru-RU"/>
        </w:rPr>
        <w:t>faktor</w:t>
      </w:r>
      <w:proofErr w:type="spellEnd"/>
      <w:r w:rsidRPr="008A6022">
        <w:rPr>
          <w:rFonts w:ascii="Times New Roman" w:eastAsia="Times New Roman" w:hAnsi="Times New Roman" w:cs="Times New Roman"/>
          <w:i/>
          <w:sz w:val="28"/>
          <w:szCs w:val="28"/>
          <w:lang w:val="uk-UA" w:eastAsia="ru-RU"/>
        </w:rPr>
        <w:t xml:space="preserve"> </w:t>
      </w:r>
      <w:r w:rsidRPr="008A6022">
        <w:rPr>
          <w:rFonts w:ascii="Times New Roman" w:eastAsia="Times New Roman" w:hAnsi="Times New Roman" w:cs="Times New Roman"/>
          <w:i/>
          <w:sz w:val="28"/>
          <w:szCs w:val="28"/>
          <w:lang w:val="en-US" w:eastAsia="ru-RU"/>
        </w:rPr>
        <w:t>v</w:t>
      </w:r>
      <w:r w:rsidRPr="008A6022">
        <w:rPr>
          <w:rFonts w:ascii="Times New Roman" w:eastAsia="Times New Roman" w:hAnsi="Times New Roman" w:cs="Times New Roman"/>
          <w:i/>
          <w:sz w:val="28"/>
          <w:szCs w:val="28"/>
          <w:lang w:val="uk-UA" w:eastAsia="ru-RU"/>
        </w:rPr>
        <w:t xml:space="preserve"> </w:t>
      </w:r>
      <w:proofErr w:type="spellStart"/>
      <w:r w:rsidRPr="008A6022">
        <w:rPr>
          <w:rFonts w:ascii="Times New Roman" w:eastAsia="Times New Roman" w:hAnsi="Times New Roman" w:cs="Times New Roman"/>
          <w:i/>
          <w:sz w:val="28"/>
          <w:szCs w:val="28"/>
          <w:lang w:val="en-US" w:eastAsia="ru-RU"/>
        </w:rPr>
        <w:t>slozhnyih</w:t>
      </w:r>
      <w:proofErr w:type="spellEnd"/>
      <w:r w:rsidRPr="008A6022">
        <w:rPr>
          <w:rFonts w:ascii="Times New Roman" w:eastAsia="Times New Roman" w:hAnsi="Times New Roman" w:cs="Times New Roman"/>
          <w:i/>
          <w:sz w:val="28"/>
          <w:szCs w:val="28"/>
          <w:lang w:val="uk-UA" w:eastAsia="ru-RU"/>
        </w:rPr>
        <w:t xml:space="preserve"> </w:t>
      </w:r>
      <w:proofErr w:type="spellStart"/>
      <w:r w:rsidRPr="008A6022">
        <w:rPr>
          <w:rFonts w:ascii="Times New Roman" w:eastAsia="Times New Roman" w:hAnsi="Times New Roman" w:cs="Times New Roman"/>
          <w:i/>
          <w:sz w:val="28"/>
          <w:szCs w:val="28"/>
          <w:lang w:val="en-US" w:eastAsia="ru-RU"/>
        </w:rPr>
        <w:t>tehnicheskih</w:t>
      </w:r>
      <w:proofErr w:type="spellEnd"/>
      <w:r w:rsidRPr="008A6022">
        <w:rPr>
          <w:rFonts w:ascii="Times New Roman" w:eastAsia="Times New Roman" w:hAnsi="Times New Roman" w:cs="Times New Roman"/>
          <w:i/>
          <w:sz w:val="28"/>
          <w:szCs w:val="28"/>
          <w:lang w:val="uk-UA" w:eastAsia="ru-RU"/>
        </w:rPr>
        <w:t xml:space="preserve"> </w:t>
      </w:r>
      <w:proofErr w:type="spellStart"/>
      <w:r w:rsidRPr="008A6022">
        <w:rPr>
          <w:rFonts w:ascii="Times New Roman" w:eastAsia="Times New Roman" w:hAnsi="Times New Roman" w:cs="Times New Roman"/>
          <w:i/>
          <w:sz w:val="28"/>
          <w:szCs w:val="28"/>
          <w:lang w:val="en-US" w:eastAsia="ru-RU"/>
        </w:rPr>
        <w:t>sistemah</w:t>
      </w:r>
      <w:proofErr w:type="spellEnd"/>
      <w:r w:rsidRPr="008A6022">
        <w:rPr>
          <w:rFonts w:ascii="Times New Roman" w:eastAsia="Times New Roman" w:hAnsi="Times New Roman" w:cs="Times New Roman"/>
          <w:i/>
          <w:sz w:val="28"/>
          <w:szCs w:val="28"/>
          <w:lang w:val="uk-UA" w:eastAsia="ru-RU"/>
        </w:rPr>
        <w:t xml:space="preserve"> </w:t>
      </w:r>
      <w:proofErr w:type="spellStart"/>
      <w:r w:rsidRPr="008A6022">
        <w:rPr>
          <w:rFonts w:ascii="Times New Roman" w:eastAsia="Times New Roman" w:hAnsi="Times New Roman" w:cs="Times New Roman"/>
          <w:i/>
          <w:sz w:val="28"/>
          <w:szCs w:val="28"/>
          <w:lang w:val="en-US" w:eastAsia="ru-RU"/>
        </w:rPr>
        <w:t>i</w:t>
      </w:r>
      <w:proofErr w:type="spellEnd"/>
      <w:r w:rsidRPr="008A6022">
        <w:rPr>
          <w:rFonts w:ascii="Times New Roman" w:eastAsia="Times New Roman" w:hAnsi="Times New Roman" w:cs="Times New Roman"/>
          <w:i/>
          <w:sz w:val="28"/>
          <w:szCs w:val="28"/>
          <w:lang w:val="uk-UA" w:eastAsia="ru-RU"/>
        </w:rPr>
        <w:t xml:space="preserve"> </w:t>
      </w:r>
      <w:proofErr w:type="spellStart"/>
      <w:r w:rsidRPr="008A6022">
        <w:rPr>
          <w:rFonts w:ascii="Times New Roman" w:eastAsia="Times New Roman" w:hAnsi="Times New Roman" w:cs="Times New Roman"/>
          <w:i/>
          <w:sz w:val="28"/>
          <w:szCs w:val="28"/>
          <w:lang w:val="en-US" w:eastAsia="ru-RU"/>
        </w:rPr>
        <w:t>sredah</w:t>
      </w:r>
      <w:proofErr w:type="spellEnd"/>
      <w:r w:rsidRPr="008A6022">
        <w:rPr>
          <w:rFonts w:ascii="Times New Roman" w:eastAsia="Times New Roman" w:hAnsi="Times New Roman" w:cs="Times New Roman"/>
          <w:sz w:val="28"/>
          <w:szCs w:val="28"/>
          <w:lang w:val="uk-UA" w:eastAsia="ru-RU"/>
        </w:rPr>
        <w:t>»</w:t>
      </w:r>
      <w:r w:rsidRPr="008A6022">
        <w:rPr>
          <w:rFonts w:ascii="Times New Roman" w:hAnsi="Times New Roman" w:cs="Times New Roman"/>
          <w:sz w:val="28"/>
          <w:szCs w:val="28"/>
          <w:lang w:val="uk-UA"/>
        </w:rPr>
        <w:t>, (</w:t>
      </w:r>
      <w:proofErr w:type="spellStart"/>
      <w:r w:rsidRPr="008A6022">
        <w:rPr>
          <w:rFonts w:ascii="Times New Roman" w:hAnsi="Times New Roman" w:cs="Times New Roman"/>
          <w:sz w:val="28"/>
          <w:szCs w:val="28"/>
          <w:lang w:val="uk-UA"/>
        </w:rPr>
        <w:t>pp</w:t>
      </w:r>
      <w:proofErr w:type="spellEnd"/>
      <w:r w:rsidRPr="008A6022">
        <w:rPr>
          <w:rFonts w:ascii="Times New Roman" w:hAnsi="Times New Roman" w:cs="Times New Roman"/>
          <w:sz w:val="28"/>
          <w:szCs w:val="28"/>
          <w:lang w:val="uk-UA"/>
        </w:rPr>
        <w:t xml:space="preserve">. 627–635). </w:t>
      </w:r>
      <w:r w:rsidRPr="008A6022">
        <w:rPr>
          <w:rFonts w:ascii="Times New Roman" w:eastAsia="Times New Roman" w:hAnsi="Times New Roman" w:cs="Times New Roman"/>
          <w:sz w:val="28"/>
          <w:szCs w:val="28"/>
          <w:lang w:val="en-US" w:eastAsia="ru-RU"/>
        </w:rPr>
        <w:t>Sankt-</w:t>
      </w:r>
      <w:proofErr w:type="spellStart"/>
      <w:r w:rsidRPr="008A6022">
        <w:rPr>
          <w:rFonts w:ascii="Times New Roman" w:eastAsia="Times New Roman" w:hAnsi="Times New Roman" w:cs="Times New Roman"/>
          <w:sz w:val="28"/>
          <w:szCs w:val="28"/>
          <w:lang w:val="en-US" w:eastAsia="ru-RU"/>
        </w:rPr>
        <w:t>Peterburg</w:t>
      </w:r>
      <w:proofErr w:type="spellEnd"/>
      <w:r w:rsidRPr="008A6022">
        <w:rPr>
          <w:rFonts w:ascii="Times New Roman" w:hAnsi="Times New Roman" w:cs="Times New Roman"/>
          <w:sz w:val="28"/>
          <w:szCs w:val="28"/>
          <w:lang w:val="uk-UA"/>
        </w:rPr>
        <w:t>.</w:t>
      </w:r>
      <w:r w:rsidRPr="008A6022">
        <w:rPr>
          <w:rFonts w:ascii="Times New Roman" w:hAnsi="Times New Roman" w:cs="Times New Roman"/>
          <w:sz w:val="28"/>
          <w:szCs w:val="28"/>
          <w:shd w:val="clear" w:color="auto" w:fill="FFFFFF"/>
          <w:lang w:val="uk-UA"/>
        </w:rPr>
        <w:t xml:space="preserve"> [</w:t>
      </w:r>
      <w:r w:rsidRPr="008A6022">
        <w:rPr>
          <w:rFonts w:ascii="Times New Roman" w:hAnsi="Times New Roman" w:cs="Times New Roman"/>
          <w:sz w:val="28"/>
          <w:szCs w:val="28"/>
          <w:shd w:val="clear" w:color="auto" w:fill="FFFFFF"/>
          <w:lang w:val="en-US"/>
        </w:rPr>
        <w:t>in</w:t>
      </w:r>
      <w:r w:rsidRPr="008A6022">
        <w:rPr>
          <w:rFonts w:ascii="Times New Roman" w:hAnsi="Times New Roman" w:cs="Times New Roman"/>
          <w:sz w:val="28"/>
          <w:szCs w:val="28"/>
          <w:shd w:val="clear" w:color="auto" w:fill="FFFFFF"/>
          <w:lang w:val="uk-UA"/>
        </w:rPr>
        <w:t xml:space="preserve"> </w:t>
      </w:r>
      <w:r w:rsidRPr="008A6022">
        <w:rPr>
          <w:rFonts w:ascii="Times New Roman" w:hAnsi="Times New Roman" w:cs="Times New Roman"/>
          <w:sz w:val="28"/>
          <w:szCs w:val="28"/>
          <w:shd w:val="clear" w:color="auto" w:fill="FFFFFF"/>
          <w:lang w:val="en-US"/>
        </w:rPr>
        <w:t>Russian</w:t>
      </w:r>
      <w:r w:rsidRPr="008A6022">
        <w:rPr>
          <w:rFonts w:ascii="Times New Roman" w:hAnsi="Times New Roman" w:cs="Times New Roman"/>
          <w:sz w:val="28"/>
          <w:szCs w:val="28"/>
          <w:shd w:val="clear" w:color="auto" w:fill="FFFFFF"/>
          <w:lang w:val="uk-UA"/>
        </w:rPr>
        <w:t>].</w:t>
      </w:r>
    </w:p>
    <w:p w:rsidR="00DB535A" w:rsidRPr="008A6022" w:rsidRDefault="00DB535A" w:rsidP="008A6022">
      <w:pPr>
        <w:pStyle w:val="a3"/>
        <w:spacing w:line="348" w:lineRule="auto"/>
        <w:ind w:firstLine="709"/>
        <w:jc w:val="both"/>
        <w:rPr>
          <w:rFonts w:ascii="Times New Roman" w:hAnsi="Times New Roman" w:cs="Times New Roman"/>
          <w:sz w:val="28"/>
          <w:szCs w:val="28"/>
          <w:shd w:val="clear" w:color="auto" w:fill="FFFFFF"/>
          <w:lang w:val="uk-UA"/>
        </w:rPr>
      </w:pPr>
      <w:r w:rsidRPr="008A6022">
        <w:rPr>
          <w:rFonts w:ascii="Times New Roman" w:hAnsi="Times New Roman" w:cs="Times New Roman"/>
          <w:sz w:val="28"/>
          <w:szCs w:val="28"/>
          <w:shd w:val="clear" w:color="auto" w:fill="FFFFFF"/>
          <w:lang w:val="uk-UA"/>
        </w:rPr>
        <w:t xml:space="preserve">4. </w:t>
      </w:r>
      <w:proofErr w:type="spellStart"/>
      <w:r w:rsidRPr="008A6022">
        <w:rPr>
          <w:rFonts w:ascii="Times New Roman" w:hAnsi="Times New Roman" w:cs="Times New Roman"/>
          <w:sz w:val="28"/>
          <w:szCs w:val="28"/>
          <w:shd w:val="clear" w:color="auto" w:fill="FFFFFF"/>
          <w:lang w:val="en-US"/>
        </w:rPr>
        <w:t>Leontev</w:t>
      </w:r>
      <w:proofErr w:type="spellEnd"/>
      <w:r w:rsidRPr="008A6022">
        <w:rPr>
          <w:rFonts w:ascii="Times New Roman" w:hAnsi="Times New Roman" w:cs="Times New Roman"/>
          <w:sz w:val="28"/>
          <w:szCs w:val="28"/>
          <w:shd w:val="clear" w:color="auto" w:fill="FFFFFF"/>
          <w:lang w:val="uk-UA"/>
        </w:rPr>
        <w:t xml:space="preserve"> </w:t>
      </w:r>
      <w:r w:rsidRPr="008A6022">
        <w:rPr>
          <w:rFonts w:ascii="Times New Roman" w:hAnsi="Times New Roman" w:cs="Times New Roman"/>
          <w:sz w:val="28"/>
          <w:szCs w:val="28"/>
          <w:shd w:val="clear" w:color="auto" w:fill="FFFFFF"/>
          <w:lang w:val="en-US"/>
        </w:rPr>
        <w:t>D</w:t>
      </w:r>
      <w:r w:rsidRPr="008A6022">
        <w:rPr>
          <w:rFonts w:ascii="Times New Roman" w:hAnsi="Times New Roman" w:cs="Times New Roman"/>
          <w:sz w:val="28"/>
          <w:szCs w:val="28"/>
          <w:shd w:val="clear" w:color="auto" w:fill="FFFFFF"/>
          <w:lang w:val="uk-UA"/>
        </w:rPr>
        <w:t xml:space="preserve">. </w:t>
      </w:r>
      <w:r w:rsidRPr="008A6022">
        <w:rPr>
          <w:rFonts w:ascii="Times New Roman" w:hAnsi="Times New Roman" w:cs="Times New Roman"/>
          <w:sz w:val="28"/>
          <w:szCs w:val="28"/>
          <w:shd w:val="clear" w:color="auto" w:fill="FFFFFF"/>
          <w:lang w:val="en-US"/>
        </w:rPr>
        <w:t>A</w:t>
      </w:r>
      <w:r w:rsidRPr="008A6022">
        <w:rPr>
          <w:rFonts w:ascii="Times New Roman" w:hAnsi="Times New Roman" w:cs="Times New Roman"/>
          <w:sz w:val="28"/>
          <w:szCs w:val="28"/>
          <w:shd w:val="clear" w:color="auto" w:fill="FFFFFF"/>
          <w:lang w:val="uk-UA"/>
        </w:rPr>
        <w:t xml:space="preserve">. (2014). </w:t>
      </w:r>
      <w:proofErr w:type="spellStart"/>
      <w:r w:rsidRPr="008A6022">
        <w:rPr>
          <w:rFonts w:ascii="Times New Roman" w:hAnsi="Times New Roman" w:cs="Times New Roman"/>
          <w:sz w:val="28"/>
          <w:szCs w:val="28"/>
          <w:shd w:val="clear" w:color="auto" w:fill="FFFFFF"/>
          <w:lang w:val="en-US"/>
        </w:rPr>
        <w:t>Razvitie</w:t>
      </w:r>
      <w:proofErr w:type="spellEnd"/>
      <w:r w:rsidRPr="008A6022">
        <w:rPr>
          <w:rFonts w:ascii="Times New Roman" w:hAnsi="Times New Roman" w:cs="Times New Roman"/>
          <w:sz w:val="28"/>
          <w:szCs w:val="28"/>
          <w:shd w:val="clear" w:color="auto" w:fill="FFFFFF"/>
          <w:lang w:val="uk-UA"/>
        </w:rPr>
        <w:t xml:space="preserve"> </w:t>
      </w:r>
      <w:proofErr w:type="spellStart"/>
      <w:r w:rsidRPr="008A6022">
        <w:rPr>
          <w:rFonts w:ascii="Times New Roman" w:hAnsi="Times New Roman" w:cs="Times New Roman"/>
          <w:sz w:val="28"/>
          <w:szCs w:val="28"/>
          <w:shd w:val="clear" w:color="auto" w:fill="FFFFFF"/>
          <w:lang w:val="en-US"/>
        </w:rPr>
        <w:t>lichnosti</w:t>
      </w:r>
      <w:proofErr w:type="spellEnd"/>
      <w:r w:rsidRPr="008A6022">
        <w:rPr>
          <w:rFonts w:ascii="Times New Roman" w:hAnsi="Times New Roman" w:cs="Times New Roman"/>
          <w:sz w:val="28"/>
          <w:szCs w:val="28"/>
          <w:shd w:val="clear" w:color="auto" w:fill="FFFFFF"/>
          <w:lang w:val="uk-UA"/>
        </w:rPr>
        <w:t xml:space="preserve"> </w:t>
      </w:r>
      <w:r w:rsidRPr="008A6022">
        <w:rPr>
          <w:rFonts w:ascii="Times New Roman" w:hAnsi="Times New Roman" w:cs="Times New Roman"/>
          <w:sz w:val="28"/>
          <w:szCs w:val="28"/>
          <w:shd w:val="clear" w:color="auto" w:fill="FFFFFF"/>
          <w:lang w:val="en-US"/>
        </w:rPr>
        <w:t>v</w:t>
      </w:r>
      <w:r w:rsidRPr="008A6022">
        <w:rPr>
          <w:rFonts w:ascii="Times New Roman" w:hAnsi="Times New Roman" w:cs="Times New Roman"/>
          <w:sz w:val="28"/>
          <w:szCs w:val="28"/>
          <w:shd w:val="clear" w:color="auto" w:fill="FFFFFF"/>
          <w:lang w:val="uk-UA"/>
        </w:rPr>
        <w:t xml:space="preserve"> </w:t>
      </w:r>
      <w:proofErr w:type="spellStart"/>
      <w:r w:rsidRPr="008A6022">
        <w:rPr>
          <w:rFonts w:ascii="Times New Roman" w:hAnsi="Times New Roman" w:cs="Times New Roman"/>
          <w:sz w:val="28"/>
          <w:szCs w:val="28"/>
          <w:shd w:val="clear" w:color="auto" w:fill="FFFFFF"/>
          <w:lang w:val="en-US"/>
        </w:rPr>
        <w:t>zatrudnennyih</w:t>
      </w:r>
      <w:proofErr w:type="spellEnd"/>
      <w:r w:rsidRPr="008A6022">
        <w:rPr>
          <w:rFonts w:ascii="Times New Roman" w:hAnsi="Times New Roman" w:cs="Times New Roman"/>
          <w:sz w:val="28"/>
          <w:szCs w:val="28"/>
          <w:shd w:val="clear" w:color="auto" w:fill="FFFFFF"/>
          <w:lang w:val="uk-UA"/>
        </w:rPr>
        <w:t xml:space="preserve"> </w:t>
      </w:r>
      <w:proofErr w:type="spellStart"/>
      <w:r w:rsidRPr="008A6022">
        <w:rPr>
          <w:rFonts w:ascii="Times New Roman" w:hAnsi="Times New Roman" w:cs="Times New Roman"/>
          <w:sz w:val="28"/>
          <w:szCs w:val="28"/>
          <w:shd w:val="clear" w:color="auto" w:fill="FFFFFF"/>
          <w:lang w:val="en-US"/>
        </w:rPr>
        <w:t>usloviyah</w:t>
      </w:r>
      <w:proofErr w:type="spellEnd"/>
      <w:r w:rsidR="00C501F7" w:rsidRPr="008A6022">
        <w:rPr>
          <w:rFonts w:ascii="Times New Roman" w:hAnsi="Times New Roman" w:cs="Times New Roman"/>
          <w:sz w:val="28"/>
          <w:szCs w:val="28"/>
          <w:lang w:val="en-US"/>
        </w:rPr>
        <w:t xml:space="preserve"> </w:t>
      </w:r>
      <w:r w:rsidR="00C501F7" w:rsidRPr="008A6022">
        <w:rPr>
          <w:rFonts w:ascii="Times New Roman" w:hAnsi="Times New Roman" w:cs="Times New Roman"/>
          <w:sz w:val="28"/>
          <w:szCs w:val="28"/>
          <w:shd w:val="clear" w:color="auto" w:fill="FFFFFF"/>
          <w:lang w:val="uk-UA"/>
        </w:rPr>
        <w:t>[</w:t>
      </w:r>
      <w:r w:rsidR="00C501F7" w:rsidRPr="008A6022">
        <w:rPr>
          <w:rFonts w:ascii="Times New Roman" w:hAnsi="Times New Roman" w:cs="Times New Roman"/>
          <w:sz w:val="28"/>
          <w:szCs w:val="28"/>
          <w:shd w:val="clear" w:color="auto" w:fill="FFFFFF"/>
          <w:lang w:val="en-US"/>
        </w:rPr>
        <w:t>Personal development in difficult conditions</w:t>
      </w:r>
      <w:r w:rsidR="00C501F7" w:rsidRPr="008A6022">
        <w:rPr>
          <w:rFonts w:ascii="Times New Roman" w:hAnsi="Times New Roman" w:cs="Times New Roman"/>
          <w:sz w:val="28"/>
          <w:szCs w:val="28"/>
          <w:shd w:val="clear" w:color="auto" w:fill="FFFFFF"/>
          <w:lang w:val="uk-UA"/>
        </w:rPr>
        <w:t>]</w:t>
      </w:r>
      <w:r w:rsidRPr="008A6022">
        <w:rPr>
          <w:rFonts w:ascii="Times New Roman" w:hAnsi="Times New Roman" w:cs="Times New Roman"/>
          <w:sz w:val="28"/>
          <w:szCs w:val="28"/>
          <w:shd w:val="clear" w:color="auto" w:fill="FFFFFF"/>
          <w:lang w:val="uk-UA"/>
        </w:rPr>
        <w:t xml:space="preserve">. </w:t>
      </w:r>
      <w:proofErr w:type="spellStart"/>
      <w:r w:rsidRPr="008A6022">
        <w:rPr>
          <w:rFonts w:ascii="Times New Roman" w:hAnsi="Times New Roman" w:cs="Times New Roman"/>
          <w:i/>
          <w:sz w:val="28"/>
          <w:szCs w:val="28"/>
          <w:shd w:val="clear" w:color="auto" w:fill="FFFFFF"/>
          <w:lang w:val="en-US"/>
        </w:rPr>
        <w:t>Kulturno</w:t>
      </w:r>
      <w:proofErr w:type="spellEnd"/>
      <w:r w:rsidRPr="008A6022">
        <w:rPr>
          <w:rFonts w:ascii="Times New Roman" w:hAnsi="Times New Roman" w:cs="Times New Roman"/>
          <w:i/>
          <w:sz w:val="28"/>
          <w:szCs w:val="28"/>
          <w:shd w:val="clear" w:color="auto" w:fill="FFFFFF"/>
          <w:lang w:val="uk-UA"/>
        </w:rPr>
        <w:t>-</w:t>
      </w:r>
      <w:proofErr w:type="spellStart"/>
      <w:r w:rsidRPr="008A6022">
        <w:rPr>
          <w:rFonts w:ascii="Times New Roman" w:hAnsi="Times New Roman" w:cs="Times New Roman"/>
          <w:i/>
          <w:sz w:val="28"/>
          <w:szCs w:val="28"/>
          <w:shd w:val="clear" w:color="auto" w:fill="FFFFFF"/>
          <w:lang w:val="en-US"/>
        </w:rPr>
        <w:t>istoricheskaya</w:t>
      </w:r>
      <w:proofErr w:type="spellEnd"/>
      <w:r w:rsidRPr="008A6022">
        <w:rPr>
          <w:rFonts w:ascii="Times New Roman" w:hAnsi="Times New Roman" w:cs="Times New Roman"/>
          <w:i/>
          <w:sz w:val="28"/>
          <w:szCs w:val="28"/>
          <w:shd w:val="clear" w:color="auto" w:fill="FFFFFF"/>
          <w:lang w:val="uk-UA"/>
        </w:rPr>
        <w:t xml:space="preserve"> </w:t>
      </w:r>
      <w:proofErr w:type="spellStart"/>
      <w:r w:rsidRPr="008A6022">
        <w:rPr>
          <w:rFonts w:ascii="Times New Roman" w:hAnsi="Times New Roman" w:cs="Times New Roman"/>
          <w:i/>
          <w:sz w:val="28"/>
          <w:szCs w:val="28"/>
          <w:shd w:val="clear" w:color="auto" w:fill="FFFFFF"/>
          <w:lang w:val="en-US"/>
        </w:rPr>
        <w:t>psihologiya</w:t>
      </w:r>
      <w:proofErr w:type="spellEnd"/>
      <w:r w:rsidR="00C501F7" w:rsidRPr="008A6022">
        <w:rPr>
          <w:rFonts w:ascii="Times New Roman" w:hAnsi="Times New Roman" w:cs="Times New Roman"/>
          <w:i/>
          <w:sz w:val="28"/>
          <w:szCs w:val="28"/>
          <w:shd w:val="clear" w:color="auto" w:fill="FFFFFF"/>
          <w:lang w:val="en-US"/>
        </w:rPr>
        <w:t>,</w:t>
      </w:r>
      <w:r w:rsidRPr="008A6022">
        <w:rPr>
          <w:rFonts w:ascii="Times New Roman" w:hAnsi="Times New Roman" w:cs="Times New Roman"/>
          <w:sz w:val="28"/>
          <w:szCs w:val="28"/>
          <w:shd w:val="clear" w:color="auto" w:fill="FFFFFF"/>
          <w:lang w:val="uk-UA"/>
        </w:rPr>
        <w:t xml:space="preserve"> </w:t>
      </w:r>
      <w:r w:rsidRPr="008A6022">
        <w:rPr>
          <w:rFonts w:ascii="Times New Roman" w:hAnsi="Times New Roman" w:cs="Times New Roman"/>
          <w:i/>
          <w:sz w:val="28"/>
          <w:szCs w:val="28"/>
          <w:shd w:val="clear" w:color="auto" w:fill="FFFFFF"/>
          <w:lang w:val="uk-UA"/>
        </w:rPr>
        <w:t>10</w:t>
      </w:r>
      <w:r w:rsidR="00C501F7" w:rsidRPr="008A6022">
        <w:rPr>
          <w:rFonts w:ascii="Times New Roman" w:hAnsi="Times New Roman" w:cs="Times New Roman"/>
          <w:sz w:val="28"/>
          <w:szCs w:val="28"/>
          <w:shd w:val="clear" w:color="auto" w:fill="FFFFFF"/>
          <w:lang w:val="uk-UA"/>
        </w:rPr>
        <w:t>(</w:t>
      </w:r>
      <w:r w:rsidRPr="008A6022">
        <w:rPr>
          <w:rFonts w:ascii="Times New Roman" w:hAnsi="Times New Roman" w:cs="Times New Roman"/>
          <w:sz w:val="28"/>
          <w:szCs w:val="28"/>
          <w:shd w:val="clear" w:color="auto" w:fill="FFFFFF"/>
          <w:lang w:val="uk-UA"/>
        </w:rPr>
        <w:t>3</w:t>
      </w:r>
      <w:r w:rsidR="00C501F7" w:rsidRPr="008A6022">
        <w:rPr>
          <w:rFonts w:ascii="Times New Roman" w:hAnsi="Times New Roman" w:cs="Times New Roman"/>
          <w:sz w:val="28"/>
          <w:szCs w:val="28"/>
          <w:shd w:val="clear" w:color="auto" w:fill="FFFFFF"/>
          <w:lang w:val="uk-UA"/>
        </w:rPr>
        <w:t>),</w:t>
      </w:r>
      <w:r w:rsidRPr="008A6022">
        <w:rPr>
          <w:rFonts w:ascii="Times New Roman" w:hAnsi="Times New Roman" w:cs="Times New Roman"/>
          <w:sz w:val="28"/>
          <w:szCs w:val="28"/>
          <w:shd w:val="clear" w:color="auto" w:fill="FFFFFF"/>
          <w:lang w:val="uk-UA"/>
        </w:rPr>
        <w:t xml:space="preserve"> 97–106.</w:t>
      </w:r>
      <w:r w:rsidR="00C501F7" w:rsidRPr="008A6022">
        <w:rPr>
          <w:rFonts w:ascii="Times New Roman" w:hAnsi="Times New Roman" w:cs="Times New Roman"/>
          <w:sz w:val="28"/>
          <w:szCs w:val="28"/>
          <w:shd w:val="clear" w:color="auto" w:fill="FFFFFF"/>
          <w:lang w:val="uk-UA"/>
        </w:rPr>
        <w:t xml:space="preserve"> [</w:t>
      </w:r>
      <w:r w:rsidR="00C501F7" w:rsidRPr="008A6022">
        <w:rPr>
          <w:rFonts w:ascii="Times New Roman" w:hAnsi="Times New Roman" w:cs="Times New Roman"/>
          <w:sz w:val="28"/>
          <w:szCs w:val="28"/>
          <w:shd w:val="clear" w:color="auto" w:fill="FFFFFF"/>
          <w:lang w:val="en-US"/>
        </w:rPr>
        <w:t>in</w:t>
      </w:r>
      <w:r w:rsidR="00C501F7" w:rsidRPr="008A6022">
        <w:rPr>
          <w:rFonts w:ascii="Times New Roman" w:hAnsi="Times New Roman" w:cs="Times New Roman"/>
          <w:sz w:val="28"/>
          <w:szCs w:val="28"/>
          <w:shd w:val="clear" w:color="auto" w:fill="FFFFFF"/>
          <w:lang w:val="uk-UA"/>
        </w:rPr>
        <w:t xml:space="preserve"> </w:t>
      </w:r>
      <w:r w:rsidR="00C501F7" w:rsidRPr="008A6022">
        <w:rPr>
          <w:rFonts w:ascii="Times New Roman" w:hAnsi="Times New Roman" w:cs="Times New Roman"/>
          <w:sz w:val="28"/>
          <w:szCs w:val="28"/>
          <w:shd w:val="clear" w:color="auto" w:fill="FFFFFF"/>
          <w:lang w:val="en-US"/>
        </w:rPr>
        <w:t>Russian</w:t>
      </w:r>
      <w:r w:rsidR="00C501F7" w:rsidRPr="008A6022">
        <w:rPr>
          <w:rFonts w:ascii="Times New Roman" w:hAnsi="Times New Roman" w:cs="Times New Roman"/>
          <w:sz w:val="28"/>
          <w:szCs w:val="28"/>
          <w:shd w:val="clear" w:color="auto" w:fill="FFFFFF"/>
          <w:lang w:val="uk-UA"/>
        </w:rPr>
        <w:t>].</w:t>
      </w:r>
    </w:p>
    <w:p w:rsidR="00C501F7" w:rsidRPr="008A6022" w:rsidRDefault="00C501F7" w:rsidP="008A6022">
      <w:pPr>
        <w:pStyle w:val="a3"/>
        <w:spacing w:line="348" w:lineRule="auto"/>
        <w:ind w:firstLine="709"/>
        <w:jc w:val="both"/>
        <w:rPr>
          <w:rFonts w:ascii="Times New Roman" w:hAnsi="Times New Roman" w:cs="Times New Roman"/>
          <w:sz w:val="28"/>
          <w:szCs w:val="28"/>
          <w:shd w:val="clear" w:color="auto" w:fill="FFFFFF"/>
          <w:lang w:val="uk-UA"/>
        </w:rPr>
      </w:pPr>
      <w:r w:rsidRPr="008A6022">
        <w:rPr>
          <w:rFonts w:ascii="Times New Roman" w:hAnsi="Times New Roman" w:cs="Times New Roman"/>
          <w:sz w:val="28"/>
          <w:szCs w:val="28"/>
          <w:shd w:val="clear" w:color="auto" w:fill="FFFFFF"/>
          <w:lang w:val="en-US"/>
        </w:rPr>
        <w:lastRenderedPageBreak/>
        <w:t xml:space="preserve">5. </w:t>
      </w:r>
      <w:proofErr w:type="spellStart"/>
      <w:r w:rsidRPr="008A6022">
        <w:rPr>
          <w:rFonts w:ascii="Times New Roman" w:hAnsi="Times New Roman" w:cs="Times New Roman"/>
          <w:sz w:val="28"/>
          <w:szCs w:val="28"/>
          <w:shd w:val="clear" w:color="auto" w:fill="FFFFFF"/>
          <w:lang w:val="en-US"/>
        </w:rPr>
        <w:t>Anusic</w:t>
      </w:r>
      <w:proofErr w:type="spellEnd"/>
      <w:r w:rsidRPr="008A6022">
        <w:rPr>
          <w:rFonts w:ascii="Times New Roman" w:hAnsi="Times New Roman" w:cs="Times New Roman"/>
          <w:sz w:val="28"/>
          <w:szCs w:val="28"/>
          <w:shd w:val="clear" w:color="auto" w:fill="FFFFFF"/>
          <w:lang w:val="en-US"/>
        </w:rPr>
        <w:t xml:space="preserve">, I., &amp; </w:t>
      </w:r>
      <w:proofErr w:type="spellStart"/>
      <w:r w:rsidRPr="008A6022">
        <w:rPr>
          <w:rFonts w:ascii="Times New Roman" w:hAnsi="Times New Roman" w:cs="Times New Roman"/>
          <w:sz w:val="28"/>
          <w:szCs w:val="28"/>
          <w:shd w:val="clear" w:color="auto" w:fill="FFFFFF"/>
          <w:lang w:val="en-US"/>
        </w:rPr>
        <w:t>Schimmack</w:t>
      </w:r>
      <w:proofErr w:type="spellEnd"/>
      <w:r w:rsidRPr="008A6022">
        <w:rPr>
          <w:rFonts w:ascii="Times New Roman" w:hAnsi="Times New Roman" w:cs="Times New Roman"/>
          <w:sz w:val="28"/>
          <w:szCs w:val="28"/>
          <w:shd w:val="clear" w:color="auto" w:fill="FFFFFF"/>
          <w:lang w:val="en-US"/>
        </w:rPr>
        <w:t>, U. (2016). Stability and change of personality traits, self-esteem, and well-being: Introducing the meta-analytic stability and change model of retest correlations. </w:t>
      </w:r>
      <w:r w:rsidRPr="008A6022">
        <w:rPr>
          <w:rStyle w:val="a8"/>
          <w:rFonts w:ascii="Times New Roman" w:hAnsi="Times New Roman" w:cs="Times New Roman"/>
          <w:sz w:val="28"/>
          <w:szCs w:val="28"/>
          <w:shd w:val="clear" w:color="auto" w:fill="FFFFFF"/>
          <w:lang w:val="en-US"/>
        </w:rPr>
        <w:t>Journal of Personality and Social Psychology, 110</w:t>
      </w:r>
      <w:r w:rsidRPr="008A6022">
        <w:rPr>
          <w:rFonts w:ascii="Times New Roman" w:hAnsi="Times New Roman" w:cs="Times New Roman"/>
          <w:sz w:val="28"/>
          <w:szCs w:val="28"/>
          <w:shd w:val="clear" w:color="auto" w:fill="FFFFFF"/>
          <w:lang w:val="en-US"/>
        </w:rPr>
        <w:t>(5), 766–781. https://doi.org/10.1037/pspp0000066</w:t>
      </w:r>
    </w:p>
    <w:p w:rsidR="00C501F7" w:rsidRPr="008A6022" w:rsidRDefault="00C501F7" w:rsidP="008A6022">
      <w:pPr>
        <w:pStyle w:val="a3"/>
        <w:spacing w:line="348" w:lineRule="auto"/>
        <w:ind w:firstLine="709"/>
        <w:jc w:val="both"/>
        <w:rPr>
          <w:rFonts w:ascii="Times New Roman" w:hAnsi="Times New Roman" w:cs="Times New Roman"/>
          <w:sz w:val="28"/>
          <w:szCs w:val="28"/>
          <w:shd w:val="clear" w:color="auto" w:fill="FFFFFF"/>
          <w:lang w:val="en-US"/>
        </w:rPr>
      </w:pPr>
      <w:r w:rsidRPr="008A6022">
        <w:rPr>
          <w:rFonts w:ascii="Times New Roman" w:hAnsi="Times New Roman" w:cs="Times New Roman"/>
          <w:sz w:val="28"/>
          <w:szCs w:val="28"/>
          <w:shd w:val="clear" w:color="auto" w:fill="FFFFFF"/>
          <w:lang w:val="en-US"/>
        </w:rPr>
        <w:t xml:space="preserve">6. </w:t>
      </w:r>
      <w:proofErr w:type="spellStart"/>
      <w:r w:rsidRPr="008A6022">
        <w:rPr>
          <w:rFonts w:ascii="Times New Roman" w:hAnsi="Times New Roman" w:cs="Times New Roman"/>
          <w:sz w:val="28"/>
          <w:szCs w:val="28"/>
          <w:shd w:val="clear" w:color="auto" w:fill="FFFFFF"/>
          <w:lang w:val="en-US"/>
        </w:rPr>
        <w:t>Dyrdal</w:t>
      </w:r>
      <w:proofErr w:type="spellEnd"/>
      <w:r w:rsidRPr="008A6022">
        <w:rPr>
          <w:rFonts w:ascii="Times New Roman" w:hAnsi="Times New Roman" w:cs="Times New Roman"/>
          <w:sz w:val="28"/>
          <w:szCs w:val="28"/>
          <w:shd w:val="clear" w:color="auto" w:fill="FFFFFF"/>
          <w:lang w:val="en-US"/>
        </w:rPr>
        <w:t xml:space="preserve">, G. M., </w:t>
      </w:r>
      <w:proofErr w:type="spellStart"/>
      <w:r w:rsidRPr="008A6022">
        <w:rPr>
          <w:rFonts w:ascii="Times New Roman" w:hAnsi="Times New Roman" w:cs="Times New Roman"/>
          <w:sz w:val="28"/>
          <w:szCs w:val="28"/>
          <w:shd w:val="clear" w:color="auto" w:fill="FFFFFF"/>
          <w:lang w:val="en-US"/>
        </w:rPr>
        <w:t>Røysamb</w:t>
      </w:r>
      <w:proofErr w:type="spellEnd"/>
      <w:r w:rsidRPr="008A6022">
        <w:rPr>
          <w:rFonts w:ascii="Times New Roman" w:hAnsi="Times New Roman" w:cs="Times New Roman"/>
          <w:sz w:val="28"/>
          <w:szCs w:val="28"/>
          <w:shd w:val="clear" w:color="auto" w:fill="FFFFFF"/>
          <w:lang w:val="en-US"/>
        </w:rPr>
        <w:t xml:space="preserve">, E., </w:t>
      </w:r>
      <w:proofErr w:type="spellStart"/>
      <w:r w:rsidRPr="008A6022">
        <w:rPr>
          <w:rFonts w:ascii="Times New Roman" w:hAnsi="Times New Roman" w:cs="Times New Roman"/>
          <w:sz w:val="28"/>
          <w:szCs w:val="28"/>
          <w:shd w:val="clear" w:color="auto" w:fill="FFFFFF"/>
          <w:lang w:val="en-US"/>
        </w:rPr>
        <w:t>Nes</w:t>
      </w:r>
      <w:proofErr w:type="spellEnd"/>
      <w:r w:rsidRPr="008A6022">
        <w:rPr>
          <w:rFonts w:ascii="Times New Roman" w:hAnsi="Times New Roman" w:cs="Times New Roman"/>
          <w:sz w:val="28"/>
          <w:szCs w:val="28"/>
          <w:shd w:val="clear" w:color="auto" w:fill="FFFFFF"/>
          <w:lang w:val="en-US"/>
        </w:rPr>
        <w:t xml:space="preserve">, R. B., &amp; </w:t>
      </w:r>
      <w:proofErr w:type="spellStart"/>
      <w:r w:rsidRPr="008A6022">
        <w:rPr>
          <w:rFonts w:ascii="Times New Roman" w:hAnsi="Times New Roman" w:cs="Times New Roman"/>
          <w:sz w:val="28"/>
          <w:szCs w:val="28"/>
          <w:shd w:val="clear" w:color="auto" w:fill="FFFFFF"/>
          <w:lang w:val="en-US"/>
        </w:rPr>
        <w:t>Vittersø</w:t>
      </w:r>
      <w:proofErr w:type="spellEnd"/>
      <w:r w:rsidRPr="008A6022">
        <w:rPr>
          <w:rFonts w:ascii="Times New Roman" w:hAnsi="Times New Roman" w:cs="Times New Roman"/>
          <w:sz w:val="28"/>
          <w:szCs w:val="28"/>
          <w:shd w:val="clear" w:color="auto" w:fill="FFFFFF"/>
          <w:lang w:val="en-US"/>
        </w:rPr>
        <w:t xml:space="preserve">, J. (2011). Can a Happy Relationship Predict a Happy Life? A Population-Based Study of Maternal Well-Being </w:t>
      </w:r>
      <w:proofErr w:type="gramStart"/>
      <w:r w:rsidRPr="008A6022">
        <w:rPr>
          <w:rFonts w:ascii="Times New Roman" w:hAnsi="Times New Roman" w:cs="Times New Roman"/>
          <w:sz w:val="28"/>
          <w:szCs w:val="28"/>
          <w:shd w:val="clear" w:color="auto" w:fill="FFFFFF"/>
          <w:lang w:val="en-US"/>
        </w:rPr>
        <w:t>During</w:t>
      </w:r>
      <w:proofErr w:type="gramEnd"/>
      <w:r w:rsidRPr="008A6022">
        <w:rPr>
          <w:rFonts w:ascii="Times New Roman" w:hAnsi="Times New Roman" w:cs="Times New Roman"/>
          <w:sz w:val="28"/>
          <w:szCs w:val="28"/>
          <w:shd w:val="clear" w:color="auto" w:fill="FFFFFF"/>
          <w:lang w:val="en-US"/>
        </w:rPr>
        <w:t xml:space="preserve"> the Life Transition of Pregnancy, Infancy, and Toddlerhood. </w:t>
      </w:r>
      <w:r w:rsidRPr="008A6022">
        <w:rPr>
          <w:rFonts w:ascii="Times New Roman" w:hAnsi="Times New Roman" w:cs="Times New Roman"/>
          <w:i/>
          <w:iCs/>
          <w:sz w:val="28"/>
          <w:szCs w:val="28"/>
          <w:shd w:val="clear" w:color="auto" w:fill="FFFFFF"/>
          <w:lang w:val="en-US"/>
        </w:rPr>
        <w:t>Journal of happiness studies</w:t>
      </w:r>
      <w:r w:rsidRPr="008A6022">
        <w:rPr>
          <w:rFonts w:ascii="Times New Roman" w:hAnsi="Times New Roman" w:cs="Times New Roman"/>
          <w:sz w:val="28"/>
          <w:szCs w:val="28"/>
          <w:shd w:val="clear" w:color="auto" w:fill="FFFFFF"/>
          <w:lang w:val="en-US"/>
        </w:rPr>
        <w:t>, </w:t>
      </w:r>
      <w:r w:rsidRPr="008A6022">
        <w:rPr>
          <w:rFonts w:ascii="Times New Roman" w:hAnsi="Times New Roman" w:cs="Times New Roman"/>
          <w:i/>
          <w:iCs/>
          <w:sz w:val="28"/>
          <w:szCs w:val="28"/>
          <w:shd w:val="clear" w:color="auto" w:fill="FFFFFF"/>
          <w:lang w:val="en-US"/>
        </w:rPr>
        <w:t>12</w:t>
      </w:r>
      <w:r w:rsidRPr="008A6022">
        <w:rPr>
          <w:rFonts w:ascii="Times New Roman" w:hAnsi="Times New Roman" w:cs="Times New Roman"/>
          <w:sz w:val="28"/>
          <w:szCs w:val="28"/>
          <w:shd w:val="clear" w:color="auto" w:fill="FFFFFF"/>
          <w:lang w:val="en-US"/>
        </w:rPr>
        <w:t xml:space="preserve">(6), 947–962. </w:t>
      </w:r>
      <w:r w:rsidR="00893CD1" w:rsidRPr="008A6022">
        <w:rPr>
          <w:rFonts w:ascii="Times New Roman" w:hAnsi="Times New Roman" w:cs="Times New Roman"/>
          <w:sz w:val="28"/>
          <w:szCs w:val="28"/>
          <w:shd w:val="clear" w:color="auto" w:fill="FFFFFF"/>
          <w:lang w:val="en-US"/>
        </w:rPr>
        <w:t>https://doi.org/10.1007/s10902-010-9238-2</w:t>
      </w:r>
    </w:p>
    <w:p w:rsidR="00C501F7" w:rsidRPr="008A6022" w:rsidRDefault="00C501F7" w:rsidP="008A6022">
      <w:pPr>
        <w:pStyle w:val="a3"/>
        <w:spacing w:line="348" w:lineRule="auto"/>
        <w:ind w:firstLine="709"/>
        <w:jc w:val="both"/>
        <w:rPr>
          <w:rFonts w:ascii="Times New Roman" w:hAnsi="Times New Roman" w:cs="Times New Roman"/>
          <w:sz w:val="28"/>
          <w:szCs w:val="28"/>
          <w:shd w:val="clear" w:color="auto" w:fill="FFFFFF"/>
          <w:lang w:val="uk-UA"/>
        </w:rPr>
      </w:pPr>
      <w:r w:rsidRPr="008A6022">
        <w:rPr>
          <w:rFonts w:ascii="Times New Roman" w:hAnsi="Times New Roman" w:cs="Times New Roman"/>
          <w:sz w:val="28"/>
          <w:szCs w:val="28"/>
          <w:shd w:val="clear" w:color="auto" w:fill="FFFFFF"/>
          <w:lang w:val="en-US"/>
        </w:rPr>
        <w:t xml:space="preserve">7. </w:t>
      </w:r>
      <w:proofErr w:type="spellStart"/>
      <w:r w:rsidRPr="008A6022">
        <w:rPr>
          <w:rFonts w:ascii="Times New Roman" w:hAnsi="Times New Roman" w:cs="Times New Roman"/>
          <w:sz w:val="28"/>
          <w:szCs w:val="28"/>
          <w:shd w:val="clear" w:color="auto" w:fill="FFFFFF"/>
          <w:lang w:val="en-US"/>
        </w:rPr>
        <w:t>Diener</w:t>
      </w:r>
      <w:proofErr w:type="spellEnd"/>
      <w:r w:rsidRPr="008A6022">
        <w:rPr>
          <w:rFonts w:ascii="Times New Roman" w:hAnsi="Times New Roman" w:cs="Times New Roman"/>
          <w:sz w:val="28"/>
          <w:szCs w:val="28"/>
          <w:shd w:val="clear" w:color="auto" w:fill="FFFFFF"/>
          <w:lang w:val="en-US"/>
        </w:rPr>
        <w:t xml:space="preserve">, E., Lucas, R. E., &amp; </w:t>
      </w:r>
      <w:proofErr w:type="spellStart"/>
      <w:r w:rsidRPr="008A6022">
        <w:rPr>
          <w:rFonts w:ascii="Times New Roman" w:hAnsi="Times New Roman" w:cs="Times New Roman"/>
          <w:sz w:val="28"/>
          <w:szCs w:val="28"/>
          <w:shd w:val="clear" w:color="auto" w:fill="FFFFFF"/>
          <w:lang w:val="en-US"/>
        </w:rPr>
        <w:t>Scollon</w:t>
      </w:r>
      <w:proofErr w:type="spellEnd"/>
      <w:r w:rsidRPr="008A6022">
        <w:rPr>
          <w:rFonts w:ascii="Times New Roman" w:hAnsi="Times New Roman" w:cs="Times New Roman"/>
          <w:sz w:val="28"/>
          <w:szCs w:val="28"/>
          <w:shd w:val="clear" w:color="auto" w:fill="FFFFFF"/>
          <w:lang w:val="en-US"/>
        </w:rPr>
        <w:t>, C. N. (2006). Beyond the hedonic treadmill: Revising the adaptation theory of well-being. </w:t>
      </w:r>
      <w:r w:rsidRPr="008A6022">
        <w:rPr>
          <w:rStyle w:val="a8"/>
          <w:rFonts w:ascii="Times New Roman" w:hAnsi="Times New Roman" w:cs="Times New Roman"/>
          <w:sz w:val="28"/>
          <w:szCs w:val="28"/>
          <w:shd w:val="clear" w:color="auto" w:fill="FFFFFF"/>
          <w:lang w:val="en-US"/>
        </w:rPr>
        <w:t>American Psychologist, 61</w:t>
      </w:r>
      <w:r w:rsidRPr="008A6022">
        <w:rPr>
          <w:rFonts w:ascii="Times New Roman" w:hAnsi="Times New Roman" w:cs="Times New Roman"/>
          <w:sz w:val="28"/>
          <w:szCs w:val="28"/>
          <w:shd w:val="clear" w:color="auto" w:fill="FFFFFF"/>
          <w:lang w:val="en-US"/>
        </w:rPr>
        <w:t>(4), 305–314. https://doi.org/10.1037/0003-066X.61.4.305</w:t>
      </w:r>
    </w:p>
    <w:p w:rsidR="003A35F3" w:rsidRPr="008A6022" w:rsidRDefault="003A35F3" w:rsidP="008A6022">
      <w:pPr>
        <w:pStyle w:val="a7"/>
        <w:tabs>
          <w:tab w:val="left" w:pos="993"/>
          <w:tab w:val="left" w:pos="1134"/>
        </w:tabs>
        <w:spacing w:before="0" w:beforeAutospacing="0" w:after="0" w:afterAutospacing="0" w:line="348" w:lineRule="auto"/>
        <w:ind w:firstLine="709"/>
        <w:jc w:val="both"/>
        <w:rPr>
          <w:sz w:val="28"/>
          <w:szCs w:val="28"/>
          <w:lang w:val="en-US"/>
        </w:rPr>
      </w:pPr>
      <w:r w:rsidRPr="008A6022">
        <w:rPr>
          <w:sz w:val="28"/>
          <w:szCs w:val="28"/>
          <w:shd w:val="clear" w:color="auto" w:fill="FFFFFF"/>
          <w:lang w:val="en-US"/>
        </w:rPr>
        <w:t xml:space="preserve">8. </w:t>
      </w:r>
      <w:proofErr w:type="spellStart"/>
      <w:r w:rsidRPr="008A6022">
        <w:rPr>
          <w:sz w:val="28"/>
          <w:szCs w:val="28"/>
          <w:shd w:val="clear" w:color="auto" w:fill="FFFFFF"/>
          <w:lang w:val="en-US"/>
        </w:rPr>
        <w:t>Eid</w:t>
      </w:r>
      <w:proofErr w:type="spellEnd"/>
      <w:r w:rsidRPr="008A6022">
        <w:rPr>
          <w:sz w:val="28"/>
          <w:szCs w:val="28"/>
          <w:shd w:val="clear" w:color="auto" w:fill="FFFFFF"/>
          <w:lang w:val="en-US"/>
        </w:rPr>
        <w:t>, M., &amp; Larsen, R. J. (Eds.). (2008). </w:t>
      </w:r>
      <w:proofErr w:type="gramStart"/>
      <w:r w:rsidRPr="008A6022">
        <w:rPr>
          <w:rStyle w:val="a8"/>
          <w:sz w:val="28"/>
          <w:szCs w:val="28"/>
          <w:shd w:val="clear" w:color="auto" w:fill="FFFFFF"/>
          <w:lang w:val="en-US"/>
        </w:rPr>
        <w:t>The</w:t>
      </w:r>
      <w:proofErr w:type="gramEnd"/>
      <w:r w:rsidRPr="008A6022">
        <w:rPr>
          <w:rStyle w:val="a8"/>
          <w:sz w:val="28"/>
          <w:szCs w:val="28"/>
          <w:shd w:val="clear" w:color="auto" w:fill="FFFFFF"/>
          <w:lang w:val="en-US"/>
        </w:rPr>
        <w:t xml:space="preserve"> science of subjective well-being.</w:t>
      </w:r>
      <w:r w:rsidRPr="008A6022">
        <w:rPr>
          <w:sz w:val="28"/>
          <w:szCs w:val="28"/>
          <w:shd w:val="clear" w:color="auto" w:fill="FFFFFF"/>
          <w:lang w:val="en-US"/>
        </w:rPr>
        <w:t> The Guilford Press.</w:t>
      </w:r>
    </w:p>
    <w:p w:rsidR="00C501F7" w:rsidRPr="008A6022" w:rsidRDefault="003A35F3" w:rsidP="008A6022">
      <w:pPr>
        <w:pStyle w:val="a3"/>
        <w:spacing w:line="348" w:lineRule="auto"/>
        <w:ind w:firstLine="709"/>
        <w:jc w:val="both"/>
        <w:rPr>
          <w:rFonts w:ascii="Times New Roman" w:hAnsi="Times New Roman" w:cs="Times New Roman"/>
          <w:sz w:val="28"/>
          <w:szCs w:val="28"/>
          <w:shd w:val="clear" w:color="auto" w:fill="FFFFFF"/>
          <w:lang w:val="en-US"/>
        </w:rPr>
      </w:pPr>
      <w:r w:rsidRPr="008A6022">
        <w:rPr>
          <w:rFonts w:ascii="Times New Roman" w:hAnsi="Times New Roman" w:cs="Times New Roman"/>
          <w:sz w:val="28"/>
          <w:szCs w:val="28"/>
          <w:shd w:val="clear" w:color="auto" w:fill="FFFFFF"/>
          <w:lang w:val="en-US"/>
        </w:rPr>
        <w:t>9</w:t>
      </w:r>
      <w:r w:rsidR="00C501F7" w:rsidRPr="008A6022">
        <w:rPr>
          <w:rFonts w:ascii="Times New Roman" w:hAnsi="Times New Roman" w:cs="Times New Roman"/>
          <w:sz w:val="28"/>
          <w:szCs w:val="28"/>
          <w:shd w:val="clear" w:color="auto" w:fill="FFFFFF"/>
          <w:lang w:val="en-US"/>
        </w:rPr>
        <w:t xml:space="preserve">. Cohen, S., Doyle, W. J., Turner, R. B., </w:t>
      </w:r>
      <w:proofErr w:type="spellStart"/>
      <w:r w:rsidR="00C501F7" w:rsidRPr="008A6022">
        <w:rPr>
          <w:rFonts w:ascii="Times New Roman" w:hAnsi="Times New Roman" w:cs="Times New Roman"/>
          <w:sz w:val="28"/>
          <w:szCs w:val="28"/>
          <w:shd w:val="clear" w:color="auto" w:fill="FFFFFF"/>
          <w:lang w:val="en-US"/>
        </w:rPr>
        <w:t>Alper</w:t>
      </w:r>
      <w:proofErr w:type="spellEnd"/>
      <w:r w:rsidR="00C501F7" w:rsidRPr="008A6022">
        <w:rPr>
          <w:rFonts w:ascii="Times New Roman" w:hAnsi="Times New Roman" w:cs="Times New Roman"/>
          <w:sz w:val="28"/>
          <w:szCs w:val="28"/>
          <w:shd w:val="clear" w:color="auto" w:fill="FFFFFF"/>
          <w:lang w:val="en-US"/>
        </w:rPr>
        <w:t xml:space="preserve">, C. M., &amp; </w:t>
      </w:r>
      <w:proofErr w:type="spellStart"/>
      <w:r w:rsidR="00C501F7" w:rsidRPr="008A6022">
        <w:rPr>
          <w:rFonts w:ascii="Times New Roman" w:hAnsi="Times New Roman" w:cs="Times New Roman"/>
          <w:sz w:val="28"/>
          <w:szCs w:val="28"/>
          <w:shd w:val="clear" w:color="auto" w:fill="FFFFFF"/>
          <w:lang w:val="en-US"/>
        </w:rPr>
        <w:t>Skoner</w:t>
      </w:r>
      <w:proofErr w:type="spellEnd"/>
      <w:r w:rsidR="00C501F7" w:rsidRPr="008A6022">
        <w:rPr>
          <w:rFonts w:ascii="Times New Roman" w:hAnsi="Times New Roman" w:cs="Times New Roman"/>
          <w:sz w:val="28"/>
          <w:szCs w:val="28"/>
          <w:shd w:val="clear" w:color="auto" w:fill="FFFFFF"/>
          <w:lang w:val="en-US"/>
        </w:rPr>
        <w:t>, D. P. (2003). Emotional style and susceptibility to the common cold. </w:t>
      </w:r>
      <w:r w:rsidR="00C501F7" w:rsidRPr="008A6022">
        <w:rPr>
          <w:rFonts w:ascii="Times New Roman" w:hAnsi="Times New Roman" w:cs="Times New Roman"/>
          <w:i/>
          <w:iCs/>
          <w:sz w:val="28"/>
          <w:szCs w:val="28"/>
          <w:shd w:val="clear" w:color="auto" w:fill="FFFFFF"/>
          <w:lang w:val="en-US"/>
        </w:rPr>
        <w:t>Psychosomatic medicine</w:t>
      </w:r>
      <w:r w:rsidR="00C501F7" w:rsidRPr="008A6022">
        <w:rPr>
          <w:rFonts w:ascii="Times New Roman" w:hAnsi="Times New Roman" w:cs="Times New Roman"/>
          <w:sz w:val="28"/>
          <w:szCs w:val="28"/>
          <w:shd w:val="clear" w:color="auto" w:fill="FFFFFF"/>
          <w:lang w:val="en-US"/>
        </w:rPr>
        <w:t>, </w:t>
      </w:r>
      <w:r w:rsidR="00C501F7" w:rsidRPr="008A6022">
        <w:rPr>
          <w:rFonts w:ascii="Times New Roman" w:hAnsi="Times New Roman" w:cs="Times New Roman"/>
          <w:i/>
          <w:iCs/>
          <w:sz w:val="28"/>
          <w:szCs w:val="28"/>
          <w:shd w:val="clear" w:color="auto" w:fill="FFFFFF"/>
          <w:lang w:val="en-US"/>
        </w:rPr>
        <w:t>65</w:t>
      </w:r>
      <w:r w:rsidR="00C501F7" w:rsidRPr="008A6022">
        <w:rPr>
          <w:rFonts w:ascii="Times New Roman" w:hAnsi="Times New Roman" w:cs="Times New Roman"/>
          <w:sz w:val="28"/>
          <w:szCs w:val="28"/>
          <w:shd w:val="clear" w:color="auto" w:fill="FFFFFF"/>
          <w:lang w:val="en-US"/>
        </w:rPr>
        <w:t xml:space="preserve">(4), 652–657. </w:t>
      </w:r>
      <w:r w:rsidR="00893CD1" w:rsidRPr="008A6022">
        <w:rPr>
          <w:rFonts w:ascii="Times New Roman" w:hAnsi="Times New Roman" w:cs="Times New Roman"/>
          <w:sz w:val="28"/>
          <w:szCs w:val="28"/>
          <w:shd w:val="clear" w:color="auto" w:fill="FFFFFF"/>
          <w:lang w:val="en-US"/>
        </w:rPr>
        <w:t>https://doi.org/10.1097/01.psy.0000077508.57784.da</w:t>
      </w:r>
    </w:p>
    <w:p w:rsidR="00C501F7" w:rsidRPr="008A6022" w:rsidRDefault="003A35F3" w:rsidP="008A6022">
      <w:pPr>
        <w:pStyle w:val="a3"/>
        <w:spacing w:line="348" w:lineRule="auto"/>
        <w:ind w:firstLine="709"/>
        <w:jc w:val="both"/>
        <w:rPr>
          <w:rFonts w:ascii="Times New Roman" w:hAnsi="Times New Roman" w:cs="Times New Roman"/>
          <w:sz w:val="28"/>
          <w:szCs w:val="28"/>
          <w:shd w:val="clear" w:color="auto" w:fill="FFFFFF"/>
          <w:lang w:val="uk-UA"/>
        </w:rPr>
      </w:pPr>
      <w:r w:rsidRPr="008A6022">
        <w:rPr>
          <w:rFonts w:ascii="Times New Roman" w:hAnsi="Times New Roman" w:cs="Times New Roman"/>
          <w:sz w:val="28"/>
          <w:szCs w:val="28"/>
          <w:shd w:val="clear" w:color="auto" w:fill="FFFFFF"/>
          <w:lang w:val="en-US"/>
        </w:rPr>
        <w:t>10</w:t>
      </w:r>
      <w:r w:rsidR="00C501F7" w:rsidRPr="008A6022">
        <w:rPr>
          <w:rFonts w:ascii="Times New Roman" w:hAnsi="Times New Roman" w:cs="Times New Roman"/>
          <w:sz w:val="28"/>
          <w:szCs w:val="28"/>
          <w:shd w:val="clear" w:color="auto" w:fill="FFFFFF"/>
          <w:lang w:val="en-US"/>
        </w:rPr>
        <w:t>. Fisher, C. D. (2014). Conceptualizing and measuring wellbeing at work. In P. Y. Chen &amp; C. L. Cooper (Eds.), </w:t>
      </w:r>
      <w:r w:rsidR="00C501F7" w:rsidRPr="008A6022">
        <w:rPr>
          <w:rStyle w:val="a8"/>
          <w:rFonts w:ascii="Times New Roman" w:hAnsi="Times New Roman" w:cs="Times New Roman"/>
          <w:sz w:val="28"/>
          <w:szCs w:val="28"/>
          <w:shd w:val="clear" w:color="auto" w:fill="FFFFFF"/>
          <w:lang w:val="en-US"/>
        </w:rPr>
        <w:t>Work and wellbeing</w:t>
      </w:r>
      <w:r w:rsidR="00C501F7" w:rsidRPr="008A6022">
        <w:rPr>
          <w:rFonts w:ascii="Times New Roman" w:hAnsi="Times New Roman" w:cs="Times New Roman"/>
          <w:sz w:val="28"/>
          <w:szCs w:val="28"/>
          <w:shd w:val="clear" w:color="auto" w:fill="FFFFFF"/>
          <w:lang w:val="en-US"/>
        </w:rPr>
        <w:t> (pp. 9–33). Wiley Blackwell. https://doi.org/10.1002/9781118539415.wbwell018</w:t>
      </w:r>
    </w:p>
    <w:p w:rsidR="00C501F7" w:rsidRPr="008A6022" w:rsidRDefault="003A35F3" w:rsidP="008A6022">
      <w:pPr>
        <w:pStyle w:val="a3"/>
        <w:spacing w:line="348" w:lineRule="auto"/>
        <w:ind w:firstLine="709"/>
        <w:jc w:val="both"/>
        <w:rPr>
          <w:rFonts w:ascii="Times New Roman" w:hAnsi="Times New Roman" w:cs="Times New Roman"/>
          <w:sz w:val="28"/>
          <w:szCs w:val="28"/>
          <w:shd w:val="clear" w:color="auto" w:fill="FFFFFF"/>
          <w:lang w:val="uk-UA"/>
        </w:rPr>
      </w:pPr>
      <w:r w:rsidRPr="008A6022">
        <w:rPr>
          <w:rFonts w:ascii="Times New Roman" w:hAnsi="Times New Roman" w:cs="Times New Roman"/>
          <w:sz w:val="28"/>
          <w:szCs w:val="28"/>
          <w:shd w:val="clear" w:color="auto" w:fill="FFFFFF"/>
          <w:lang w:val="en-US"/>
        </w:rPr>
        <w:t xml:space="preserve">11. </w:t>
      </w:r>
      <w:proofErr w:type="spellStart"/>
      <w:r w:rsidRPr="008A6022">
        <w:rPr>
          <w:rFonts w:ascii="Times New Roman" w:hAnsi="Times New Roman" w:cs="Times New Roman"/>
          <w:sz w:val="28"/>
          <w:szCs w:val="28"/>
          <w:shd w:val="clear" w:color="auto" w:fill="FFFFFF"/>
          <w:lang w:val="en-US"/>
        </w:rPr>
        <w:t>Haybron</w:t>
      </w:r>
      <w:proofErr w:type="spellEnd"/>
      <w:r w:rsidR="00C501F7" w:rsidRPr="008A6022">
        <w:rPr>
          <w:rFonts w:ascii="Times New Roman" w:hAnsi="Times New Roman" w:cs="Times New Roman"/>
          <w:sz w:val="28"/>
          <w:szCs w:val="28"/>
          <w:shd w:val="clear" w:color="auto" w:fill="FFFFFF"/>
          <w:lang w:val="en-US"/>
        </w:rPr>
        <w:t>, D. (2008). Happiness, the Self and Human Flourishing. </w:t>
      </w:r>
      <w:proofErr w:type="spellStart"/>
      <w:r w:rsidR="00C501F7" w:rsidRPr="008A6022">
        <w:rPr>
          <w:rFonts w:ascii="Times New Roman" w:hAnsi="Times New Roman" w:cs="Times New Roman"/>
          <w:i/>
          <w:iCs/>
          <w:sz w:val="28"/>
          <w:szCs w:val="28"/>
          <w:bdr w:val="none" w:sz="0" w:space="0" w:color="auto" w:frame="1"/>
          <w:shd w:val="clear" w:color="auto" w:fill="FFFFFF"/>
          <w:lang w:val="en-US"/>
        </w:rPr>
        <w:t>Utilitas</w:t>
      </w:r>
      <w:proofErr w:type="spellEnd"/>
      <w:r w:rsidR="00C501F7" w:rsidRPr="008A6022">
        <w:rPr>
          <w:rFonts w:ascii="Times New Roman" w:hAnsi="Times New Roman" w:cs="Times New Roman"/>
          <w:i/>
          <w:iCs/>
          <w:sz w:val="28"/>
          <w:szCs w:val="28"/>
          <w:bdr w:val="none" w:sz="0" w:space="0" w:color="auto" w:frame="1"/>
          <w:shd w:val="clear" w:color="auto" w:fill="FFFFFF"/>
          <w:lang w:val="en-US"/>
        </w:rPr>
        <w:t>,</w:t>
      </w:r>
      <w:r w:rsidR="00C501F7" w:rsidRPr="008A6022">
        <w:rPr>
          <w:rFonts w:ascii="Times New Roman" w:hAnsi="Times New Roman" w:cs="Times New Roman"/>
          <w:sz w:val="28"/>
          <w:szCs w:val="28"/>
          <w:shd w:val="clear" w:color="auto" w:fill="FFFFFF"/>
          <w:lang w:val="en-US"/>
        </w:rPr>
        <w:t> </w:t>
      </w:r>
      <w:r w:rsidR="00C501F7" w:rsidRPr="008A6022">
        <w:rPr>
          <w:rFonts w:ascii="Times New Roman" w:hAnsi="Times New Roman" w:cs="Times New Roman"/>
          <w:i/>
          <w:iCs/>
          <w:sz w:val="28"/>
          <w:szCs w:val="28"/>
          <w:bdr w:val="none" w:sz="0" w:space="0" w:color="auto" w:frame="1"/>
          <w:shd w:val="clear" w:color="auto" w:fill="FFFFFF"/>
          <w:lang w:val="en-US"/>
        </w:rPr>
        <w:t>20</w:t>
      </w:r>
      <w:r w:rsidR="00C501F7" w:rsidRPr="008A6022">
        <w:rPr>
          <w:rFonts w:ascii="Times New Roman" w:hAnsi="Times New Roman" w:cs="Times New Roman"/>
          <w:sz w:val="28"/>
          <w:szCs w:val="28"/>
          <w:shd w:val="clear" w:color="auto" w:fill="FFFFFF"/>
          <w:lang w:val="en-US"/>
        </w:rPr>
        <w:t xml:space="preserve">(1), 21-49. </w:t>
      </w:r>
      <w:proofErr w:type="gramStart"/>
      <w:r w:rsidR="00C501F7" w:rsidRPr="008A6022">
        <w:rPr>
          <w:rFonts w:ascii="Times New Roman" w:hAnsi="Times New Roman" w:cs="Times New Roman"/>
          <w:sz w:val="28"/>
          <w:szCs w:val="28"/>
          <w:shd w:val="clear" w:color="auto" w:fill="FFFFFF"/>
          <w:lang w:val="en-US"/>
        </w:rPr>
        <w:t>doi:</w:t>
      </w:r>
      <w:proofErr w:type="gramEnd"/>
      <w:r w:rsidR="00C501F7" w:rsidRPr="008A6022">
        <w:rPr>
          <w:rFonts w:ascii="Times New Roman" w:hAnsi="Times New Roman" w:cs="Times New Roman"/>
          <w:sz w:val="28"/>
          <w:szCs w:val="28"/>
          <w:shd w:val="clear" w:color="auto" w:fill="FFFFFF"/>
          <w:lang w:val="en-US"/>
        </w:rPr>
        <w:t>10.1017/S0953820807002889</w:t>
      </w:r>
    </w:p>
    <w:p w:rsidR="00C501F7" w:rsidRPr="008A6022" w:rsidRDefault="003A35F3" w:rsidP="008A6022">
      <w:pPr>
        <w:pStyle w:val="a3"/>
        <w:spacing w:line="348" w:lineRule="auto"/>
        <w:ind w:firstLine="709"/>
        <w:jc w:val="both"/>
        <w:rPr>
          <w:rFonts w:ascii="Times New Roman" w:hAnsi="Times New Roman" w:cs="Times New Roman"/>
          <w:sz w:val="28"/>
          <w:szCs w:val="28"/>
          <w:shd w:val="clear" w:color="auto" w:fill="FFFFFF"/>
          <w:lang w:val="uk-UA"/>
        </w:rPr>
      </w:pPr>
      <w:r w:rsidRPr="008A6022">
        <w:rPr>
          <w:rFonts w:ascii="Times New Roman" w:hAnsi="Times New Roman" w:cs="Times New Roman"/>
          <w:sz w:val="28"/>
          <w:szCs w:val="28"/>
          <w:shd w:val="clear" w:color="auto" w:fill="FFFFFF"/>
          <w:lang w:val="en-US"/>
        </w:rPr>
        <w:t>12. Headey, B. (2008). The set-point theory of well-being: Negative results and consequent revisions. </w:t>
      </w:r>
      <w:r w:rsidRPr="008A6022">
        <w:rPr>
          <w:rStyle w:val="a8"/>
          <w:rFonts w:ascii="Times New Roman" w:hAnsi="Times New Roman" w:cs="Times New Roman"/>
          <w:sz w:val="28"/>
          <w:szCs w:val="28"/>
          <w:shd w:val="clear" w:color="auto" w:fill="FFFFFF"/>
          <w:lang w:val="en-US"/>
        </w:rPr>
        <w:t>Social Indicators Research, 85</w:t>
      </w:r>
      <w:r w:rsidRPr="008A6022">
        <w:rPr>
          <w:rFonts w:ascii="Times New Roman" w:hAnsi="Times New Roman" w:cs="Times New Roman"/>
          <w:sz w:val="28"/>
          <w:szCs w:val="28"/>
          <w:shd w:val="clear" w:color="auto" w:fill="FFFFFF"/>
          <w:lang w:val="en-US"/>
        </w:rPr>
        <w:t>(3), 389–403. https://doi.org/10.1007/s11205-007-9134-2</w:t>
      </w:r>
    </w:p>
    <w:p w:rsidR="00C501F7" w:rsidRPr="008A6022" w:rsidRDefault="003A35F3" w:rsidP="008A6022">
      <w:pPr>
        <w:pStyle w:val="a3"/>
        <w:spacing w:line="348" w:lineRule="auto"/>
        <w:ind w:firstLine="709"/>
        <w:jc w:val="both"/>
        <w:rPr>
          <w:rFonts w:ascii="Times New Roman" w:hAnsi="Times New Roman" w:cs="Times New Roman"/>
          <w:sz w:val="28"/>
          <w:szCs w:val="28"/>
          <w:shd w:val="clear" w:color="auto" w:fill="FFFFFF"/>
          <w:lang w:val="uk-UA"/>
        </w:rPr>
      </w:pPr>
      <w:r w:rsidRPr="008A6022">
        <w:rPr>
          <w:rFonts w:ascii="Times New Roman" w:hAnsi="Times New Roman" w:cs="Times New Roman"/>
          <w:sz w:val="28"/>
          <w:szCs w:val="28"/>
          <w:shd w:val="clear" w:color="auto" w:fill="FFFFFF"/>
          <w:lang w:val="en-US"/>
        </w:rPr>
        <w:t xml:space="preserve">13. </w:t>
      </w:r>
      <w:proofErr w:type="spellStart"/>
      <w:r w:rsidRPr="008A6022">
        <w:rPr>
          <w:rFonts w:ascii="Times New Roman" w:hAnsi="Times New Roman" w:cs="Times New Roman"/>
          <w:sz w:val="28"/>
          <w:szCs w:val="28"/>
          <w:shd w:val="clear" w:color="auto" w:fill="FFFFFF"/>
          <w:lang w:val="en-US"/>
        </w:rPr>
        <w:t>Henriques</w:t>
      </w:r>
      <w:proofErr w:type="spellEnd"/>
      <w:r w:rsidRPr="008A6022">
        <w:rPr>
          <w:rFonts w:ascii="Times New Roman" w:hAnsi="Times New Roman" w:cs="Times New Roman"/>
          <w:sz w:val="28"/>
          <w:szCs w:val="28"/>
          <w:shd w:val="clear" w:color="auto" w:fill="FFFFFF"/>
          <w:lang w:val="en-US"/>
        </w:rPr>
        <w:t xml:space="preserve">, G., </w:t>
      </w:r>
      <w:proofErr w:type="spellStart"/>
      <w:r w:rsidRPr="008A6022">
        <w:rPr>
          <w:rFonts w:ascii="Times New Roman" w:hAnsi="Times New Roman" w:cs="Times New Roman"/>
          <w:sz w:val="28"/>
          <w:szCs w:val="28"/>
          <w:shd w:val="clear" w:color="auto" w:fill="FFFFFF"/>
          <w:lang w:val="en-US"/>
        </w:rPr>
        <w:t>Kleinman</w:t>
      </w:r>
      <w:proofErr w:type="spellEnd"/>
      <w:r w:rsidRPr="008A6022">
        <w:rPr>
          <w:rFonts w:ascii="Times New Roman" w:hAnsi="Times New Roman" w:cs="Times New Roman"/>
          <w:sz w:val="28"/>
          <w:szCs w:val="28"/>
          <w:shd w:val="clear" w:color="auto" w:fill="FFFFFF"/>
          <w:lang w:val="en-US"/>
        </w:rPr>
        <w:t xml:space="preserve">, K., &amp; </w:t>
      </w:r>
      <w:proofErr w:type="spellStart"/>
      <w:r w:rsidRPr="008A6022">
        <w:rPr>
          <w:rFonts w:ascii="Times New Roman" w:hAnsi="Times New Roman" w:cs="Times New Roman"/>
          <w:sz w:val="28"/>
          <w:szCs w:val="28"/>
          <w:shd w:val="clear" w:color="auto" w:fill="FFFFFF"/>
          <w:lang w:val="en-US"/>
        </w:rPr>
        <w:t>Asselin</w:t>
      </w:r>
      <w:proofErr w:type="spellEnd"/>
      <w:r w:rsidRPr="008A6022">
        <w:rPr>
          <w:rFonts w:ascii="Times New Roman" w:hAnsi="Times New Roman" w:cs="Times New Roman"/>
          <w:sz w:val="28"/>
          <w:szCs w:val="28"/>
          <w:shd w:val="clear" w:color="auto" w:fill="FFFFFF"/>
          <w:lang w:val="en-US"/>
        </w:rPr>
        <w:t>, C. (2014). The Nested Model of Well-Being: A Unified Approach. </w:t>
      </w:r>
      <w:r w:rsidRPr="008A6022">
        <w:rPr>
          <w:rFonts w:ascii="Times New Roman" w:hAnsi="Times New Roman" w:cs="Times New Roman"/>
          <w:i/>
          <w:iCs/>
          <w:sz w:val="28"/>
          <w:szCs w:val="28"/>
          <w:shd w:val="clear" w:color="auto" w:fill="FFFFFF"/>
          <w:lang w:val="en-US"/>
        </w:rPr>
        <w:t>Review of General Psychology</w:t>
      </w:r>
      <w:r w:rsidRPr="008A6022">
        <w:rPr>
          <w:rFonts w:ascii="Times New Roman" w:hAnsi="Times New Roman" w:cs="Times New Roman"/>
          <w:sz w:val="28"/>
          <w:szCs w:val="28"/>
          <w:shd w:val="clear" w:color="auto" w:fill="FFFFFF"/>
          <w:lang w:val="en-US"/>
        </w:rPr>
        <w:t>, </w:t>
      </w:r>
      <w:r w:rsidRPr="008A6022">
        <w:rPr>
          <w:rFonts w:ascii="Times New Roman" w:hAnsi="Times New Roman" w:cs="Times New Roman"/>
          <w:i/>
          <w:iCs/>
          <w:sz w:val="28"/>
          <w:szCs w:val="28"/>
          <w:shd w:val="clear" w:color="auto" w:fill="FFFFFF"/>
          <w:lang w:val="en-US"/>
        </w:rPr>
        <w:t>18</w:t>
      </w:r>
      <w:r w:rsidRPr="008A6022">
        <w:rPr>
          <w:rFonts w:ascii="Times New Roman" w:hAnsi="Times New Roman" w:cs="Times New Roman"/>
          <w:sz w:val="28"/>
          <w:szCs w:val="28"/>
          <w:shd w:val="clear" w:color="auto" w:fill="FFFFFF"/>
          <w:lang w:val="en-US"/>
        </w:rPr>
        <w:t>(1), 7–18. https://doi.org/10.1037/a0036288</w:t>
      </w:r>
    </w:p>
    <w:p w:rsidR="00C501F7" w:rsidRPr="008A6022" w:rsidRDefault="003A35F3" w:rsidP="008A6022">
      <w:pPr>
        <w:pStyle w:val="a3"/>
        <w:spacing w:line="348" w:lineRule="auto"/>
        <w:ind w:firstLine="709"/>
        <w:jc w:val="both"/>
        <w:rPr>
          <w:rFonts w:ascii="Times New Roman" w:hAnsi="Times New Roman" w:cs="Times New Roman"/>
          <w:sz w:val="28"/>
          <w:szCs w:val="28"/>
          <w:shd w:val="clear" w:color="auto" w:fill="FFFFFF"/>
          <w:lang w:val="uk-UA"/>
        </w:rPr>
      </w:pPr>
      <w:r w:rsidRPr="008A6022">
        <w:rPr>
          <w:rFonts w:ascii="Times New Roman" w:hAnsi="Times New Roman" w:cs="Times New Roman"/>
          <w:sz w:val="28"/>
          <w:szCs w:val="28"/>
          <w:shd w:val="clear" w:color="auto" w:fill="FFFFFF"/>
          <w:lang w:val="uk-UA"/>
        </w:rPr>
        <w:t xml:space="preserve">14. </w:t>
      </w:r>
      <w:proofErr w:type="spellStart"/>
      <w:r w:rsidRPr="008A6022">
        <w:rPr>
          <w:rFonts w:ascii="Times New Roman" w:hAnsi="Times New Roman" w:cs="Times New Roman"/>
          <w:sz w:val="28"/>
          <w:szCs w:val="28"/>
          <w:shd w:val="clear" w:color="auto" w:fill="FFFFFF"/>
          <w:lang w:val="en-US"/>
        </w:rPr>
        <w:t>Huta</w:t>
      </w:r>
      <w:proofErr w:type="spellEnd"/>
      <w:r w:rsidRPr="008A6022">
        <w:rPr>
          <w:rFonts w:ascii="Times New Roman" w:hAnsi="Times New Roman" w:cs="Times New Roman"/>
          <w:sz w:val="28"/>
          <w:szCs w:val="28"/>
          <w:shd w:val="clear" w:color="auto" w:fill="FFFFFF"/>
          <w:lang w:val="en-US"/>
        </w:rPr>
        <w:t xml:space="preserve">, V., &amp; Waterman, A. S. (2014). </w:t>
      </w:r>
      <w:proofErr w:type="spellStart"/>
      <w:r w:rsidRPr="008A6022">
        <w:rPr>
          <w:rFonts w:ascii="Times New Roman" w:hAnsi="Times New Roman" w:cs="Times New Roman"/>
          <w:sz w:val="28"/>
          <w:szCs w:val="28"/>
          <w:shd w:val="clear" w:color="auto" w:fill="FFFFFF"/>
          <w:lang w:val="en-US"/>
        </w:rPr>
        <w:t>Eudaimonia</w:t>
      </w:r>
      <w:proofErr w:type="spellEnd"/>
      <w:r w:rsidRPr="008A6022">
        <w:rPr>
          <w:rFonts w:ascii="Times New Roman" w:hAnsi="Times New Roman" w:cs="Times New Roman"/>
          <w:sz w:val="28"/>
          <w:szCs w:val="28"/>
          <w:shd w:val="clear" w:color="auto" w:fill="FFFFFF"/>
          <w:lang w:val="en-US"/>
        </w:rPr>
        <w:t xml:space="preserve"> and its distinction from </w:t>
      </w:r>
      <w:proofErr w:type="spellStart"/>
      <w:r w:rsidRPr="008A6022">
        <w:rPr>
          <w:rFonts w:ascii="Times New Roman" w:hAnsi="Times New Roman" w:cs="Times New Roman"/>
          <w:sz w:val="28"/>
          <w:szCs w:val="28"/>
          <w:shd w:val="clear" w:color="auto" w:fill="FFFFFF"/>
          <w:lang w:val="en-US"/>
        </w:rPr>
        <w:t>hedonia</w:t>
      </w:r>
      <w:proofErr w:type="spellEnd"/>
      <w:r w:rsidRPr="008A6022">
        <w:rPr>
          <w:rFonts w:ascii="Times New Roman" w:hAnsi="Times New Roman" w:cs="Times New Roman"/>
          <w:sz w:val="28"/>
          <w:szCs w:val="28"/>
          <w:shd w:val="clear" w:color="auto" w:fill="FFFFFF"/>
          <w:lang w:val="en-US"/>
        </w:rPr>
        <w:t>: Developing a classification and terminology for understanding conceptual and operational definitions. </w:t>
      </w:r>
      <w:r w:rsidRPr="008A6022">
        <w:rPr>
          <w:rStyle w:val="a8"/>
          <w:rFonts w:ascii="Times New Roman" w:hAnsi="Times New Roman" w:cs="Times New Roman"/>
          <w:sz w:val="28"/>
          <w:szCs w:val="28"/>
          <w:shd w:val="clear" w:color="auto" w:fill="FFFFFF"/>
          <w:lang w:val="en-US"/>
        </w:rPr>
        <w:t xml:space="preserve">Journal of Happiness Studies: An Interdisciplinary </w:t>
      </w:r>
      <w:r w:rsidRPr="008A6022">
        <w:rPr>
          <w:rStyle w:val="a8"/>
          <w:rFonts w:ascii="Times New Roman" w:hAnsi="Times New Roman" w:cs="Times New Roman"/>
          <w:sz w:val="28"/>
          <w:szCs w:val="28"/>
          <w:shd w:val="clear" w:color="auto" w:fill="FFFFFF"/>
          <w:lang w:val="en-US"/>
        </w:rPr>
        <w:lastRenderedPageBreak/>
        <w:t>Forum on Subjective Well-Being, 15</w:t>
      </w:r>
      <w:r w:rsidRPr="008A6022">
        <w:rPr>
          <w:rFonts w:ascii="Times New Roman" w:hAnsi="Times New Roman" w:cs="Times New Roman"/>
          <w:sz w:val="28"/>
          <w:szCs w:val="28"/>
          <w:shd w:val="clear" w:color="auto" w:fill="FFFFFF"/>
          <w:lang w:val="en-US"/>
        </w:rPr>
        <w:t>(6), 1425–1456. https://doi.org/10.1007/s10902-013-9485-0</w:t>
      </w:r>
    </w:p>
    <w:p w:rsidR="00893CD1" w:rsidRPr="008A6022" w:rsidRDefault="003A35F3" w:rsidP="008A6022">
      <w:pPr>
        <w:pStyle w:val="a3"/>
        <w:spacing w:line="348" w:lineRule="auto"/>
        <w:ind w:firstLine="709"/>
        <w:jc w:val="both"/>
        <w:rPr>
          <w:rFonts w:ascii="Times New Roman" w:hAnsi="Times New Roman" w:cs="Times New Roman"/>
          <w:sz w:val="28"/>
          <w:szCs w:val="28"/>
          <w:shd w:val="clear" w:color="auto" w:fill="FFFFFF"/>
          <w:lang w:val="en-US"/>
        </w:rPr>
      </w:pPr>
      <w:r w:rsidRPr="008A6022">
        <w:rPr>
          <w:rFonts w:ascii="Times New Roman" w:hAnsi="Times New Roman" w:cs="Times New Roman"/>
          <w:sz w:val="28"/>
          <w:szCs w:val="28"/>
          <w:shd w:val="clear" w:color="auto" w:fill="FFFFFF"/>
          <w:lang w:val="en-US"/>
        </w:rPr>
        <w:t xml:space="preserve">15. </w:t>
      </w:r>
      <w:proofErr w:type="spellStart"/>
      <w:r w:rsidRPr="008A6022">
        <w:rPr>
          <w:rFonts w:ascii="Times New Roman" w:hAnsi="Times New Roman" w:cs="Times New Roman"/>
          <w:sz w:val="28"/>
          <w:szCs w:val="28"/>
          <w:shd w:val="clear" w:color="auto" w:fill="FFFFFF"/>
          <w:lang w:val="en-US"/>
        </w:rPr>
        <w:t>Diener</w:t>
      </w:r>
      <w:proofErr w:type="spellEnd"/>
      <w:r w:rsidRPr="008A6022">
        <w:rPr>
          <w:rFonts w:ascii="Times New Roman" w:hAnsi="Times New Roman" w:cs="Times New Roman"/>
          <w:sz w:val="28"/>
          <w:szCs w:val="28"/>
          <w:shd w:val="clear" w:color="auto" w:fill="FFFFFF"/>
          <w:lang w:val="en-US"/>
        </w:rPr>
        <w:t>, E., Pressman, S. D., Hunter, J., &amp; Delgadillo-Chase, D. (2017). If, Why, and When Subjective Well-Being Influences Health, and Future Needed Research. </w:t>
      </w:r>
      <w:r w:rsidRPr="008A6022">
        <w:rPr>
          <w:rFonts w:ascii="Times New Roman" w:hAnsi="Times New Roman" w:cs="Times New Roman"/>
          <w:i/>
          <w:iCs/>
          <w:sz w:val="28"/>
          <w:szCs w:val="28"/>
          <w:shd w:val="clear" w:color="auto" w:fill="FFFFFF"/>
          <w:lang w:val="en-US"/>
        </w:rPr>
        <w:t>Applied psychology. Health and well-being</w:t>
      </w:r>
      <w:r w:rsidRPr="008A6022">
        <w:rPr>
          <w:rFonts w:ascii="Times New Roman" w:hAnsi="Times New Roman" w:cs="Times New Roman"/>
          <w:sz w:val="28"/>
          <w:szCs w:val="28"/>
          <w:shd w:val="clear" w:color="auto" w:fill="FFFFFF"/>
          <w:lang w:val="en-US"/>
        </w:rPr>
        <w:t>, </w:t>
      </w:r>
      <w:r w:rsidRPr="008A6022">
        <w:rPr>
          <w:rFonts w:ascii="Times New Roman" w:hAnsi="Times New Roman" w:cs="Times New Roman"/>
          <w:i/>
          <w:iCs/>
          <w:sz w:val="28"/>
          <w:szCs w:val="28"/>
          <w:shd w:val="clear" w:color="auto" w:fill="FFFFFF"/>
          <w:lang w:val="en-US"/>
        </w:rPr>
        <w:t>9</w:t>
      </w:r>
      <w:r w:rsidRPr="008A6022">
        <w:rPr>
          <w:rFonts w:ascii="Times New Roman" w:hAnsi="Times New Roman" w:cs="Times New Roman"/>
          <w:sz w:val="28"/>
          <w:szCs w:val="28"/>
          <w:shd w:val="clear" w:color="auto" w:fill="FFFFFF"/>
          <w:lang w:val="en-US"/>
        </w:rPr>
        <w:t xml:space="preserve">(2), 133–167. </w:t>
      </w:r>
      <w:r w:rsidR="00893CD1" w:rsidRPr="008A6022">
        <w:rPr>
          <w:rFonts w:ascii="Times New Roman" w:hAnsi="Times New Roman" w:cs="Times New Roman"/>
          <w:sz w:val="28"/>
          <w:szCs w:val="28"/>
          <w:shd w:val="clear" w:color="auto" w:fill="FFFFFF"/>
          <w:lang w:val="en-US"/>
        </w:rPr>
        <w:t>https://doi.org/10.1111/aphw.12090</w:t>
      </w:r>
    </w:p>
    <w:p w:rsidR="00893CD1" w:rsidRPr="008A6022" w:rsidRDefault="00893CD1" w:rsidP="008A6022">
      <w:pPr>
        <w:pStyle w:val="a3"/>
        <w:spacing w:line="348" w:lineRule="auto"/>
        <w:ind w:firstLine="709"/>
        <w:jc w:val="both"/>
        <w:rPr>
          <w:rFonts w:ascii="Times New Roman" w:hAnsi="Times New Roman" w:cs="Times New Roman"/>
          <w:sz w:val="28"/>
          <w:szCs w:val="28"/>
          <w:shd w:val="clear" w:color="auto" w:fill="FFFFFF"/>
          <w:lang w:val="en-US"/>
        </w:rPr>
      </w:pPr>
      <w:r w:rsidRPr="008A6022">
        <w:rPr>
          <w:rFonts w:ascii="Times New Roman" w:hAnsi="Times New Roman" w:cs="Times New Roman"/>
          <w:sz w:val="28"/>
          <w:szCs w:val="28"/>
          <w:shd w:val="clear" w:color="auto" w:fill="FFFFFF"/>
          <w:lang w:val="en-US"/>
        </w:rPr>
        <w:t xml:space="preserve">16. Lucas, R. E. (2007). Adaptation and the Set-Point Model of Subjective Well-Being: Does Happiness Change After Major Life Events? </w:t>
      </w:r>
      <w:r w:rsidRPr="008A6022">
        <w:rPr>
          <w:rFonts w:ascii="Times New Roman" w:hAnsi="Times New Roman" w:cs="Times New Roman"/>
          <w:i/>
          <w:sz w:val="28"/>
          <w:szCs w:val="28"/>
          <w:shd w:val="clear" w:color="auto" w:fill="FFFFFF"/>
          <w:lang w:val="en-US"/>
        </w:rPr>
        <w:t>Current Directions in Psychological Science</w:t>
      </w:r>
      <w:r w:rsidRPr="008A6022">
        <w:rPr>
          <w:rFonts w:ascii="Times New Roman" w:hAnsi="Times New Roman" w:cs="Times New Roman"/>
          <w:sz w:val="28"/>
          <w:szCs w:val="28"/>
          <w:shd w:val="clear" w:color="auto" w:fill="FFFFFF"/>
          <w:lang w:val="en-US"/>
        </w:rPr>
        <w:t>,</w:t>
      </w:r>
      <w:r w:rsidRPr="008A6022">
        <w:rPr>
          <w:rFonts w:ascii="Times New Roman" w:hAnsi="Times New Roman" w:cs="Times New Roman"/>
          <w:i/>
          <w:sz w:val="28"/>
          <w:szCs w:val="28"/>
          <w:shd w:val="clear" w:color="auto" w:fill="FFFFFF"/>
          <w:lang w:val="en-US"/>
        </w:rPr>
        <w:t xml:space="preserve"> 16</w:t>
      </w:r>
      <w:r w:rsidRPr="008A6022">
        <w:rPr>
          <w:rFonts w:ascii="Times New Roman" w:hAnsi="Times New Roman" w:cs="Times New Roman"/>
          <w:sz w:val="28"/>
          <w:szCs w:val="28"/>
          <w:shd w:val="clear" w:color="auto" w:fill="FFFFFF"/>
          <w:lang w:val="en-US"/>
        </w:rPr>
        <w:t>(2), 75–79. https://doi.org/10.1111/j.1467-8721.2007.00479.x</w:t>
      </w:r>
    </w:p>
    <w:p w:rsidR="003A35F3" w:rsidRPr="008A6022" w:rsidRDefault="003A35F3" w:rsidP="008A6022">
      <w:pPr>
        <w:pStyle w:val="a7"/>
        <w:tabs>
          <w:tab w:val="left" w:pos="993"/>
          <w:tab w:val="left" w:pos="1134"/>
        </w:tabs>
        <w:spacing w:before="0" w:beforeAutospacing="0" w:after="0" w:afterAutospacing="0" w:line="348" w:lineRule="auto"/>
        <w:ind w:firstLine="709"/>
        <w:jc w:val="both"/>
        <w:rPr>
          <w:rStyle w:val="fontstyle01"/>
          <w:rFonts w:ascii="Times New Roman" w:hAnsi="Times New Roman"/>
          <w:color w:val="auto"/>
          <w:sz w:val="28"/>
          <w:szCs w:val="28"/>
          <w:lang w:val="en-US"/>
        </w:rPr>
      </w:pPr>
      <w:r w:rsidRPr="008A6022">
        <w:rPr>
          <w:rStyle w:val="fontstyle01"/>
          <w:rFonts w:ascii="Times New Roman" w:hAnsi="Times New Roman"/>
          <w:color w:val="auto"/>
          <w:sz w:val="28"/>
          <w:szCs w:val="28"/>
          <w:lang w:val="en-US"/>
        </w:rPr>
        <w:t>1</w:t>
      </w:r>
      <w:r w:rsidR="00893CD1" w:rsidRPr="008A6022">
        <w:rPr>
          <w:rStyle w:val="fontstyle01"/>
          <w:rFonts w:ascii="Times New Roman" w:hAnsi="Times New Roman"/>
          <w:color w:val="auto"/>
          <w:sz w:val="28"/>
          <w:szCs w:val="28"/>
          <w:lang w:val="en-US"/>
        </w:rPr>
        <w:t>7</w:t>
      </w:r>
      <w:r w:rsidRPr="008A6022">
        <w:rPr>
          <w:rStyle w:val="fontstyle01"/>
          <w:rFonts w:ascii="Times New Roman" w:hAnsi="Times New Roman"/>
          <w:color w:val="auto"/>
          <w:sz w:val="28"/>
          <w:szCs w:val="28"/>
          <w:lang w:val="en-US"/>
        </w:rPr>
        <w:t xml:space="preserve">. </w:t>
      </w:r>
      <w:proofErr w:type="spellStart"/>
      <w:r w:rsidRPr="008A6022">
        <w:rPr>
          <w:rStyle w:val="fontstyle01"/>
          <w:rFonts w:ascii="Times New Roman" w:hAnsi="Times New Roman"/>
          <w:color w:val="auto"/>
          <w:sz w:val="28"/>
          <w:szCs w:val="28"/>
          <w:lang w:val="en-US"/>
        </w:rPr>
        <w:t>Luhmann</w:t>
      </w:r>
      <w:proofErr w:type="spellEnd"/>
      <w:r w:rsidRPr="008A6022">
        <w:rPr>
          <w:rStyle w:val="fontstyle01"/>
          <w:rFonts w:ascii="Times New Roman" w:hAnsi="Times New Roman"/>
          <w:color w:val="auto"/>
          <w:sz w:val="28"/>
          <w:szCs w:val="28"/>
          <w:lang w:val="en-US"/>
        </w:rPr>
        <w:t xml:space="preserve">, M., &amp; </w:t>
      </w:r>
      <w:proofErr w:type="spellStart"/>
      <w:r w:rsidRPr="008A6022">
        <w:rPr>
          <w:rStyle w:val="fontstyle01"/>
          <w:rFonts w:ascii="Times New Roman" w:hAnsi="Times New Roman"/>
          <w:color w:val="auto"/>
          <w:sz w:val="28"/>
          <w:szCs w:val="28"/>
          <w:lang w:val="en-US"/>
        </w:rPr>
        <w:t>Intelisano</w:t>
      </w:r>
      <w:proofErr w:type="spellEnd"/>
      <w:r w:rsidRPr="008A6022">
        <w:rPr>
          <w:rStyle w:val="fontstyle01"/>
          <w:rFonts w:ascii="Times New Roman" w:hAnsi="Times New Roman"/>
          <w:color w:val="auto"/>
          <w:sz w:val="28"/>
          <w:szCs w:val="28"/>
          <w:lang w:val="en-US"/>
        </w:rPr>
        <w:t>, S. (2018). Hedonic adaptation and the set point for subjective well-being.</w:t>
      </w:r>
      <w:r w:rsidRPr="008A6022">
        <w:rPr>
          <w:sz w:val="28"/>
          <w:szCs w:val="28"/>
          <w:lang w:val="en-US"/>
        </w:rPr>
        <w:t xml:space="preserve"> </w:t>
      </w:r>
      <w:r w:rsidRPr="008A6022">
        <w:rPr>
          <w:rStyle w:val="fontstyle01"/>
          <w:rFonts w:ascii="Times New Roman" w:hAnsi="Times New Roman"/>
          <w:color w:val="auto"/>
          <w:sz w:val="28"/>
          <w:szCs w:val="28"/>
          <w:lang w:val="en-US"/>
        </w:rPr>
        <w:t xml:space="preserve">In E. </w:t>
      </w:r>
      <w:proofErr w:type="spellStart"/>
      <w:r w:rsidRPr="008A6022">
        <w:rPr>
          <w:rStyle w:val="fontstyle01"/>
          <w:rFonts w:ascii="Times New Roman" w:hAnsi="Times New Roman"/>
          <w:color w:val="auto"/>
          <w:sz w:val="28"/>
          <w:szCs w:val="28"/>
          <w:lang w:val="en-US"/>
        </w:rPr>
        <w:t>Diener</w:t>
      </w:r>
      <w:proofErr w:type="spellEnd"/>
      <w:r w:rsidRPr="008A6022">
        <w:rPr>
          <w:rStyle w:val="fontstyle01"/>
          <w:rFonts w:ascii="Times New Roman" w:hAnsi="Times New Roman"/>
          <w:color w:val="auto"/>
          <w:sz w:val="28"/>
          <w:szCs w:val="28"/>
          <w:lang w:val="en-US"/>
        </w:rPr>
        <w:t xml:space="preserve">, S. </w:t>
      </w:r>
      <w:proofErr w:type="spellStart"/>
      <w:r w:rsidRPr="008A6022">
        <w:rPr>
          <w:rStyle w:val="fontstyle01"/>
          <w:rFonts w:ascii="Times New Roman" w:hAnsi="Times New Roman"/>
          <w:color w:val="auto"/>
          <w:sz w:val="28"/>
          <w:szCs w:val="28"/>
          <w:lang w:val="en-US"/>
        </w:rPr>
        <w:t>Oishi</w:t>
      </w:r>
      <w:proofErr w:type="spellEnd"/>
      <w:r w:rsidRPr="008A6022">
        <w:rPr>
          <w:rStyle w:val="fontstyle01"/>
          <w:rFonts w:ascii="Times New Roman" w:hAnsi="Times New Roman"/>
          <w:color w:val="auto"/>
          <w:sz w:val="28"/>
          <w:szCs w:val="28"/>
          <w:lang w:val="en-US"/>
        </w:rPr>
        <w:t xml:space="preserve">, &amp; L. </w:t>
      </w:r>
      <w:proofErr w:type="spellStart"/>
      <w:r w:rsidRPr="008A6022">
        <w:rPr>
          <w:rStyle w:val="fontstyle01"/>
          <w:rFonts w:ascii="Times New Roman" w:hAnsi="Times New Roman"/>
          <w:color w:val="auto"/>
          <w:sz w:val="28"/>
          <w:szCs w:val="28"/>
          <w:lang w:val="en-US"/>
        </w:rPr>
        <w:t>Tay</w:t>
      </w:r>
      <w:proofErr w:type="spellEnd"/>
      <w:r w:rsidRPr="008A6022">
        <w:rPr>
          <w:rStyle w:val="fontstyle01"/>
          <w:rFonts w:ascii="Times New Roman" w:hAnsi="Times New Roman"/>
          <w:color w:val="auto"/>
          <w:sz w:val="28"/>
          <w:szCs w:val="28"/>
          <w:lang w:val="en-US"/>
        </w:rPr>
        <w:t xml:space="preserve"> (Eds.), </w:t>
      </w:r>
      <w:r w:rsidRPr="008A6022">
        <w:rPr>
          <w:rStyle w:val="fontstyle21"/>
          <w:rFonts w:ascii="Times New Roman" w:hAnsi="Times New Roman"/>
          <w:color w:val="auto"/>
          <w:sz w:val="28"/>
          <w:szCs w:val="28"/>
          <w:lang w:val="en-US"/>
        </w:rPr>
        <w:t>Handbook of well-being</w:t>
      </w:r>
      <w:r w:rsidRPr="008A6022">
        <w:rPr>
          <w:rStyle w:val="fontstyle01"/>
          <w:rFonts w:ascii="Times New Roman" w:hAnsi="Times New Roman"/>
          <w:color w:val="auto"/>
          <w:sz w:val="28"/>
          <w:szCs w:val="28"/>
          <w:lang w:val="en-US"/>
        </w:rPr>
        <w:t>. Salt Lake City, UT: DEF Publishers.</w:t>
      </w:r>
      <w:r w:rsidRPr="008A6022">
        <w:rPr>
          <w:sz w:val="28"/>
          <w:szCs w:val="28"/>
          <w:lang w:val="en-US"/>
        </w:rPr>
        <w:t xml:space="preserve"> </w:t>
      </w:r>
      <w:r w:rsidR="00893CD1" w:rsidRPr="008A6022">
        <w:rPr>
          <w:rStyle w:val="fontstyle01"/>
          <w:rFonts w:ascii="Times New Roman" w:hAnsi="Times New Roman"/>
          <w:color w:val="auto"/>
          <w:sz w:val="28"/>
          <w:szCs w:val="28"/>
          <w:lang w:val="en-US"/>
        </w:rPr>
        <w:t>https://doi.org/nobascholar.com</w:t>
      </w:r>
    </w:p>
    <w:p w:rsidR="00893CD1" w:rsidRPr="008A6022" w:rsidRDefault="00893CD1" w:rsidP="008A6022">
      <w:pPr>
        <w:pStyle w:val="a7"/>
        <w:tabs>
          <w:tab w:val="left" w:pos="993"/>
          <w:tab w:val="left" w:pos="1134"/>
        </w:tabs>
        <w:spacing w:before="0" w:beforeAutospacing="0" w:after="0" w:afterAutospacing="0" w:line="348" w:lineRule="auto"/>
        <w:ind w:firstLine="709"/>
        <w:jc w:val="both"/>
        <w:rPr>
          <w:sz w:val="28"/>
          <w:szCs w:val="28"/>
          <w:lang w:val="en-US"/>
        </w:rPr>
      </w:pPr>
      <w:r w:rsidRPr="008A6022">
        <w:rPr>
          <w:sz w:val="28"/>
          <w:szCs w:val="28"/>
          <w:lang w:val="en-US"/>
        </w:rPr>
        <w:t xml:space="preserve">18. </w:t>
      </w:r>
      <w:proofErr w:type="spellStart"/>
      <w:r w:rsidRPr="008A6022">
        <w:rPr>
          <w:sz w:val="28"/>
          <w:szCs w:val="28"/>
          <w:lang w:val="en-US"/>
        </w:rPr>
        <w:t>Lykken</w:t>
      </w:r>
      <w:proofErr w:type="spellEnd"/>
      <w:r w:rsidRPr="008A6022">
        <w:rPr>
          <w:sz w:val="28"/>
          <w:szCs w:val="28"/>
          <w:lang w:val="en-US"/>
        </w:rPr>
        <w:t xml:space="preserve">, D., &amp; </w:t>
      </w:r>
      <w:proofErr w:type="spellStart"/>
      <w:r w:rsidRPr="008A6022">
        <w:rPr>
          <w:sz w:val="28"/>
          <w:szCs w:val="28"/>
          <w:lang w:val="en-US"/>
        </w:rPr>
        <w:t>Tellegen</w:t>
      </w:r>
      <w:proofErr w:type="spellEnd"/>
      <w:r w:rsidRPr="008A6022">
        <w:rPr>
          <w:sz w:val="28"/>
          <w:szCs w:val="28"/>
          <w:lang w:val="en-US"/>
        </w:rPr>
        <w:t xml:space="preserve">, A. (1996). Happiness Is a Stochastic </w:t>
      </w:r>
      <w:r w:rsidRPr="008A6022">
        <w:rPr>
          <w:i/>
          <w:sz w:val="28"/>
          <w:szCs w:val="28"/>
          <w:lang w:val="en-US"/>
        </w:rPr>
        <w:t>Phenomenon. Psychological Science, 7</w:t>
      </w:r>
      <w:r w:rsidRPr="008A6022">
        <w:rPr>
          <w:sz w:val="28"/>
          <w:szCs w:val="28"/>
          <w:lang w:val="en-US"/>
        </w:rPr>
        <w:t>(3), 186–189. https://doi.org/10.1111/j.1467-9280.1996.tb00355.x</w:t>
      </w:r>
    </w:p>
    <w:p w:rsidR="00C501F7" w:rsidRPr="008A6022" w:rsidRDefault="00893CD1" w:rsidP="008A6022">
      <w:pPr>
        <w:pStyle w:val="a3"/>
        <w:spacing w:line="348" w:lineRule="auto"/>
        <w:ind w:firstLine="709"/>
        <w:jc w:val="both"/>
        <w:rPr>
          <w:rFonts w:ascii="Times New Roman" w:hAnsi="Times New Roman" w:cs="Times New Roman"/>
          <w:sz w:val="28"/>
          <w:szCs w:val="28"/>
          <w:shd w:val="clear" w:color="auto" w:fill="FFFFFF"/>
          <w:lang w:val="en-US"/>
        </w:rPr>
      </w:pPr>
      <w:r w:rsidRPr="008A6022">
        <w:rPr>
          <w:rFonts w:ascii="Times New Roman" w:hAnsi="Times New Roman" w:cs="Times New Roman"/>
          <w:sz w:val="28"/>
          <w:szCs w:val="28"/>
          <w:shd w:val="clear" w:color="auto" w:fill="FFFFFF"/>
          <w:lang w:val="en-US"/>
        </w:rPr>
        <w:t xml:space="preserve">19. </w:t>
      </w:r>
      <w:proofErr w:type="spellStart"/>
      <w:r w:rsidRPr="008A6022">
        <w:rPr>
          <w:rFonts w:ascii="Times New Roman" w:hAnsi="Times New Roman" w:cs="Times New Roman"/>
          <w:sz w:val="28"/>
          <w:szCs w:val="28"/>
          <w:shd w:val="clear" w:color="auto" w:fill="FFFFFF"/>
          <w:lang w:val="en-US"/>
        </w:rPr>
        <w:t>Lyubomirsky</w:t>
      </w:r>
      <w:proofErr w:type="spellEnd"/>
      <w:r w:rsidRPr="008A6022">
        <w:rPr>
          <w:rFonts w:ascii="Times New Roman" w:hAnsi="Times New Roman" w:cs="Times New Roman"/>
          <w:sz w:val="28"/>
          <w:szCs w:val="28"/>
          <w:shd w:val="clear" w:color="auto" w:fill="FFFFFF"/>
          <w:lang w:val="en-US"/>
        </w:rPr>
        <w:t>, S. (2007).</w:t>
      </w:r>
      <w:r w:rsidR="00383F6B" w:rsidRPr="008A6022">
        <w:rPr>
          <w:rFonts w:ascii="Times New Roman" w:hAnsi="Times New Roman" w:cs="Times New Roman"/>
          <w:sz w:val="28"/>
          <w:szCs w:val="28"/>
          <w:shd w:val="clear" w:color="auto" w:fill="FFFFFF"/>
          <w:lang w:val="en-US"/>
        </w:rPr>
        <w:t xml:space="preserve"> </w:t>
      </w:r>
      <w:r w:rsidRPr="008A6022">
        <w:rPr>
          <w:rStyle w:val="a8"/>
          <w:rFonts w:ascii="Times New Roman" w:hAnsi="Times New Roman" w:cs="Times New Roman"/>
          <w:sz w:val="28"/>
          <w:szCs w:val="28"/>
          <w:shd w:val="clear" w:color="auto" w:fill="FFFFFF"/>
          <w:lang w:val="en-US"/>
        </w:rPr>
        <w:t>The how of happiness: A scientific approach to getting the life you want.</w:t>
      </w:r>
      <w:r w:rsidR="00383F6B" w:rsidRPr="008A6022">
        <w:rPr>
          <w:rFonts w:ascii="Times New Roman" w:hAnsi="Times New Roman" w:cs="Times New Roman"/>
          <w:sz w:val="28"/>
          <w:szCs w:val="28"/>
          <w:shd w:val="clear" w:color="auto" w:fill="FFFFFF"/>
          <w:lang w:val="en-US"/>
        </w:rPr>
        <w:t xml:space="preserve"> </w:t>
      </w:r>
      <w:r w:rsidRPr="008A6022">
        <w:rPr>
          <w:rFonts w:ascii="Times New Roman" w:hAnsi="Times New Roman" w:cs="Times New Roman"/>
          <w:sz w:val="28"/>
          <w:szCs w:val="28"/>
          <w:shd w:val="clear" w:color="auto" w:fill="FFFFFF"/>
          <w:lang w:val="en-US"/>
        </w:rPr>
        <w:t>Penguin Press.</w:t>
      </w:r>
    </w:p>
    <w:p w:rsidR="00C501F7" w:rsidRPr="008A6022" w:rsidRDefault="00893CD1" w:rsidP="008A6022">
      <w:pPr>
        <w:pStyle w:val="a3"/>
        <w:spacing w:line="348" w:lineRule="auto"/>
        <w:ind w:firstLine="709"/>
        <w:jc w:val="both"/>
        <w:rPr>
          <w:rFonts w:ascii="Times New Roman" w:hAnsi="Times New Roman" w:cs="Times New Roman"/>
          <w:sz w:val="28"/>
          <w:szCs w:val="28"/>
          <w:shd w:val="clear" w:color="auto" w:fill="FFFFFF"/>
          <w:lang w:val="en-US"/>
        </w:rPr>
      </w:pPr>
      <w:r w:rsidRPr="008A6022">
        <w:rPr>
          <w:rFonts w:ascii="Times New Roman" w:hAnsi="Times New Roman" w:cs="Times New Roman"/>
          <w:sz w:val="28"/>
          <w:szCs w:val="28"/>
          <w:shd w:val="clear" w:color="auto" w:fill="FFFFFF"/>
          <w:lang w:val="en-US"/>
        </w:rPr>
        <w:t xml:space="preserve">20. </w:t>
      </w:r>
      <w:proofErr w:type="spellStart"/>
      <w:r w:rsidRPr="008A6022">
        <w:rPr>
          <w:rFonts w:ascii="Times New Roman" w:hAnsi="Times New Roman" w:cs="Times New Roman"/>
          <w:sz w:val="28"/>
          <w:szCs w:val="28"/>
          <w:shd w:val="clear" w:color="auto" w:fill="FFFFFF"/>
          <w:lang w:val="en-US"/>
        </w:rPr>
        <w:t>Lyubomirsky</w:t>
      </w:r>
      <w:proofErr w:type="spellEnd"/>
      <w:r w:rsidRPr="008A6022">
        <w:rPr>
          <w:rFonts w:ascii="Times New Roman" w:hAnsi="Times New Roman" w:cs="Times New Roman"/>
          <w:sz w:val="28"/>
          <w:szCs w:val="28"/>
          <w:shd w:val="clear" w:color="auto" w:fill="FFFFFF"/>
          <w:lang w:val="en-US"/>
        </w:rPr>
        <w:t xml:space="preserve">, S., King, L., &amp; </w:t>
      </w:r>
      <w:proofErr w:type="spellStart"/>
      <w:r w:rsidRPr="008A6022">
        <w:rPr>
          <w:rFonts w:ascii="Times New Roman" w:hAnsi="Times New Roman" w:cs="Times New Roman"/>
          <w:sz w:val="28"/>
          <w:szCs w:val="28"/>
          <w:shd w:val="clear" w:color="auto" w:fill="FFFFFF"/>
          <w:lang w:val="en-US"/>
        </w:rPr>
        <w:t>Diener</w:t>
      </w:r>
      <w:proofErr w:type="spellEnd"/>
      <w:r w:rsidRPr="008A6022">
        <w:rPr>
          <w:rFonts w:ascii="Times New Roman" w:hAnsi="Times New Roman" w:cs="Times New Roman"/>
          <w:sz w:val="28"/>
          <w:szCs w:val="28"/>
          <w:shd w:val="clear" w:color="auto" w:fill="FFFFFF"/>
          <w:lang w:val="en-US"/>
        </w:rPr>
        <w:t>, E. (2005). The Benefits of Frequent Positive Affect: Does Happiness Lead to Success?</w:t>
      </w:r>
      <w:r w:rsidR="00383F6B" w:rsidRPr="008A6022">
        <w:rPr>
          <w:rFonts w:ascii="Times New Roman" w:hAnsi="Times New Roman" w:cs="Times New Roman"/>
          <w:sz w:val="28"/>
          <w:szCs w:val="28"/>
          <w:shd w:val="clear" w:color="auto" w:fill="FFFFFF"/>
          <w:lang w:val="en-US"/>
        </w:rPr>
        <w:t xml:space="preserve"> </w:t>
      </w:r>
      <w:r w:rsidRPr="008A6022">
        <w:rPr>
          <w:rStyle w:val="a8"/>
          <w:rFonts w:ascii="Times New Roman" w:hAnsi="Times New Roman" w:cs="Times New Roman"/>
          <w:sz w:val="28"/>
          <w:szCs w:val="28"/>
          <w:shd w:val="clear" w:color="auto" w:fill="FFFFFF"/>
          <w:lang w:val="en-US"/>
        </w:rPr>
        <w:t>Psychological Bulletin, 131</w:t>
      </w:r>
      <w:r w:rsidRPr="008A6022">
        <w:rPr>
          <w:rFonts w:ascii="Times New Roman" w:hAnsi="Times New Roman" w:cs="Times New Roman"/>
          <w:sz w:val="28"/>
          <w:szCs w:val="28"/>
          <w:shd w:val="clear" w:color="auto" w:fill="FFFFFF"/>
          <w:lang w:val="en-US"/>
        </w:rPr>
        <w:t>(6), 803–855. https://doi.org/10.1037/0033-2909.131.6.803</w:t>
      </w:r>
    </w:p>
    <w:p w:rsidR="00893CD1" w:rsidRPr="008A6022" w:rsidRDefault="00383F6B" w:rsidP="008A6022">
      <w:pPr>
        <w:pStyle w:val="a3"/>
        <w:spacing w:line="348" w:lineRule="auto"/>
        <w:ind w:firstLine="709"/>
        <w:jc w:val="both"/>
        <w:rPr>
          <w:rFonts w:ascii="Times New Roman" w:hAnsi="Times New Roman" w:cs="Times New Roman"/>
          <w:sz w:val="28"/>
          <w:szCs w:val="28"/>
          <w:shd w:val="clear" w:color="auto" w:fill="FFFFFF"/>
          <w:lang w:val="en-US"/>
        </w:rPr>
      </w:pPr>
      <w:r w:rsidRPr="008A6022">
        <w:rPr>
          <w:rFonts w:ascii="Times New Roman" w:hAnsi="Times New Roman" w:cs="Times New Roman"/>
          <w:sz w:val="28"/>
          <w:szCs w:val="28"/>
          <w:shd w:val="clear" w:color="auto" w:fill="FFFFFF"/>
          <w:lang w:val="en-US"/>
        </w:rPr>
        <w:t xml:space="preserve">21. </w:t>
      </w:r>
      <w:proofErr w:type="spellStart"/>
      <w:r w:rsidRPr="008A6022">
        <w:rPr>
          <w:rFonts w:ascii="Times New Roman" w:hAnsi="Times New Roman" w:cs="Times New Roman"/>
          <w:sz w:val="28"/>
          <w:szCs w:val="28"/>
          <w:shd w:val="clear" w:color="auto" w:fill="FFFFFF"/>
          <w:lang w:val="en-US"/>
        </w:rPr>
        <w:t>Lyubomirsky</w:t>
      </w:r>
      <w:proofErr w:type="spellEnd"/>
      <w:r w:rsidRPr="008A6022">
        <w:rPr>
          <w:rFonts w:ascii="Times New Roman" w:hAnsi="Times New Roman" w:cs="Times New Roman"/>
          <w:sz w:val="28"/>
          <w:szCs w:val="28"/>
          <w:shd w:val="clear" w:color="auto" w:fill="FFFFFF"/>
          <w:lang w:val="en-US"/>
        </w:rPr>
        <w:t xml:space="preserve">, S., &amp; </w:t>
      </w:r>
      <w:proofErr w:type="spellStart"/>
      <w:r w:rsidRPr="008A6022">
        <w:rPr>
          <w:rFonts w:ascii="Times New Roman" w:hAnsi="Times New Roman" w:cs="Times New Roman"/>
          <w:sz w:val="28"/>
          <w:szCs w:val="28"/>
          <w:shd w:val="clear" w:color="auto" w:fill="FFFFFF"/>
          <w:lang w:val="en-US"/>
        </w:rPr>
        <w:t>Layous</w:t>
      </w:r>
      <w:proofErr w:type="spellEnd"/>
      <w:r w:rsidRPr="008A6022">
        <w:rPr>
          <w:rFonts w:ascii="Times New Roman" w:hAnsi="Times New Roman" w:cs="Times New Roman"/>
          <w:sz w:val="28"/>
          <w:szCs w:val="28"/>
          <w:shd w:val="clear" w:color="auto" w:fill="FFFFFF"/>
          <w:lang w:val="en-US"/>
        </w:rPr>
        <w:t xml:space="preserve">, K. (2013). How Do Simple Positive Activities Increase Well-Being? </w:t>
      </w:r>
      <w:r w:rsidRPr="008A6022">
        <w:rPr>
          <w:rFonts w:ascii="Times New Roman" w:hAnsi="Times New Roman" w:cs="Times New Roman"/>
          <w:i/>
          <w:sz w:val="28"/>
          <w:szCs w:val="28"/>
          <w:shd w:val="clear" w:color="auto" w:fill="FFFFFF"/>
          <w:lang w:val="en-US"/>
        </w:rPr>
        <w:t>Current Directions in Psychological Science, 22</w:t>
      </w:r>
      <w:r w:rsidRPr="008A6022">
        <w:rPr>
          <w:rFonts w:ascii="Times New Roman" w:hAnsi="Times New Roman" w:cs="Times New Roman"/>
          <w:sz w:val="28"/>
          <w:szCs w:val="28"/>
          <w:shd w:val="clear" w:color="auto" w:fill="FFFFFF"/>
          <w:lang w:val="en-US"/>
        </w:rPr>
        <w:t>(1), 57–62. https://doi.org/10.1177/0963721412469809</w:t>
      </w:r>
    </w:p>
    <w:p w:rsidR="00893CD1" w:rsidRPr="008A6022" w:rsidRDefault="00383F6B" w:rsidP="008A6022">
      <w:pPr>
        <w:pStyle w:val="a3"/>
        <w:spacing w:line="348" w:lineRule="auto"/>
        <w:ind w:firstLine="709"/>
        <w:jc w:val="both"/>
        <w:rPr>
          <w:rFonts w:ascii="Times New Roman" w:hAnsi="Times New Roman" w:cs="Times New Roman"/>
          <w:sz w:val="28"/>
          <w:szCs w:val="28"/>
          <w:shd w:val="clear" w:color="auto" w:fill="FFFFFF"/>
          <w:lang w:val="en-US"/>
        </w:rPr>
      </w:pPr>
      <w:r w:rsidRPr="008A6022">
        <w:rPr>
          <w:rFonts w:ascii="Times New Roman" w:hAnsi="Times New Roman" w:cs="Times New Roman"/>
          <w:sz w:val="28"/>
          <w:szCs w:val="28"/>
          <w:shd w:val="clear" w:color="auto" w:fill="FFFFFF"/>
          <w:lang w:val="en-US"/>
        </w:rPr>
        <w:t>22. Maddux, J. E. (2018). Subjective well-being and life satisfaction: An introduction to conceptions, theories, and measures. In J. E. Maddux (Ed.), </w:t>
      </w:r>
      <w:r w:rsidRPr="008A6022">
        <w:rPr>
          <w:rStyle w:val="a8"/>
          <w:rFonts w:ascii="Times New Roman" w:hAnsi="Times New Roman" w:cs="Times New Roman"/>
          <w:sz w:val="28"/>
          <w:szCs w:val="28"/>
          <w:shd w:val="clear" w:color="auto" w:fill="FFFFFF"/>
          <w:lang w:val="en-US"/>
        </w:rPr>
        <w:t>Subjective well-being and life satisfaction</w:t>
      </w:r>
      <w:r w:rsidRPr="008A6022">
        <w:rPr>
          <w:rFonts w:ascii="Times New Roman" w:hAnsi="Times New Roman" w:cs="Times New Roman"/>
          <w:sz w:val="28"/>
          <w:szCs w:val="28"/>
          <w:shd w:val="clear" w:color="auto" w:fill="FFFFFF"/>
          <w:lang w:val="en-US"/>
        </w:rPr>
        <w:t xml:space="preserve"> (pp. 3–31). Routledge/Taylor &amp; Francis Group. https://doi.org/10.4324/9781351231879-1</w:t>
      </w:r>
    </w:p>
    <w:p w:rsidR="00383F6B" w:rsidRPr="008A6022" w:rsidRDefault="00383F6B" w:rsidP="008A6022">
      <w:pPr>
        <w:pStyle w:val="a3"/>
        <w:spacing w:line="348" w:lineRule="auto"/>
        <w:ind w:firstLine="709"/>
        <w:jc w:val="both"/>
        <w:rPr>
          <w:rFonts w:ascii="Times New Roman" w:hAnsi="Times New Roman" w:cs="Times New Roman"/>
          <w:sz w:val="28"/>
          <w:szCs w:val="28"/>
          <w:shd w:val="clear" w:color="auto" w:fill="FFFFFF"/>
          <w:lang w:val="en-US"/>
        </w:rPr>
      </w:pPr>
      <w:r w:rsidRPr="008A6022">
        <w:rPr>
          <w:rFonts w:ascii="Times New Roman" w:hAnsi="Times New Roman" w:cs="Times New Roman"/>
          <w:sz w:val="28"/>
          <w:szCs w:val="28"/>
          <w:shd w:val="clear" w:color="auto" w:fill="FFFFFF"/>
          <w:lang w:val="en-US"/>
        </w:rPr>
        <w:t xml:space="preserve">23. </w:t>
      </w:r>
      <w:proofErr w:type="spellStart"/>
      <w:r w:rsidRPr="008A6022">
        <w:rPr>
          <w:rFonts w:ascii="Times New Roman" w:hAnsi="Times New Roman" w:cs="Times New Roman"/>
          <w:sz w:val="28"/>
          <w:szCs w:val="28"/>
          <w:shd w:val="clear" w:color="auto" w:fill="FFFFFF"/>
          <w:lang w:val="en-US"/>
        </w:rPr>
        <w:t>Marsburg</w:t>
      </w:r>
      <w:proofErr w:type="spellEnd"/>
      <w:r w:rsidRPr="008A6022">
        <w:rPr>
          <w:rFonts w:ascii="Times New Roman" w:hAnsi="Times New Roman" w:cs="Times New Roman"/>
          <w:sz w:val="28"/>
          <w:szCs w:val="28"/>
          <w:shd w:val="clear" w:color="auto" w:fill="FFFFFF"/>
          <w:lang w:val="en-US"/>
        </w:rPr>
        <w:t xml:space="preserve"> A. (2022). Development and evaluation of a longitudinal dynamic needs-action model of employee well-being: a psychological </w:t>
      </w:r>
      <w:proofErr w:type="gramStart"/>
      <w:r w:rsidRPr="008A6022">
        <w:rPr>
          <w:rFonts w:ascii="Times New Roman" w:hAnsi="Times New Roman" w:cs="Times New Roman"/>
          <w:sz w:val="28"/>
          <w:szCs w:val="28"/>
          <w:shd w:val="clear" w:color="auto" w:fill="FFFFFF"/>
          <w:lang w:val="en-US"/>
        </w:rPr>
        <w:t>perspective :</w:t>
      </w:r>
      <w:proofErr w:type="gramEnd"/>
      <w:r w:rsidRPr="008A6022">
        <w:rPr>
          <w:rFonts w:ascii="Times New Roman" w:hAnsi="Times New Roman" w:cs="Times New Roman"/>
          <w:sz w:val="28"/>
          <w:szCs w:val="28"/>
          <w:shd w:val="clear" w:color="auto" w:fill="FFFFFF"/>
          <w:lang w:val="en-US"/>
        </w:rPr>
        <w:t xml:space="preserve"> Doctor of Philosophy. Stellenbosch.</w:t>
      </w:r>
    </w:p>
    <w:p w:rsidR="00383F6B" w:rsidRPr="008A6022" w:rsidRDefault="00383F6B" w:rsidP="008A6022">
      <w:pPr>
        <w:pStyle w:val="a3"/>
        <w:spacing w:line="348" w:lineRule="auto"/>
        <w:ind w:firstLine="709"/>
        <w:jc w:val="both"/>
        <w:rPr>
          <w:rFonts w:ascii="Times New Roman" w:hAnsi="Times New Roman" w:cs="Times New Roman"/>
          <w:sz w:val="28"/>
          <w:szCs w:val="28"/>
          <w:shd w:val="clear" w:color="auto" w:fill="FFFFFF"/>
          <w:lang w:val="en-US"/>
        </w:rPr>
      </w:pPr>
      <w:r w:rsidRPr="008A6022">
        <w:rPr>
          <w:rFonts w:ascii="Times New Roman" w:hAnsi="Times New Roman" w:cs="Times New Roman"/>
          <w:sz w:val="28"/>
          <w:szCs w:val="28"/>
          <w:shd w:val="clear" w:color="auto" w:fill="FFFFFF"/>
          <w:lang w:val="en-US"/>
        </w:rPr>
        <w:lastRenderedPageBreak/>
        <w:t xml:space="preserve">24. Myers, D. G. (2000). The funds, friends, and faith of happy people. </w:t>
      </w:r>
      <w:r w:rsidRPr="008A6022">
        <w:rPr>
          <w:rStyle w:val="a8"/>
          <w:rFonts w:ascii="Times New Roman" w:hAnsi="Times New Roman" w:cs="Times New Roman"/>
          <w:sz w:val="28"/>
          <w:szCs w:val="28"/>
          <w:shd w:val="clear" w:color="auto" w:fill="FFFFFF"/>
          <w:lang w:val="en-US"/>
        </w:rPr>
        <w:t>American Psychologist, 55</w:t>
      </w:r>
      <w:r w:rsidRPr="008A6022">
        <w:rPr>
          <w:rFonts w:ascii="Times New Roman" w:hAnsi="Times New Roman" w:cs="Times New Roman"/>
          <w:sz w:val="28"/>
          <w:szCs w:val="28"/>
          <w:shd w:val="clear" w:color="auto" w:fill="FFFFFF"/>
          <w:lang w:val="en-US"/>
        </w:rPr>
        <w:t>(1), 56–67. https://doi.org/10.1037/0003-066X.55.1.56</w:t>
      </w:r>
    </w:p>
    <w:p w:rsidR="00C501F7" w:rsidRPr="008A6022" w:rsidRDefault="00383F6B" w:rsidP="008A6022">
      <w:pPr>
        <w:pStyle w:val="a3"/>
        <w:spacing w:line="348" w:lineRule="auto"/>
        <w:ind w:firstLine="709"/>
        <w:jc w:val="both"/>
        <w:rPr>
          <w:rFonts w:ascii="Times New Roman" w:hAnsi="Times New Roman" w:cs="Times New Roman"/>
          <w:sz w:val="28"/>
          <w:szCs w:val="28"/>
          <w:shd w:val="clear" w:color="auto" w:fill="FFFFFF"/>
          <w:lang w:val="en-US"/>
        </w:rPr>
      </w:pPr>
      <w:r w:rsidRPr="008A6022">
        <w:rPr>
          <w:rFonts w:ascii="Times New Roman" w:hAnsi="Times New Roman" w:cs="Times New Roman"/>
          <w:sz w:val="28"/>
          <w:szCs w:val="28"/>
          <w:shd w:val="clear" w:color="auto" w:fill="FFFFFF"/>
          <w:lang w:val="en-US"/>
        </w:rPr>
        <w:t xml:space="preserve">25. </w:t>
      </w:r>
      <w:proofErr w:type="spellStart"/>
      <w:r w:rsidRPr="008A6022">
        <w:rPr>
          <w:rFonts w:ascii="Times New Roman" w:hAnsi="Times New Roman" w:cs="Times New Roman"/>
          <w:sz w:val="28"/>
          <w:szCs w:val="28"/>
          <w:shd w:val="clear" w:color="auto" w:fill="FFFFFF"/>
          <w:lang w:val="en-US"/>
        </w:rPr>
        <w:t>Ruini</w:t>
      </w:r>
      <w:proofErr w:type="spellEnd"/>
      <w:r w:rsidRPr="008A6022">
        <w:rPr>
          <w:rFonts w:ascii="Times New Roman" w:hAnsi="Times New Roman" w:cs="Times New Roman"/>
          <w:sz w:val="28"/>
          <w:szCs w:val="28"/>
          <w:shd w:val="clear" w:color="auto" w:fill="FFFFFF"/>
          <w:lang w:val="en-US"/>
        </w:rPr>
        <w:t xml:space="preserve">, C., &amp; </w:t>
      </w:r>
      <w:proofErr w:type="spellStart"/>
      <w:r w:rsidRPr="008A6022">
        <w:rPr>
          <w:rFonts w:ascii="Times New Roman" w:hAnsi="Times New Roman" w:cs="Times New Roman"/>
          <w:sz w:val="28"/>
          <w:szCs w:val="28"/>
          <w:shd w:val="clear" w:color="auto" w:fill="FFFFFF"/>
          <w:lang w:val="en-US"/>
        </w:rPr>
        <w:t>Ryff</w:t>
      </w:r>
      <w:proofErr w:type="spellEnd"/>
      <w:r w:rsidRPr="008A6022">
        <w:rPr>
          <w:rFonts w:ascii="Times New Roman" w:hAnsi="Times New Roman" w:cs="Times New Roman"/>
          <w:sz w:val="28"/>
          <w:szCs w:val="28"/>
          <w:shd w:val="clear" w:color="auto" w:fill="FFFFFF"/>
          <w:lang w:val="en-US"/>
        </w:rPr>
        <w:t xml:space="preserve">, C. D. (2016). Using </w:t>
      </w:r>
      <w:proofErr w:type="spellStart"/>
      <w:r w:rsidRPr="008A6022">
        <w:rPr>
          <w:rFonts w:ascii="Times New Roman" w:hAnsi="Times New Roman" w:cs="Times New Roman"/>
          <w:sz w:val="28"/>
          <w:szCs w:val="28"/>
          <w:shd w:val="clear" w:color="auto" w:fill="FFFFFF"/>
          <w:lang w:val="en-US"/>
        </w:rPr>
        <w:t>eudaimonic</w:t>
      </w:r>
      <w:proofErr w:type="spellEnd"/>
      <w:r w:rsidRPr="008A6022">
        <w:rPr>
          <w:rFonts w:ascii="Times New Roman" w:hAnsi="Times New Roman" w:cs="Times New Roman"/>
          <w:sz w:val="28"/>
          <w:szCs w:val="28"/>
          <w:shd w:val="clear" w:color="auto" w:fill="FFFFFF"/>
          <w:lang w:val="en-US"/>
        </w:rPr>
        <w:t xml:space="preserve"> well-being to improve lives. In A. M. Wood &amp; J. Johnson (Eds.), </w:t>
      </w:r>
      <w:r w:rsidRPr="008A6022">
        <w:rPr>
          <w:rStyle w:val="a8"/>
          <w:rFonts w:ascii="Times New Roman" w:hAnsi="Times New Roman" w:cs="Times New Roman"/>
          <w:sz w:val="28"/>
          <w:szCs w:val="28"/>
          <w:shd w:val="clear" w:color="auto" w:fill="FFFFFF"/>
          <w:lang w:val="en-US"/>
        </w:rPr>
        <w:t>The Wiley handbook of positive clinical psychology</w:t>
      </w:r>
      <w:r w:rsidRPr="008A6022">
        <w:rPr>
          <w:rFonts w:ascii="Times New Roman" w:hAnsi="Times New Roman" w:cs="Times New Roman"/>
          <w:sz w:val="28"/>
          <w:szCs w:val="28"/>
          <w:shd w:val="clear" w:color="auto" w:fill="FFFFFF"/>
          <w:lang w:val="en-US"/>
        </w:rPr>
        <w:t xml:space="preserve"> (pp. 153–166). Wiley Blackwell. https://doi.org/10.1002/9781118468197.ch11</w:t>
      </w:r>
    </w:p>
    <w:p w:rsidR="00383F6B" w:rsidRPr="008A6022" w:rsidRDefault="00383F6B" w:rsidP="008A6022">
      <w:pPr>
        <w:pStyle w:val="a3"/>
        <w:spacing w:line="348" w:lineRule="auto"/>
        <w:ind w:firstLine="709"/>
        <w:jc w:val="both"/>
        <w:rPr>
          <w:rFonts w:ascii="Times New Roman" w:hAnsi="Times New Roman" w:cs="Times New Roman"/>
          <w:sz w:val="28"/>
          <w:szCs w:val="28"/>
          <w:shd w:val="clear" w:color="auto" w:fill="FFFFFF"/>
          <w:lang w:val="en-US"/>
        </w:rPr>
      </w:pPr>
      <w:r w:rsidRPr="008A6022">
        <w:rPr>
          <w:rFonts w:ascii="Times New Roman" w:hAnsi="Times New Roman" w:cs="Times New Roman"/>
          <w:sz w:val="28"/>
          <w:szCs w:val="28"/>
          <w:shd w:val="clear" w:color="auto" w:fill="FFFFFF"/>
          <w:lang w:val="en-US"/>
        </w:rPr>
        <w:t xml:space="preserve">26. Ryan, R. M., &amp; </w:t>
      </w:r>
      <w:proofErr w:type="spellStart"/>
      <w:r w:rsidRPr="008A6022">
        <w:rPr>
          <w:rFonts w:ascii="Times New Roman" w:hAnsi="Times New Roman" w:cs="Times New Roman"/>
          <w:sz w:val="28"/>
          <w:szCs w:val="28"/>
          <w:shd w:val="clear" w:color="auto" w:fill="FFFFFF"/>
          <w:lang w:val="en-US"/>
        </w:rPr>
        <w:t>Deci</w:t>
      </w:r>
      <w:proofErr w:type="spellEnd"/>
      <w:r w:rsidRPr="008A6022">
        <w:rPr>
          <w:rFonts w:ascii="Times New Roman" w:hAnsi="Times New Roman" w:cs="Times New Roman"/>
          <w:sz w:val="28"/>
          <w:szCs w:val="28"/>
          <w:shd w:val="clear" w:color="auto" w:fill="FFFFFF"/>
          <w:lang w:val="en-US"/>
        </w:rPr>
        <w:t xml:space="preserve">, E. L. (2001). On happiness and human potentials: A review of research on hedonic and </w:t>
      </w:r>
      <w:proofErr w:type="spellStart"/>
      <w:r w:rsidRPr="008A6022">
        <w:rPr>
          <w:rFonts w:ascii="Times New Roman" w:hAnsi="Times New Roman" w:cs="Times New Roman"/>
          <w:sz w:val="28"/>
          <w:szCs w:val="28"/>
          <w:shd w:val="clear" w:color="auto" w:fill="FFFFFF"/>
          <w:lang w:val="en-US"/>
        </w:rPr>
        <w:t>eudaimonic</w:t>
      </w:r>
      <w:proofErr w:type="spellEnd"/>
      <w:r w:rsidRPr="008A6022">
        <w:rPr>
          <w:rFonts w:ascii="Times New Roman" w:hAnsi="Times New Roman" w:cs="Times New Roman"/>
          <w:sz w:val="28"/>
          <w:szCs w:val="28"/>
          <w:shd w:val="clear" w:color="auto" w:fill="FFFFFF"/>
          <w:lang w:val="en-US"/>
        </w:rPr>
        <w:t xml:space="preserve"> well-being. </w:t>
      </w:r>
      <w:r w:rsidRPr="008A6022">
        <w:rPr>
          <w:rStyle w:val="a8"/>
          <w:rFonts w:ascii="Times New Roman" w:hAnsi="Times New Roman" w:cs="Times New Roman"/>
          <w:sz w:val="28"/>
          <w:szCs w:val="28"/>
          <w:shd w:val="clear" w:color="auto" w:fill="FFFFFF"/>
          <w:lang w:val="en-US"/>
        </w:rPr>
        <w:t>Annual Review of Psychology, 52,</w:t>
      </w:r>
      <w:r w:rsidRPr="008A6022">
        <w:rPr>
          <w:rFonts w:ascii="Times New Roman" w:hAnsi="Times New Roman" w:cs="Times New Roman"/>
          <w:sz w:val="28"/>
          <w:szCs w:val="28"/>
          <w:shd w:val="clear" w:color="auto" w:fill="FFFFFF"/>
          <w:lang w:val="en-US"/>
        </w:rPr>
        <w:t xml:space="preserve"> 141–166. https://doi.org/10.1146/annurev.psych.52.1.141</w:t>
      </w:r>
    </w:p>
    <w:p w:rsidR="00383F6B" w:rsidRPr="008A6022" w:rsidRDefault="00383F6B" w:rsidP="008A6022">
      <w:pPr>
        <w:pStyle w:val="a3"/>
        <w:spacing w:line="348" w:lineRule="auto"/>
        <w:ind w:firstLine="709"/>
        <w:jc w:val="both"/>
        <w:rPr>
          <w:rFonts w:ascii="Times New Roman" w:hAnsi="Times New Roman" w:cs="Times New Roman"/>
          <w:sz w:val="28"/>
          <w:szCs w:val="28"/>
          <w:shd w:val="clear" w:color="auto" w:fill="FFFFFF"/>
          <w:lang w:val="uk-UA"/>
        </w:rPr>
      </w:pPr>
      <w:r w:rsidRPr="008A6022">
        <w:rPr>
          <w:rFonts w:ascii="Times New Roman" w:hAnsi="Times New Roman" w:cs="Times New Roman"/>
          <w:sz w:val="28"/>
          <w:szCs w:val="28"/>
          <w:shd w:val="clear" w:color="auto" w:fill="FFFFFF"/>
          <w:lang w:val="en-US"/>
        </w:rPr>
        <w:t xml:space="preserve">27. </w:t>
      </w:r>
      <w:proofErr w:type="spellStart"/>
      <w:r w:rsidRPr="008A6022">
        <w:rPr>
          <w:rFonts w:ascii="Times New Roman" w:hAnsi="Times New Roman" w:cs="Times New Roman"/>
          <w:sz w:val="28"/>
          <w:szCs w:val="28"/>
          <w:shd w:val="clear" w:color="auto" w:fill="FFFFFF"/>
          <w:lang w:val="en-US"/>
        </w:rPr>
        <w:t>Ryff</w:t>
      </w:r>
      <w:proofErr w:type="spellEnd"/>
      <w:r w:rsidRPr="008A6022">
        <w:rPr>
          <w:rFonts w:ascii="Times New Roman" w:hAnsi="Times New Roman" w:cs="Times New Roman"/>
          <w:sz w:val="28"/>
          <w:szCs w:val="28"/>
          <w:shd w:val="clear" w:color="auto" w:fill="FFFFFF"/>
          <w:lang w:val="en-US"/>
        </w:rPr>
        <w:t xml:space="preserve"> C. D. (2014). Psychological well-being </w:t>
      </w:r>
      <w:proofErr w:type="gramStart"/>
      <w:r w:rsidRPr="008A6022">
        <w:rPr>
          <w:rFonts w:ascii="Times New Roman" w:hAnsi="Times New Roman" w:cs="Times New Roman"/>
          <w:sz w:val="28"/>
          <w:szCs w:val="28"/>
          <w:shd w:val="clear" w:color="auto" w:fill="FFFFFF"/>
          <w:lang w:val="en-US"/>
        </w:rPr>
        <w:t>revisited:</w:t>
      </w:r>
      <w:proofErr w:type="gramEnd"/>
      <w:r w:rsidRPr="008A6022">
        <w:rPr>
          <w:rFonts w:ascii="Times New Roman" w:hAnsi="Times New Roman" w:cs="Times New Roman"/>
          <w:sz w:val="28"/>
          <w:szCs w:val="28"/>
          <w:shd w:val="clear" w:color="auto" w:fill="FFFFFF"/>
          <w:lang w:val="en-US"/>
        </w:rPr>
        <w:t xml:space="preserve"> advances in the science and practice of </w:t>
      </w:r>
      <w:proofErr w:type="spellStart"/>
      <w:r w:rsidRPr="008A6022">
        <w:rPr>
          <w:rFonts w:ascii="Times New Roman" w:hAnsi="Times New Roman" w:cs="Times New Roman"/>
          <w:sz w:val="28"/>
          <w:szCs w:val="28"/>
          <w:shd w:val="clear" w:color="auto" w:fill="FFFFFF"/>
          <w:lang w:val="en-US"/>
        </w:rPr>
        <w:t>eudaimonia</w:t>
      </w:r>
      <w:proofErr w:type="spellEnd"/>
      <w:r w:rsidRPr="008A6022">
        <w:rPr>
          <w:rFonts w:ascii="Times New Roman" w:hAnsi="Times New Roman" w:cs="Times New Roman"/>
          <w:sz w:val="28"/>
          <w:szCs w:val="28"/>
          <w:shd w:val="clear" w:color="auto" w:fill="FFFFFF"/>
          <w:lang w:val="en-US"/>
        </w:rPr>
        <w:t xml:space="preserve">. </w:t>
      </w:r>
      <w:r w:rsidRPr="008A6022">
        <w:rPr>
          <w:rFonts w:ascii="Times New Roman" w:hAnsi="Times New Roman" w:cs="Times New Roman"/>
          <w:i/>
          <w:iCs/>
          <w:sz w:val="28"/>
          <w:szCs w:val="28"/>
          <w:shd w:val="clear" w:color="auto" w:fill="FFFFFF"/>
          <w:lang w:val="en-US"/>
        </w:rPr>
        <w:t>Psychotherapy and psychosomatics</w:t>
      </w:r>
      <w:r w:rsidRPr="008A6022">
        <w:rPr>
          <w:rFonts w:ascii="Times New Roman" w:hAnsi="Times New Roman" w:cs="Times New Roman"/>
          <w:sz w:val="28"/>
          <w:szCs w:val="28"/>
          <w:shd w:val="clear" w:color="auto" w:fill="FFFFFF"/>
          <w:lang w:val="en-US"/>
        </w:rPr>
        <w:t xml:space="preserve">, </w:t>
      </w:r>
      <w:r w:rsidRPr="008A6022">
        <w:rPr>
          <w:rFonts w:ascii="Times New Roman" w:hAnsi="Times New Roman" w:cs="Times New Roman"/>
          <w:i/>
          <w:iCs/>
          <w:sz w:val="28"/>
          <w:szCs w:val="28"/>
          <w:shd w:val="clear" w:color="auto" w:fill="FFFFFF"/>
          <w:lang w:val="en-US"/>
        </w:rPr>
        <w:t>83</w:t>
      </w:r>
      <w:r w:rsidRPr="008A6022">
        <w:rPr>
          <w:rFonts w:ascii="Times New Roman" w:hAnsi="Times New Roman" w:cs="Times New Roman"/>
          <w:sz w:val="28"/>
          <w:szCs w:val="28"/>
          <w:shd w:val="clear" w:color="auto" w:fill="FFFFFF"/>
          <w:lang w:val="en-US"/>
        </w:rPr>
        <w:t>(1), 10–28. https://doi.org/10.1159/000353263</w:t>
      </w:r>
    </w:p>
    <w:p w:rsidR="00C501F7" w:rsidRPr="008A6022" w:rsidRDefault="00383F6B" w:rsidP="008A6022">
      <w:pPr>
        <w:pStyle w:val="a3"/>
        <w:spacing w:line="348" w:lineRule="auto"/>
        <w:ind w:firstLine="709"/>
        <w:jc w:val="both"/>
        <w:rPr>
          <w:rFonts w:ascii="Times New Roman" w:hAnsi="Times New Roman" w:cs="Times New Roman"/>
          <w:sz w:val="28"/>
          <w:szCs w:val="28"/>
          <w:shd w:val="clear" w:color="auto" w:fill="FFFFFF"/>
          <w:lang w:val="uk-UA"/>
        </w:rPr>
      </w:pPr>
      <w:r w:rsidRPr="008A6022">
        <w:rPr>
          <w:rFonts w:ascii="Times New Roman" w:hAnsi="Times New Roman" w:cs="Times New Roman"/>
          <w:sz w:val="28"/>
          <w:szCs w:val="28"/>
          <w:shd w:val="clear" w:color="auto" w:fill="FFFFFF"/>
          <w:lang w:val="uk-UA"/>
        </w:rPr>
        <w:t xml:space="preserve">28. </w:t>
      </w:r>
      <w:proofErr w:type="spellStart"/>
      <w:r w:rsidRPr="008A6022">
        <w:rPr>
          <w:rFonts w:ascii="Times New Roman" w:hAnsi="Times New Roman" w:cs="Times New Roman"/>
          <w:sz w:val="28"/>
          <w:szCs w:val="28"/>
          <w:shd w:val="clear" w:color="auto" w:fill="FFFFFF"/>
          <w:lang w:val="en-US"/>
        </w:rPr>
        <w:t>Ryff</w:t>
      </w:r>
      <w:proofErr w:type="spellEnd"/>
      <w:r w:rsidRPr="008A6022">
        <w:rPr>
          <w:rFonts w:ascii="Times New Roman" w:hAnsi="Times New Roman" w:cs="Times New Roman"/>
          <w:sz w:val="28"/>
          <w:szCs w:val="28"/>
          <w:shd w:val="clear" w:color="auto" w:fill="FFFFFF"/>
          <w:lang w:val="en-US"/>
        </w:rPr>
        <w:t xml:space="preserve">, C. D., &amp; Singer, B. H. (2008). Know thyself and become what you are: A </w:t>
      </w:r>
      <w:proofErr w:type="spellStart"/>
      <w:r w:rsidRPr="008A6022">
        <w:rPr>
          <w:rFonts w:ascii="Times New Roman" w:hAnsi="Times New Roman" w:cs="Times New Roman"/>
          <w:sz w:val="28"/>
          <w:szCs w:val="28"/>
          <w:shd w:val="clear" w:color="auto" w:fill="FFFFFF"/>
          <w:lang w:val="en-US"/>
        </w:rPr>
        <w:t>eudaimonic</w:t>
      </w:r>
      <w:proofErr w:type="spellEnd"/>
      <w:r w:rsidRPr="008A6022">
        <w:rPr>
          <w:rFonts w:ascii="Times New Roman" w:hAnsi="Times New Roman" w:cs="Times New Roman"/>
          <w:sz w:val="28"/>
          <w:szCs w:val="28"/>
          <w:shd w:val="clear" w:color="auto" w:fill="FFFFFF"/>
          <w:lang w:val="en-US"/>
        </w:rPr>
        <w:t xml:space="preserve"> approach to psychological well-being. </w:t>
      </w:r>
      <w:r w:rsidRPr="008A6022">
        <w:rPr>
          <w:rStyle w:val="a8"/>
          <w:rFonts w:ascii="Times New Roman" w:hAnsi="Times New Roman" w:cs="Times New Roman"/>
          <w:sz w:val="28"/>
          <w:szCs w:val="28"/>
          <w:shd w:val="clear" w:color="auto" w:fill="FFFFFF"/>
          <w:lang w:val="en-US"/>
        </w:rPr>
        <w:t>Journal of Happiness Studies: An Interdisciplinary Forum on Subjective Well-Being, 9</w:t>
      </w:r>
      <w:r w:rsidRPr="008A6022">
        <w:rPr>
          <w:rFonts w:ascii="Times New Roman" w:hAnsi="Times New Roman" w:cs="Times New Roman"/>
          <w:sz w:val="28"/>
          <w:szCs w:val="28"/>
          <w:shd w:val="clear" w:color="auto" w:fill="FFFFFF"/>
          <w:lang w:val="en-US"/>
        </w:rPr>
        <w:t>(1), 13–39. https://doi.org/10.1007/s10902-006-9019-0</w:t>
      </w:r>
    </w:p>
    <w:p w:rsidR="00C501F7" w:rsidRPr="008A6022" w:rsidRDefault="005D7501" w:rsidP="008A6022">
      <w:pPr>
        <w:pStyle w:val="a3"/>
        <w:spacing w:line="348" w:lineRule="auto"/>
        <w:ind w:firstLine="709"/>
        <w:jc w:val="both"/>
        <w:rPr>
          <w:rFonts w:ascii="Times New Roman" w:hAnsi="Times New Roman" w:cs="Times New Roman"/>
          <w:sz w:val="28"/>
          <w:szCs w:val="28"/>
          <w:shd w:val="clear" w:color="auto" w:fill="FFFFFF"/>
          <w:lang w:val="uk-UA"/>
        </w:rPr>
      </w:pPr>
      <w:r w:rsidRPr="008A6022">
        <w:rPr>
          <w:rFonts w:ascii="Times New Roman" w:hAnsi="Times New Roman" w:cs="Times New Roman"/>
          <w:sz w:val="28"/>
          <w:szCs w:val="28"/>
          <w:shd w:val="clear" w:color="auto" w:fill="FFFFFF"/>
          <w:lang w:val="uk-UA"/>
        </w:rPr>
        <w:t xml:space="preserve">29. </w:t>
      </w:r>
      <w:proofErr w:type="spellStart"/>
      <w:r w:rsidR="00383F6B" w:rsidRPr="008A6022">
        <w:rPr>
          <w:rFonts w:ascii="Times New Roman" w:hAnsi="Times New Roman" w:cs="Times New Roman"/>
          <w:sz w:val="28"/>
          <w:szCs w:val="28"/>
          <w:shd w:val="clear" w:color="auto" w:fill="FFFFFF"/>
          <w:lang w:val="uk-UA"/>
        </w:rPr>
        <w:t>Sheldon</w:t>
      </w:r>
      <w:proofErr w:type="spellEnd"/>
      <w:r w:rsidR="00383F6B" w:rsidRPr="008A6022">
        <w:rPr>
          <w:rFonts w:ascii="Times New Roman" w:hAnsi="Times New Roman" w:cs="Times New Roman"/>
          <w:sz w:val="28"/>
          <w:szCs w:val="28"/>
          <w:shd w:val="clear" w:color="auto" w:fill="FFFFFF"/>
          <w:lang w:val="uk-UA"/>
        </w:rPr>
        <w:t xml:space="preserve">, K. M., &amp; </w:t>
      </w:r>
      <w:proofErr w:type="spellStart"/>
      <w:r w:rsidR="00383F6B" w:rsidRPr="008A6022">
        <w:rPr>
          <w:rFonts w:ascii="Times New Roman" w:hAnsi="Times New Roman" w:cs="Times New Roman"/>
          <w:sz w:val="28"/>
          <w:szCs w:val="28"/>
          <w:shd w:val="clear" w:color="auto" w:fill="FFFFFF"/>
          <w:lang w:val="uk-UA"/>
        </w:rPr>
        <w:t>Lyubomirsky</w:t>
      </w:r>
      <w:proofErr w:type="spellEnd"/>
      <w:r w:rsidR="00383F6B" w:rsidRPr="008A6022">
        <w:rPr>
          <w:rFonts w:ascii="Times New Roman" w:hAnsi="Times New Roman" w:cs="Times New Roman"/>
          <w:sz w:val="28"/>
          <w:szCs w:val="28"/>
          <w:shd w:val="clear" w:color="auto" w:fill="FFFFFF"/>
          <w:lang w:val="uk-UA"/>
        </w:rPr>
        <w:t xml:space="preserve">, S. (2012). </w:t>
      </w:r>
      <w:proofErr w:type="spellStart"/>
      <w:r w:rsidR="00383F6B" w:rsidRPr="008A6022">
        <w:rPr>
          <w:rFonts w:ascii="Times New Roman" w:hAnsi="Times New Roman" w:cs="Times New Roman"/>
          <w:sz w:val="28"/>
          <w:szCs w:val="28"/>
          <w:shd w:val="clear" w:color="auto" w:fill="FFFFFF"/>
          <w:lang w:val="uk-UA"/>
        </w:rPr>
        <w:t>The</w:t>
      </w:r>
      <w:proofErr w:type="spellEnd"/>
      <w:r w:rsidR="00383F6B" w:rsidRPr="008A6022">
        <w:rPr>
          <w:rFonts w:ascii="Times New Roman" w:hAnsi="Times New Roman" w:cs="Times New Roman"/>
          <w:sz w:val="28"/>
          <w:szCs w:val="28"/>
          <w:shd w:val="clear" w:color="auto" w:fill="FFFFFF"/>
          <w:lang w:val="uk-UA"/>
        </w:rPr>
        <w:t xml:space="preserve"> </w:t>
      </w:r>
      <w:proofErr w:type="spellStart"/>
      <w:r w:rsidR="00383F6B" w:rsidRPr="008A6022">
        <w:rPr>
          <w:rFonts w:ascii="Times New Roman" w:hAnsi="Times New Roman" w:cs="Times New Roman"/>
          <w:sz w:val="28"/>
          <w:szCs w:val="28"/>
          <w:shd w:val="clear" w:color="auto" w:fill="FFFFFF"/>
          <w:lang w:val="uk-UA"/>
        </w:rPr>
        <w:t>Challenge</w:t>
      </w:r>
      <w:proofErr w:type="spellEnd"/>
      <w:r w:rsidR="00383F6B" w:rsidRPr="008A6022">
        <w:rPr>
          <w:rFonts w:ascii="Times New Roman" w:hAnsi="Times New Roman" w:cs="Times New Roman"/>
          <w:sz w:val="28"/>
          <w:szCs w:val="28"/>
          <w:shd w:val="clear" w:color="auto" w:fill="FFFFFF"/>
          <w:lang w:val="uk-UA"/>
        </w:rPr>
        <w:t xml:space="preserve"> </w:t>
      </w:r>
      <w:proofErr w:type="spellStart"/>
      <w:r w:rsidR="00383F6B" w:rsidRPr="008A6022">
        <w:rPr>
          <w:rFonts w:ascii="Times New Roman" w:hAnsi="Times New Roman" w:cs="Times New Roman"/>
          <w:sz w:val="28"/>
          <w:szCs w:val="28"/>
          <w:shd w:val="clear" w:color="auto" w:fill="FFFFFF"/>
          <w:lang w:val="uk-UA"/>
        </w:rPr>
        <w:t>of</w:t>
      </w:r>
      <w:proofErr w:type="spellEnd"/>
      <w:r w:rsidR="00383F6B" w:rsidRPr="008A6022">
        <w:rPr>
          <w:rFonts w:ascii="Times New Roman" w:hAnsi="Times New Roman" w:cs="Times New Roman"/>
          <w:sz w:val="28"/>
          <w:szCs w:val="28"/>
          <w:shd w:val="clear" w:color="auto" w:fill="FFFFFF"/>
          <w:lang w:val="uk-UA"/>
        </w:rPr>
        <w:t xml:space="preserve"> </w:t>
      </w:r>
      <w:proofErr w:type="spellStart"/>
      <w:r w:rsidR="00383F6B" w:rsidRPr="008A6022">
        <w:rPr>
          <w:rFonts w:ascii="Times New Roman" w:hAnsi="Times New Roman" w:cs="Times New Roman"/>
          <w:sz w:val="28"/>
          <w:szCs w:val="28"/>
          <w:shd w:val="clear" w:color="auto" w:fill="FFFFFF"/>
          <w:lang w:val="uk-UA"/>
        </w:rPr>
        <w:t>Staying</w:t>
      </w:r>
      <w:proofErr w:type="spellEnd"/>
      <w:r w:rsidR="00383F6B" w:rsidRPr="008A6022">
        <w:rPr>
          <w:rFonts w:ascii="Times New Roman" w:hAnsi="Times New Roman" w:cs="Times New Roman"/>
          <w:sz w:val="28"/>
          <w:szCs w:val="28"/>
          <w:shd w:val="clear" w:color="auto" w:fill="FFFFFF"/>
          <w:lang w:val="uk-UA"/>
        </w:rPr>
        <w:t xml:space="preserve"> </w:t>
      </w:r>
      <w:proofErr w:type="spellStart"/>
      <w:r w:rsidR="00383F6B" w:rsidRPr="008A6022">
        <w:rPr>
          <w:rFonts w:ascii="Times New Roman" w:hAnsi="Times New Roman" w:cs="Times New Roman"/>
          <w:sz w:val="28"/>
          <w:szCs w:val="28"/>
          <w:shd w:val="clear" w:color="auto" w:fill="FFFFFF"/>
          <w:lang w:val="uk-UA"/>
        </w:rPr>
        <w:t>Happier</w:t>
      </w:r>
      <w:proofErr w:type="spellEnd"/>
      <w:r w:rsidR="00383F6B" w:rsidRPr="008A6022">
        <w:rPr>
          <w:rFonts w:ascii="Times New Roman" w:hAnsi="Times New Roman" w:cs="Times New Roman"/>
          <w:sz w:val="28"/>
          <w:szCs w:val="28"/>
          <w:shd w:val="clear" w:color="auto" w:fill="FFFFFF"/>
          <w:lang w:val="uk-UA"/>
        </w:rPr>
        <w:t xml:space="preserve">: </w:t>
      </w:r>
      <w:proofErr w:type="spellStart"/>
      <w:r w:rsidR="00383F6B" w:rsidRPr="008A6022">
        <w:rPr>
          <w:rFonts w:ascii="Times New Roman" w:hAnsi="Times New Roman" w:cs="Times New Roman"/>
          <w:sz w:val="28"/>
          <w:szCs w:val="28"/>
          <w:shd w:val="clear" w:color="auto" w:fill="FFFFFF"/>
          <w:lang w:val="uk-UA"/>
        </w:rPr>
        <w:t>Testing</w:t>
      </w:r>
      <w:proofErr w:type="spellEnd"/>
      <w:r w:rsidR="00383F6B" w:rsidRPr="008A6022">
        <w:rPr>
          <w:rFonts w:ascii="Times New Roman" w:hAnsi="Times New Roman" w:cs="Times New Roman"/>
          <w:sz w:val="28"/>
          <w:szCs w:val="28"/>
          <w:shd w:val="clear" w:color="auto" w:fill="FFFFFF"/>
          <w:lang w:val="uk-UA"/>
        </w:rPr>
        <w:t xml:space="preserve"> </w:t>
      </w:r>
      <w:proofErr w:type="spellStart"/>
      <w:r w:rsidR="00383F6B" w:rsidRPr="008A6022">
        <w:rPr>
          <w:rFonts w:ascii="Times New Roman" w:hAnsi="Times New Roman" w:cs="Times New Roman"/>
          <w:sz w:val="28"/>
          <w:szCs w:val="28"/>
          <w:shd w:val="clear" w:color="auto" w:fill="FFFFFF"/>
          <w:lang w:val="uk-UA"/>
        </w:rPr>
        <w:t>the</w:t>
      </w:r>
      <w:proofErr w:type="spellEnd"/>
      <w:r w:rsidR="00383F6B" w:rsidRPr="008A6022">
        <w:rPr>
          <w:rFonts w:ascii="Times New Roman" w:hAnsi="Times New Roman" w:cs="Times New Roman"/>
          <w:sz w:val="28"/>
          <w:szCs w:val="28"/>
          <w:shd w:val="clear" w:color="auto" w:fill="FFFFFF"/>
          <w:lang w:val="uk-UA"/>
        </w:rPr>
        <w:t xml:space="preserve"> </w:t>
      </w:r>
      <w:proofErr w:type="spellStart"/>
      <w:r w:rsidR="00383F6B" w:rsidRPr="008A6022">
        <w:rPr>
          <w:rFonts w:ascii="Times New Roman" w:hAnsi="Times New Roman" w:cs="Times New Roman"/>
          <w:sz w:val="28"/>
          <w:szCs w:val="28"/>
          <w:shd w:val="clear" w:color="auto" w:fill="FFFFFF"/>
          <w:lang w:val="uk-UA"/>
        </w:rPr>
        <w:t>Hedonic</w:t>
      </w:r>
      <w:proofErr w:type="spellEnd"/>
      <w:r w:rsidR="00383F6B" w:rsidRPr="008A6022">
        <w:rPr>
          <w:rFonts w:ascii="Times New Roman" w:hAnsi="Times New Roman" w:cs="Times New Roman"/>
          <w:sz w:val="28"/>
          <w:szCs w:val="28"/>
          <w:shd w:val="clear" w:color="auto" w:fill="FFFFFF"/>
          <w:lang w:val="uk-UA"/>
        </w:rPr>
        <w:t xml:space="preserve"> </w:t>
      </w:r>
      <w:proofErr w:type="spellStart"/>
      <w:r w:rsidR="00383F6B" w:rsidRPr="008A6022">
        <w:rPr>
          <w:rFonts w:ascii="Times New Roman" w:hAnsi="Times New Roman" w:cs="Times New Roman"/>
          <w:sz w:val="28"/>
          <w:szCs w:val="28"/>
          <w:shd w:val="clear" w:color="auto" w:fill="FFFFFF"/>
          <w:lang w:val="uk-UA"/>
        </w:rPr>
        <w:t>Adaptation</w:t>
      </w:r>
      <w:proofErr w:type="spellEnd"/>
      <w:r w:rsidR="00383F6B" w:rsidRPr="008A6022">
        <w:rPr>
          <w:rFonts w:ascii="Times New Roman" w:hAnsi="Times New Roman" w:cs="Times New Roman"/>
          <w:sz w:val="28"/>
          <w:szCs w:val="28"/>
          <w:shd w:val="clear" w:color="auto" w:fill="FFFFFF"/>
          <w:lang w:val="uk-UA"/>
        </w:rPr>
        <w:t xml:space="preserve"> </w:t>
      </w:r>
      <w:proofErr w:type="spellStart"/>
      <w:r w:rsidR="00383F6B" w:rsidRPr="008A6022">
        <w:rPr>
          <w:rFonts w:ascii="Times New Roman" w:hAnsi="Times New Roman" w:cs="Times New Roman"/>
          <w:sz w:val="28"/>
          <w:szCs w:val="28"/>
          <w:shd w:val="clear" w:color="auto" w:fill="FFFFFF"/>
          <w:lang w:val="uk-UA"/>
        </w:rPr>
        <w:t>Prevention</w:t>
      </w:r>
      <w:proofErr w:type="spellEnd"/>
      <w:r w:rsidR="00383F6B" w:rsidRPr="008A6022">
        <w:rPr>
          <w:rFonts w:ascii="Times New Roman" w:hAnsi="Times New Roman" w:cs="Times New Roman"/>
          <w:sz w:val="28"/>
          <w:szCs w:val="28"/>
          <w:shd w:val="clear" w:color="auto" w:fill="FFFFFF"/>
          <w:lang w:val="uk-UA"/>
        </w:rPr>
        <w:t xml:space="preserve"> </w:t>
      </w:r>
      <w:proofErr w:type="spellStart"/>
      <w:r w:rsidR="00383F6B" w:rsidRPr="008A6022">
        <w:rPr>
          <w:rFonts w:ascii="Times New Roman" w:hAnsi="Times New Roman" w:cs="Times New Roman"/>
          <w:sz w:val="28"/>
          <w:szCs w:val="28"/>
          <w:shd w:val="clear" w:color="auto" w:fill="FFFFFF"/>
          <w:lang w:val="uk-UA"/>
        </w:rPr>
        <w:t>Model</w:t>
      </w:r>
      <w:proofErr w:type="spellEnd"/>
      <w:r w:rsidR="00383F6B" w:rsidRPr="008A6022">
        <w:rPr>
          <w:rFonts w:ascii="Times New Roman" w:hAnsi="Times New Roman" w:cs="Times New Roman"/>
          <w:sz w:val="28"/>
          <w:szCs w:val="28"/>
          <w:shd w:val="clear" w:color="auto" w:fill="FFFFFF"/>
          <w:lang w:val="uk-UA"/>
        </w:rPr>
        <w:t xml:space="preserve">. </w:t>
      </w:r>
      <w:proofErr w:type="spellStart"/>
      <w:r w:rsidR="00383F6B" w:rsidRPr="008A6022">
        <w:rPr>
          <w:rFonts w:ascii="Times New Roman" w:hAnsi="Times New Roman" w:cs="Times New Roman"/>
          <w:i/>
          <w:sz w:val="28"/>
          <w:szCs w:val="28"/>
          <w:shd w:val="clear" w:color="auto" w:fill="FFFFFF"/>
          <w:lang w:val="uk-UA"/>
        </w:rPr>
        <w:t>Personality</w:t>
      </w:r>
      <w:proofErr w:type="spellEnd"/>
      <w:r w:rsidR="00383F6B" w:rsidRPr="008A6022">
        <w:rPr>
          <w:rFonts w:ascii="Times New Roman" w:hAnsi="Times New Roman" w:cs="Times New Roman"/>
          <w:i/>
          <w:sz w:val="28"/>
          <w:szCs w:val="28"/>
          <w:shd w:val="clear" w:color="auto" w:fill="FFFFFF"/>
          <w:lang w:val="uk-UA"/>
        </w:rPr>
        <w:t xml:space="preserve"> </w:t>
      </w:r>
      <w:proofErr w:type="spellStart"/>
      <w:r w:rsidR="00383F6B" w:rsidRPr="008A6022">
        <w:rPr>
          <w:rFonts w:ascii="Times New Roman" w:hAnsi="Times New Roman" w:cs="Times New Roman"/>
          <w:i/>
          <w:sz w:val="28"/>
          <w:szCs w:val="28"/>
          <w:shd w:val="clear" w:color="auto" w:fill="FFFFFF"/>
          <w:lang w:val="uk-UA"/>
        </w:rPr>
        <w:t>and</w:t>
      </w:r>
      <w:proofErr w:type="spellEnd"/>
      <w:r w:rsidR="00383F6B" w:rsidRPr="008A6022">
        <w:rPr>
          <w:rFonts w:ascii="Times New Roman" w:hAnsi="Times New Roman" w:cs="Times New Roman"/>
          <w:i/>
          <w:sz w:val="28"/>
          <w:szCs w:val="28"/>
          <w:shd w:val="clear" w:color="auto" w:fill="FFFFFF"/>
          <w:lang w:val="uk-UA"/>
        </w:rPr>
        <w:t xml:space="preserve"> </w:t>
      </w:r>
      <w:proofErr w:type="spellStart"/>
      <w:r w:rsidR="00383F6B" w:rsidRPr="008A6022">
        <w:rPr>
          <w:rFonts w:ascii="Times New Roman" w:hAnsi="Times New Roman" w:cs="Times New Roman"/>
          <w:i/>
          <w:sz w:val="28"/>
          <w:szCs w:val="28"/>
          <w:shd w:val="clear" w:color="auto" w:fill="FFFFFF"/>
          <w:lang w:val="uk-UA"/>
        </w:rPr>
        <w:t>Social</w:t>
      </w:r>
      <w:proofErr w:type="spellEnd"/>
      <w:r w:rsidR="00383F6B" w:rsidRPr="008A6022">
        <w:rPr>
          <w:rFonts w:ascii="Times New Roman" w:hAnsi="Times New Roman" w:cs="Times New Roman"/>
          <w:i/>
          <w:sz w:val="28"/>
          <w:szCs w:val="28"/>
          <w:shd w:val="clear" w:color="auto" w:fill="FFFFFF"/>
          <w:lang w:val="uk-UA"/>
        </w:rPr>
        <w:t xml:space="preserve"> </w:t>
      </w:r>
      <w:proofErr w:type="spellStart"/>
      <w:r w:rsidR="00383F6B" w:rsidRPr="008A6022">
        <w:rPr>
          <w:rFonts w:ascii="Times New Roman" w:hAnsi="Times New Roman" w:cs="Times New Roman"/>
          <w:i/>
          <w:sz w:val="28"/>
          <w:szCs w:val="28"/>
          <w:shd w:val="clear" w:color="auto" w:fill="FFFFFF"/>
          <w:lang w:val="uk-UA"/>
        </w:rPr>
        <w:t>Psychology</w:t>
      </w:r>
      <w:proofErr w:type="spellEnd"/>
      <w:r w:rsidR="00383F6B" w:rsidRPr="008A6022">
        <w:rPr>
          <w:rFonts w:ascii="Times New Roman" w:hAnsi="Times New Roman" w:cs="Times New Roman"/>
          <w:i/>
          <w:sz w:val="28"/>
          <w:szCs w:val="28"/>
          <w:shd w:val="clear" w:color="auto" w:fill="FFFFFF"/>
          <w:lang w:val="uk-UA"/>
        </w:rPr>
        <w:t xml:space="preserve"> </w:t>
      </w:r>
      <w:proofErr w:type="spellStart"/>
      <w:r w:rsidR="00383F6B" w:rsidRPr="008A6022">
        <w:rPr>
          <w:rFonts w:ascii="Times New Roman" w:hAnsi="Times New Roman" w:cs="Times New Roman"/>
          <w:i/>
          <w:sz w:val="28"/>
          <w:szCs w:val="28"/>
          <w:shd w:val="clear" w:color="auto" w:fill="FFFFFF"/>
          <w:lang w:val="uk-UA"/>
        </w:rPr>
        <w:t>Bulletin</w:t>
      </w:r>
      <w:proofErr w:type="spellEnd"/>
      <w:r w:rsidR="00383F6B" w:rsidRPr="008A6022">
        <w:rPr>
          <w:rFonts w:ascii="Times New Roman" w:hAnsi="Times New Roman" w:cs="Times New Roman"/>
          <w:i/>
          <w:sz w:val="28"/>
          <w:szCs w:val="28"/>
          <w:shd w:val="clear" w:color="auto" w:fill="FFFFFF"/>
          <w:lang w:val="uk-UA"/>
        </w:rPr>
        <w:t>, 38</w:t>
      </w:r>
      <w:r w:rsidR="00383F6B" w:rsidRPr="008A6022">
        <w:rPr>
          <w:rFonts w:ascii="Times New Roman" w:hAnsi="Times New Roman" w:cs="Times New Roman"/>
          <w:sz w:val="28"/>
          <w:szCs w:val="28"/>
          <w:shd w:val="clear" w:color="auto" w:fill="FFFFFF"/>
          <w:lang w:val="uk-UA"/>
        </w:rPr>
        <w:t>(5), 670–680. https://doi.org/10.1177/0146167212436400</w:t>
      </w:r>
    </w:p>
    <w:p w:rsidR="00C501F7" w:rsidRPr="008A6022" w:rsidRDefault="005D7501" w:rsidP="008A6022">
      <w:pPr>
        <w:pStyle w:val="a3"/>
        <w:spacing w:line="348" w:lineRule="auto"/>
        <w:ind w:firstLine="709"/>
        <w:jc w:val="both"/>
        <w:rPr>
          <w:rFonts w:ascii="Times New Roman" w:hAnsi="Times New Roman" w:cs="Times New Roman"/>
          <w:sz w:val="28"/>
          <w:szCs w:val="28"/>
          <w:shd w:val="clear" w:color="auto" w:fill="FFFFFF"/>
          <w:lang w:val="uk-UA"/>
        </w:rPr>
      </w:pPr>
      <w:r w:rsidRPr="008A6022">
        <w:rPr>
          <w:rFonts w:ascii="Times New Roman" w:hAnsi="Times New Roman" w:cs="Times New Roman"/>
          <w:sz w:val="28"/>
          <w:szCs w:val="28"/>
          <w:shd w:val="clear" w:color="auto" w:fill="FFFFFF"/>
          <w:lang w:val="en-US"/>
        </w:rPr>
        <w:t xml:space="preserve">30. van </w:t>
      </w:r>
      <w:proofErr w:type="spellStart"/>
      <w:r w:rsidRPr="008A6022">
        <w:rPr>
          <w:rFonts w:ascii="Times New Roman" w:hAnsi="Times New Roman" w:cs="Times New Roman"/>
          <w:sz w:val="28"/>
          <w:szCs w:val="28"/>
          <w:shd w:val="clear" w:color="auto" w:fill="FFFFFF"/>
          <w:lang w:val="en-US"/>
        </w:rPr>
        <w:t>Zyl</w:t>
      </w:r>
      <w:proofErr w:type="spellEnd"/>
      <w:r w:rsidRPr="008A6022">
        <w:rPr>
          <w:rFonts w:ascii="Times New Roman" w:hAnsi="Times New Roman" w:cs="Times New Roman"/>
          <w:sz w:val="28"/>
          <w:szCs w:val="28"/>
          <w:shd w:val="clear" w:color="auto" w:fill="FFFFFF"/>
          <w:lang w:val="en-US"/>
        </w:rPr>
        <w:t xml:space="preserve">, L. E., &amp; </w:t>
      </w:r>
      <w:proofErr w:type="spellStart"/>
      <w:r w:rsidRPr="008A6022">
        <w:rPr>
          <w:rFonts w:ascii="Times New Roman" w:hAnsi="Times New Roman" w:cs="Times New Roman"/>
          <w:sz w:val="28"/>
          <w:szCs w:val="28"/>
          <w:shd w:val="clear" w:color="auto" w:fill="FFFFFF"/>
          <w:lang w:val="en-US"/>
        </w:rPr>
        <w:t>Rothmann</w:t>
      </w:r>
      <w:proofErr w:type="spellEnd"/>
      <w:r w:rsidRPr="008A6022">
        <w:rPr>
          <w:rFonts w:ascii="Times New Roman" w:hAnsi="Times New Roman" w:cs="Times New Roman"/>
          <w:sz w:val="28"/>
          <w:szCs w:val="28"/>
          <w:shd w:val="clear" w:color="auto" w:fill="FFFFFF"/>
          <w:lang w:val="en-US"/>
        </w:rPr>
        <w:t xml:space="preserve"> Sr., S. (2014). Towards happiness interventions: construct clarification and intervention methodologies. </w:t>
      </w:r>
      <w:r w:rsidRPr="008A6022">
        <w:rPr>
          <w:rStyle w:val="a8"/>
          <w:rFonts w:ascii="Times New Roman" w:hAnsi="Times New Roman" w:cs="Times New Roman"/>
          <w:sz w:val="28"/>
          <w:szCs w:val="28"/>
          <w:shd w:val="clear" w:color="auto" w:fill="FFFFFF"/>
          <w:lang w:val="en-US"/>
        </w:rPr>
        <w:t>Journal of Psychology in Africa</w:t>
      </w:r>
      <w:r w:rsidRPr="008A6022">
        <w:rPr>
          <w:rFonts w:ascii="Times New Roman" w:hAnsi="Times New Roman" w:cs="Times New Roman"/>
          <w:sz w:val="28"/>
          <w:szCs w:val="28"/>
          <w:shd w:val="clear" w:color="auto" w:fill="FFFFFF"/>
          <w:lang w:val="en-US"/>
        </w:rPr>
        <w:t xml:space="preserve">, </w:t>
      </w:r>
      <w:r w:rsidRPr="008A6022">
        <w:rPr>
          <w:rStyle w:val="a8"/>
          <w:rFonts w:ascii="Times New Roman" w:hAnsi="Times New Roman" w:cs="Times New Roman"/>
          <w:sz w:val="28"/>
          <w:szCs w:val="28"/>
          <w:shd w:val="clear" w:color="auto" w:fill="FFFFFF"/>
          <w:lang w:val="en-US"/>
        </w:rPr>
        <w:t>24</w:t>
      </w:r>
      <w:r w:rsidRPr="008A6022">
        <w:rPr>
          <w:rFonts w:ascii="Times New Roman" w:hAnsi="Times New Roman" w:cs="Times New Roman"/>
          <w:sz w:val="28"/>
          <w:szCs w:val="28"/>
          <w:shd w:val="clear" w:color="auto" w:fill="FFFFFF"/>
          <w:lang w:val="en-US"/>
        </w:rPr>
        <w:t>(4), 327-341. https://doi.org/10.1080/14330237.2014.980621</w:t>
      </w:r>
    </w:p>
    <w:p w:rsidR="00383F6B" w:rsidRPr="008A6022" w:rsidRDefault="005D7501" w:rsidP="008A6022">
      <w:pPr>
        <w:pStyle w:val="a3"/>
        <w:spacing w:line="348" w:lineRule="auto"/>
        <w:ind w:firstLine="709"/>
        <w:jc w:val="both"/>
        <w:rPr>
          <w:rFonts w:ascii="Times New Roman" w:hAnsi="Times New Roman" w:cs="Times New Roman"/>
          <w:sz w:val="28"/>
          <w:szCs w:val="28"/>
          <w:shd w:val="clear" w:color="auto" w:fill="FFFFFF"/>
          <w:lang w:val="uk-UA"/>
        </w:rPr>
      </w:pPr>
      <w:r w:rsidRPr="008A6022">
        <w:rPr>
          <w:rFonts w:ascii="Times New Roman" w:hAnsi="Times New Roman" w:cs="Times New Roman"/>
          <w:sz w:val="28"/>
          <w:szCs w:val="28"/>
          <w:shd w:val="clear" w:color="auto" w:fill="FFFFFF"/>
          <w:lang w:val="en-US"/>
        </w:rPr>
        <w:t xml:space="preserve">31. White, C. A., </w:t>
      </w:r>
      <w:proofErr w:type="spellStart"/>
      <w:r w:rsidRPr="008A6022">
        <w:rPr>
          <w:rFonts w:ascii="Times New Roman" w:hAnsi="Times New Roman" w:cs="Times New Roman"/>
          <w:sz w:val="28"/>
          <w:szCs w:val="28"/>
          <w:shd w:val="clear" w:color="auto" w:fill="FFFFFF"/>
          <w:lang w:val="en-US"/>
        </w:rPr>
        <w:t>Uttl</w:t>
      </w:r>
      <w:proofErr w:type="spellEnd"/>
      <w:r w:rsidRPr="008A6022">
        <w:rPr>
          <w:rFonts w:ascii="Times New Roman" w:hAnsi="Times New Roman" w:cs="Times New Roman"/>
          <w:sz w:val="28"/>
          <w:szCs w:val="28"/>
          <w:shd w:val="clear" w:color="auto" w:fill="FFFFFF"/>
          <w:lang w:val="en-US"/>
        </w:rPr>
        <w:t xml:space="preserve">, B., &amp; Holder, M. D. (2019). Meta-analyses of positive psychology interventions: The effects are much smaller than previously reported. </w:t>
      </w:r>
      <w:proofErr w:type="spellStart"/>
      <w:r w:rsidRPr="008A6022">
        <w:rPr>
          <w:rStyle w:val="a8"/>
          <w:rFonts w:ascii="Times New Roman" w:hAnsi="Times New Roman" w:cs="Times New Roman"/>
          <w:sz w:val="28"/>
          <w:szCs w:val="28"/>
          <w:shd w:val="clear" w:color="auto" w:fill="FFFFFF"/>
        </w:rPr>
        <w:t>PLoS</w:t>
      </w:r>
      <w:proofErr w:type="spellEnd"/>
      <w:r w:rsidRPr="008A6022">
        <w:rPr>
          <w:rStyle w:val="a8"/>
          <w:rFonts w:ascii="Times New Roman" w:hAnsi="Times New Roman" w:cs="Times New Roman"/>
          <w:sz w:val="28"/>
          <w:szCs w:val="28"/>
          <w:shd w:val="clear" w:color="auto" w:fill="FFFFFF"/>
        </w:rPr>
        <w:t xml:space="preserve"> ONE, 14</w:t>
      </w:r>
      <w:r w:rsidRPr="008A6022">
        <w:rPr>
          <w:rFonts w:ascii="Times New Roman" w:hAnsi="Times New Roman" w:cs="Times New Roman"/>
          <w:sz w:val="28"/>
          <w:szCs w:val="28"/>
          <w:shd w:val="clear" w:color="auto" w:fill="FFFFFF"/>
        </w:rPr>
        <w:t xml:space="preserve">(5), </w:t>
      </w:r>
      <w:proofErr w:type="spellStart"/>
      <w:r w:rsidRPr="008A6022">
        <w:rPr>
          <w:rFonts w:ascii="Times New Roman" w:hAnsi="Times New Roman" w:cs="Times New Roman"/>
          <w:sz w:val="28"/>
          <w:szCs w:val="28"/>
          <w:shd w:val="clear" w:color="auto" w:fill="FFFFFF"/>
        </w:rPr>
        <w:t>Article</w:t>
      </w:r>
      <w:proofErr w:type="spellEnd"/>
      <w:r w:rsidRPr="008A6022">
        <w:rPr>
          <w:rFonts w:ascii="Times New Roman" w:hAnsi="Times New Roman" w:cs="Times New Roman"/>
          <w:sz w:val="28"/>
          <w:szCs w:val="28"/>
          <w:shd w:val="clear" w:color="auto" w:fill="FFFFFF"/>
        </w:rPr>
        <w:t xml:space="preserve"> e0216588. https://doi.org/10.1371/journal.pone.0216588</w:t>
      </w:r>
    </w:p>
    <w:sectPr w:rsidR="00383F6B" w:rsidRPr="008A6022" w:rsidSect="000E0128">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34B57"/>
    <w:multiLevelType w:val="hybridMultilevel"/>
    <w:tmpl w:val="BA6EB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4640D4"/>
    <w:multiLevelType w:val="hybridMultilevel"/>
    <w:tmpl w:val="CE763438"/>
    <w:lvl w:ilvl="0" w:tplc="C65AE798">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E77125D"/>
    <w:multiLevelType w:val="hybridMultilevel"/>
    <w:tmpl w:val="6ADAAD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66947943"/>
    <w:multiLevelType w:val="hybridMultilevel"/>
    <w:tmpl w:val="C46634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C5F42BB"/>
    <w:multiLevelType w:val="hybridMultilevel"/>
    <w:tmpl w:val="9AFC2AB4"/>
    <w:lvl w:ilvl="0" w:tplc="0419000F">
      <w:start w:val="1"/>
      <w:numFmt w:val="decimal"/>
      <w:lvlText w:val="%1."/>
      <w:lvlJc w:val="left"/>
      <w:pPr>
        <w:ind w:left="929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69"/>
    <w:rsid w:val="00050692"/>
    <w:rsid w:val="00057686"/>
    <w:rsid w:val="00067C52"/>
    <w:rsid w:val="00071AE0"/>
    <w:rsid w:val="0008777D"/>
    <w:rsid w:val="000A1870"/>
    <w:rsid w:val="000A7A23"/>
    <w:rsid w:val="000C633E"/>
    <w:rsid w:val="000E0128"/>
    <w:rsid w:val="000F12CE"/>
    <w:rsid w:val="000F7316"/>
    <w:rsid w:val="001013F8"/>
    <w:rsid w:val="00113540"/>
    <w:rsid w:val="00124850"/>
    <w:rsid w:val="00127CB6"/>
    <w:rsid w:val="00135EDE"/>
    <w:rsid w:val="001374D8"/>
    <w:rsid w:val="00140A32"/>
    <w:rsid w:val="00177DF9"/>
    <w:rsid w:val="00185631"/>
    <w:rsid w:val="00185716"/>
    <w:rsid w:val="00191441"/>
    <w:rsid w:val="00192EEB"/>
    <w:rsid w:val="001D2E9B"/>
    <w:rsid w:val="001D509D"/>
    <w:rsid w:val="00212F57"/>
    <w:rsid w:val="00285783"/>
    <w:rsid w:val="00291F05"/>
    <w:rsid w:val="003020C7"/>
    <w:rsid w:val="00310251"/>
    <w:rsid w:val="00324DF4"/>
    <w:rsid w:val="00383F6B"/>
    <w:rsid w:val="003A35F3"/>
    <w:rsid w:val="003B2C6C"/>
    <w:rsid w:val="003D3FBC"/>
    <w:rsid w:val="003D5CE4"/>
    <w:rsid w:val="003F6689"/>
    <w:rsid w:val="00404111"/>
    <w:rsid w:val="0041178A"/>
    <w:rsid w:val="004653DB"/>
    <w:rsid w:val="004E520F"/>
    <w:rsid w:val="004F4BD7"/>
    <w:rsid w:val="00513D77"/>
    <w:rsid w:val="00527B43"/>
    <w:rsid w:val="00545DED"/>
    <w:rsid w:val="00546955"/>
    <w:rsid w:val="0055483A"/>
    <w:rsid w:val="005A085E"/>
    <w:rsid w:val="005B753F"/>
    <w:rsid w:val="005D102C"/>
    <w:rsid w:val="005D7501"/>
    <w:rsid w:val="005E211C"/>
    <w:rsid w:val="006257FD"/>
    <w:rsid w:val="00626F4B"/>
    <w:rsid w:val="00677F18"/>
    <w:rsid w:val="006A07D4"/>
    <w:rsid w:val="006A5BDD"/>
    <w:rsid w:val="0071447D"/>
    <w:rsid w:val="00732741"/>
    <w:rsid w:val="00735B0D"/>
    <w:rsid w:val="0079247C"/>
    <w:rsid w:val="007F367F"/>
    <w:rsid w:val="007F74DC"/>
    <w:rsid w:val="00807CF1"/>
    <w:rsid w:val="008248A4"/>
    <w:rsid w:val="00835371"/>
    <w:rsid w:val="00875867"/>
    <w:rsid w:val="00893CD1"/>
    <w:rsid w:val="008A6022"/>
    <w:rsid w:val="008A7D06"/>
    <w:rsid w:val="008C3F95"/>
    <w:rsid w:val="008D1406"/>
    <w:rsid w:val="008E2531"/>
    <w:rsid w:val="008F7E9B"/>
    <w:rsid w:val="00941D2D"/>
    <w:rsid w:val="009528EC"/>
    <w:rsid w:val="00956EAD"/>
    <w:rsid w:val="00961808"/>
    <w:rsid w:val="00973DF8"/>
    <w:rsid w:val="00975107"/>
    <w:rsid w:val="00982834"/>
    <w:rsid w:val="009B5A52"/>
    <w:rsid w:val="009E2308"/>
    <w:rsid w:val="009E3187"/>
    <w:rsid w:val="009E5EA9"/>
    <w:rsid w:val="00A06274"/>
    <w:rsid w:val="00A0671C"/>
    <w:rsid w:val="00A10FED"/>
    <w:rsid w:val="00A3062E"/>
    <w:rsid w:val="00A47B5D"/>
    <w:rsid w:val="00A71F0D"/>
    <w:rsid w:val="00A84E6F"/>
    <w:rsid w:val="00A87E80"/>
    <w:rsid w:val="00AB0E96"/>
    <w:rsid w:val="00AE0993"/>
    <w:rsid w:val="00AE2866"/>
    <w:rsid w:val="00B05054"/>
    <w:rsid w:val="00B71870"/>
    <w:rsid w:val="00BC49E4"/>
    <w:rsid w:val="00BD372B"/>
    <w:rsid w:val="00BF3672"/>
    <w:rsid w:val="00C02E78"/>
    <w:rsid w:val="00C16B36"/>
    <w:rsid w:val="00C501F7"/>
    <w:rsid w:val="00C67AE2"/>
    <w:rsid w:val="00C81266"/>
    <w:rsid w:val="00C8168F"/>
    <w:rsid w:val="00CC2E05"/>
    <w:rsid w:val="00CD5523"/>
    <w:rsid w:val="00CE4CBC"/>
    <w:rsid w:val="00D159A0"/>
    <w:rsid w:val="00D65A3B"/>
    <w:rsid w:val="00D70F21"/>
    <w:rsid w:val="00DB535A"/>
    <w:rsid w:val="00DD664A"/>
    <w:rsid w:val="00DF5D09"/>
    <w:rsid w:val="00E0713A"/>
    <w:rsid w:val="00E13642"/>
    <w:rsid w:val="00E15201"/>
    <w:rsid w:val="00E26BDA"/>
    <w:rsid w:val="00E37C6D"/>
    <w:rsid w:val="00E51DDE"/>
    <w:rsid w:val="00E62513"/>
    <w:rsid w:val="00E6645B"/>
    <w:rsid w:val="00E94971"/>
    <w:rsid w:val="00EA63D6"/>
    <w:rsid w:val="00EB2873"/>
    <w:rsid w:val="00EB3517"/>
    <w:rsid w:val="00EE049A"/>
    <w:rsid w:val="00F214EC"/>
    <w:rsid w:val="00F6112D"/>
    <w:rsid w:val="00F663A5"/>
    <w:rsid w:val="00F848BD"/>
    <w:rsid w:val="00F87580"/>
    <w:rsid w:val="00F87EAC"/>
    <w:rsid w:val="00FC1569"/>
    <w:rsid w:val="00FF1F62"/>
    <w:rsid w:val="00FF42EF"/>
    <w:rsid w:val="00FF5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57290-313F-4304-A4BA-A2918FA2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569"/>
    <w:pPr>
      <w:spacing w:after="160" w:line="256" w:lineRule="auto"/>
    </w:pPr>
  </w:style>
  <w:style w:type="paragraph" w:styleId="1">
    <w:name w:val="heading 1"/>
    <w:basedOn w:val="a"/>
    <w:next w:val="a"/>
    <w:link w:val="10"/>
    <w:uiPriority w:val="9"/>
    <w:qFormat/>
    <w:rsid w:val="00AE2866"/>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1569"/>
    <w:pPr>
      <w:spacing w:after="0" w:line="240" w:lineRule="auto"/>
    </w:pPr>
  </w:style>
  <w:style w:type="table" w:styleId="a4">
    <w:name w:val="Table Grid"/>
    <w:basedOn w:val="a1"/>
    <w:uiPriority w:val="59"/>
    <w:rsid w:val="00FC1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1569"/>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37C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7C6D"/>
    <w:rPr>
      <w:rFonts w:ascii="Tahoma" w:hAnsi="Tahoma" w:cs="Tahoma"/>
      <w:sz w:val="16"/>
      <w:szCs w:val="16"/>
    </w:rPr>
  </w:style>
  <w:style w:type="character" w:customStyle="1" w:styleId="fontstyle01">
    <w:name w:val="fontstyle01"/>
    <w:basedOn w:val="a0"/>
    <w:qFormat/>
    <w:rsid w:val="00C67AE2"/>
    <w:rPr>
      <w:rFonts w:ascii="NewtonC" w:hAnsi="NewtonC" w:hint="default"/>
      <w:b w:val="0"/>
      <w:bCs w:val="0"/>
      <w:i w:val="0"/>
      <w:iCs w:val="0"/>
      <w:color w:val="000000"/>
      <w:sz w:val="20"/>
      <w:szCs w:val="20"/>
    </w:rPr>
  </w:style>
  <w:style w:type="character" w:customStyle="1" w:styleId="10">
    <w:name w:val="Заголовок 1 Знак"/>
    <w:basedOn w:val="a0"/>
    <w:link w:val="1"/>
    <w:uiPriority w:val="9"/>
    <w:rsid w:val="00AE2866"/>
    <w:rPr>
      <w:rFonts w:ascii="Arial" w:eastAsia="Times New Roman" w:hAnsi="Arial" w:cs="Arial"/>
      <w:b/>
      <w:bCs/>
      <w:kern w:val="32"/>
      <w:sz w:val="32"/>
      <w:szCs w:val="32"/>
      <w:lang w:eastAsia="ru-RU"/>
    </w:rPr>
  </w:style>
  <w:style w:type="character" w:customStyle="1" w:styleId="fontstyle21">
    <w:name w:val="fontstyle21"/>
    <w:basedOn w:val="a0"/>
    <w:rsid w:val="00F848BD"/>
    <w:rPr>
      <w:rFonts w:ascii="TimesNewRomanPS-ItalicMT" w:hAnsi="TimesNewRomanPS-ItalicMT" w:hint="default"/>
      <w:b w:val="0"/>
      <w:bCs w:val="0"/>
      <w:i/>
      <w:iCs/>
      <w:color w:val="333333"/>
      <w:sz w:val="22"/>
      <w:szCs w:val="22"/>
    </w:rPr>
  </w:style>
  <w:style w:type="paragraph" w:styleId="a7">
    <w:name w:val="Normal (Web)"/>
    <w:basedOn w:val="a"/>
    <w:uiPriority w:val="99"/>
    <w:unhideWhenUsed/>
    <w:rsid w:val="00FF51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C81266"/>
    <w:rPr>
      <w:i/>
      <w:iCs/>
    </w:rPr>
  </w:style>
  <w:style w:type="character" w:styleId="a9">
    <w:name w:val="Hyperlink"/>
    <w:basedOn w:val="a0"/>
    <w:uiPriority w:val="99"/>
    <w:unhideWhenUsed/>
    <w:rsid w:val="00545DED"/>
    <w:rPr>
      <w:color w:val="0000FF" w:themeColor="hyperlink"/>
      <w:u w:val="single"/>
    </w:rPr>
  </w:style>
  <w:style w:type="character" w:customStyle="1" w:styleId="fontstyle31">
    <w:name w:val="fontstyle31"/>
    <w:basedOn w:val="a0"/>
    <w:rsid w:val="00BF3672"/>
    <w:rPr>
      <w:rFonts w:ascii="Arial-ItalicMT" w:hAnsi="Arial-ItalicMT" w:hint="default"/>
      <w:b w:val="0"/>
      <w:bCs w:val="0"/>
      <w:i/>
      <w:iCs/>
      <w:color w:val="000000"/>
      <w:sz w:val="24"/>
      <w:szCs w:val="24"/>
    </w:rPr>
  </w:style>
  <w:style w:type="paragraph" w:styleId="aa">
    <w:name w:val="List Paragraph"/>
    <w:basedOn w:val="a"/>
    <w:link w:val="ab"/>
    <w:uiPriority w:val="34"/>
    <w:qFormat/>
    <w:rsid w:val="00124850"/>
    <w:pPr>
      <w:ind w:left="720"/>
      <w:contextualSpacing/>
    </w:pPr>
  </w:style>
  <w:style w:type="character" w:customStyle="1" w:styleId="ab">
    <w:name w:val="Абзац списка Знак"/>
    <w:basedOn w:val="a0"/>
    <w:link w:val="aa"/>
    <w:uiPriority w:val="34"/>
    <w:rsid w:val="005A0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4365">
      <w:bodyDiv w:val="1"/>
      <w:marLeft w:val="0"/>
      <w:marRight w:val="0"/>
      <w:marTop w:val="0"/>
      <w:marBottom w:val="0"/>
      <w:divBdr>
        <w:top w:val="none" w:sz="0" w:space="0" w:color="auto"/>
        <w:left w:val="none" w:sz="0" w:space="0" w:color="auto"/>
        <w:bottom w:val="none" w:sz="0" w:space="0" w:color="auto"/>
        <w:right w:val="none" w:sz="0" w:space="0" w:color="auto"/>
      </w:divBdr>
      <w:divsChild>
        <w:div w:id="1399551795">
          <w:marLeft w:val="0"/>
          <w:marRight w:val="0"/>
          <w:marTop w:val="0"/>
          <w:marBottom w:val="0"/>
          <w:divBdr>
            <w:top w:val="none" w:sz="0" w:space="0" w:color="auto"/>
            <w:left w:val="none" w:sz="0" w:space="0" w:color="auto"/>
            <w:bottom w:val="none" w:sz="0" w:space="0" w:color="auto"/>
            <w:right w:val="none" w:sz="0" w:space="0" w:color="auto"/>
          </w:divBdr>
          <w:divsChild>
            <w:div w:id="17762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1795">
      <w:bodyDiv w:val="1"/>
      <w:marLeft w:val="0"/>
      <w:marRight w:val="0"/>
      <w:marTop w:val="0"/>
      <w:marBottom w:val="0"/>
      <w:divBdr>
        <w:top w:val="none" w:sz="0" w:space="0" w:color="auto"/>
        <w:left w:val="none" w:sz="0" w:space="0" w:color="auto"/>
        <w:bottom w:val="none" w:sz="0" w:space="0" w:color="auto"/>
        <w:right w:val="none" w:sz="0" w:space="0" w:color="auto"/>
      </w:divBdr>
    </w:div>
    <w:div w:id="1903641606">
      <w:bodyDiv w:val="1"/>
      <w:marLeft w:val="0"/>
      <w:marRight w:val="0"/>
      <w:marTop w:val="0"/>
      <w:marBottom w:val="0"/>
      <w:divBdr>
        <w:top w:val="none" w:sz="0" w:space="0" w:color="auto"/>
        <w:left w:val="none" w:sz="0" w:space="0" w:color="auto"/>
        <w:bottom w:val="none" w:sz="0" w:space="0" w:color="auto"/>
        <w:right w:val="none" w:sz="0" w:space="0" w:color="auto"/>
      </w:divBdr>
    </w:div>
    <w:div w:id="206801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7/0003-066x.61.4.305" TargetMode="External"/><Relationship Id="rId13" Type="http://schemas.openxmlformats.org/officeDocument/2006/relationships/hyperlink" Target="https://doi.org/10.1037/a0036288" TargetMode="External"/><Relationship Id="rId18" Type="http://schemas.openxmlformats.org/officeDocument/2006/relationships/hyperlink" Target="https://doi.org/10.1111/j.1467-9280.1996.tb00355.x" TargetMode="External"/><Relationship Id="rId26" Type="http://schemas.openxmlformats.org/officeDocument/2006/relationships/hyperlink" Target="https://doi.org/10.1007/s10902-006-9019-0" TargetMode="External"/><Relationship Id="rId3" Type="http://schemas.openxmlformats.org/officeDocument/2006/relationships/styles" Target="styles.xml"/><Relationship Id="rId21" Type="http://schemas.openxmlformats.org/officeDocument/2006/relationships/hyperlink" Target="https://doi.org/10.4324/9781351231879-1" TargetMode="External"/><Relationship Id="rId7" Type="http://schemas.openxmlformats.org/officeDocument/2006/relationships/hyperlink" Target="https://doi.org/10.1007/s10902-010-9238-2" TargetMode="External"/><Relationship Id="rId12" Type="http://schemas.openxmlformats.org/officeDocument/2006/relationships/hyperlink" Target="https://doi.org/10.1007/s11205-007-9134-2" TargetMode="External"/><Relationship Id="rId17" Type="http://schemas.openxmlformats.org/officeDocument/2006/relationships/hyperlink" Target="https://doi.org/nobascholar.com" TargetMode="External"/><Relationship Id="rId25" Type="http://schemas.openxmlformats.org/officeDocument/2006/relationships/hyperlink" Target="https://doi.org/10.1159/000353263" TargetMode="External"/><Relationship Id="rId2" Type="http://schemas.openxmlformats.org/officeDocument/2006/relationships/numbering" Target="numbering.xml"/><Relationship Id="rId16" Type="http://schemas.openxmlformats.org/officeDocument/2006/relationships/hyperlink" Target="https://doi.org/10.1111/j.1467-8721.2007.00479.x" TargetMode="External"/><Relationship Id="rId20" Type="http://schemas.openxmlformats.org/officeDocument/2006/relationships/hyperlink" Target="https://doi.org/10.1177/0963721412469809" TargetMode="External"/><Relationship Id="rId29" Type="http://schemas.openxmlformats.org/officeDocument/2006/relationships/hyperlink" Target="https://doi.org/10.1371/journal.pone.0216588" TargetMode="External"/><Relationship Id="rId1" Type="http://schemas.openxmlformats.org/officeDocument/2006/relationships/customXml" Target="../customXml/item1.xml"/><Relationship Id="rId6" Type="http://schemas.openxmlformats.org/officeDocument/2006/relationships/hyperlink" Target="https://doi.org/10.1037/pspp0000066" TargetMode="External"/><Relationship Id="rId11" Type="http://schemas.openxmlformats.org/officeDocument/2006/relationships/hyperlink" Target="https://doi.org/10.1017/s0953820807002889" TargetMode="External"/><Relationship Id="rId24" Type="http://schemas.openxmlformats.org/officeDocument/2006/relationships/hyperlink" Target="https://doi.org/10.1146/annurev.psych.52.1.141" TargetMode="External"/><Relationship Id="rId5" Type="http://schemas.openxmlformats.org/officeDocument/2006/relationships/webSettings" Target="webSettings.xml"/><Relationship Id="rId15" Type="http://schemas.openxmlformats.org/officeDocument/2006/relationships/hyperlink" Target="https://doi.org/10.1111/aphw.12090" TargetMode="External"/><Relationship Id="rId23" Type="http://schemas.openxmlformats.org/officeDocument/2006/relationships/hyperlink" Target="https://doi.org/10.1002/9781118468197.ch11" TargetMode="External"/><Relationship Id="rId28" Type="http://schemas.openxmlformats.org/officeDocument/2006/relationships/hyperlink" Target="https://doi.org/10.1080/14330237.2014.980621" TargetMode="External"/><Relationship Id="rId10" Type="http://schemas.openxmlformats.org/officeDocument/2006/relationships/hyperlink" Target="https://doi.org/10.1002/9781118539415.wbwell018" TargetMode="External"/><Relationship Id="rId19" Type="http://schemas.openxmlformats.org/officeDocument/2006/relationships/hyperlink" Target="https://doi.org/10.1037/0033-2909.131.6.80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97/01.psy.0000077508.57784.da" TargetMode="External"/><Relationship Id="rId14" Type="http://schemas.openxmlformats.org/officeDocument/2006/relationships/hyperlink" Target="https://doi.org/10.1007/s10902-013-9485-0" TargetMode="External"/><Relationship Id="rId22" Type="http://schemas.openxmlformats.org/officeDocument/2006/relationships/hyperlink" Target="https://doi.org/10.1037/0003-066x.55.1.56" TargetMode="External"/><Relationship Id="rId27" Type="http://schemas.openxmlformats.org/officeDocument/2006/relationships/hyperlink" Target="https://doi.org/10.1177/014616721243640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CC57F-035B-4D6A-889E-B12DA104E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16</Pages>
  <Words>4998</Words>
  <Characters>28490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2022-12-05T12:34:00Z</cp:lastPrinted>
  <dcterms:created xsi:type="dcterms:W3CDTF">2022-12-04T20:24:00Z</dcterms:created>
  <dcterms:modified xsi:type="dcterms:W3CDTF">2022-12-09T17:53:00Z</dcterms:modified>
</cp:coreProperties>
</file>