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F64A" w14:textId="77777777" w:rsidR="00C106A2" w:rsidRPr="0036152D" w:rsidRDefault="00C106A2" w:rsidP="00C106A2">
      <w:pPr>
        <w:pStyle w:val="a3"/>
        <w:numPr>
          <w:ilvl w:val="0"/>
          <w:numId w:val="1"/>
        </w:numPr>
        <w:spacing w:after="0"/>
        <w:ind w:left="22" w:firstLine="426"/>
        <w:rPr>
          <w:rFonts w:ascii="Times New Roman" w:hAnsi="Times New Roman"/>
          <w:sz w:val="28"/>
          <w:szCs w:val="28"/>
          <w:lang w:val="uk-UA"/>
        </w:rPr>
      </w:pPr>
      <w:r w:rsidRPr="0036152D">
        <w:rPr>
          <w:rFonts w:ascii="Times New Roman" w:hAnsi="Times New Roman"/>
          <w:sz w:val="28"/>
          <w:szCs w:val="28"/>
          <w:lang w:val="uk-UA"/>
        </w:rPr>
        <w:t>Патент України № 152</w:t>
      </w:r>
      <w:r>
        <w:rPr>
          <w:rFonts w:ascii="Times New Roman" w:hAnsi="Times New Roman"/>
          <w:sz w:val="28"/>
          <w:szCs w:val="28"/>
          <w:lang w:val="uk-UA"/>
        </w:rPr>
        <w:t>859</w:t>
      </w:r>
      <w:r w:rsidRPr="0036152D">
        <w:rPr>
          <w:rFonts w:ascii="Times New Roman" w:hAnsi="Times New Roman"/>
          <w:sz w:val="28"/>
          <w:szCs w:val="28"/>
          <w:lang w:val="uk-UA"/>
        </w:rPr>
        <w:t xml:space="preserve">. Система зберігання та подачі водню. </w:t>
      </w:r>
      <w:proofErr w:type="spellStart"/>
      <w:r w:rsidRPr="0036152D">
        <w:rPr>
          <w:rFonts w:ascii="Times New Roman" w:hAnsi="Times New Roman"/>
          <w:sz w:val="28"/>
          <w:szCs w:val="28"/>
          <w:lang w:val="uk-UA"/>
        </w:rPr>
        <w:t>Бюл</w:t>
      </w:r>
      <w:proofErr w:type="spellEnd"/>
      <w:r w:rsidRPr="0036152D">
        <w:rPr>
          <w:rFonts w:ascii="Times New Roman" w:hAnsi="Times New Roman"/>
          <w:sz w:val="28"/>
          <w:szCs w:val="28"/>
          <w:lang w:val="uk-UA"/>
        </w:rPr>
        <w:t xml:space="preserve">. № 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Pr="0036152D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19</w:t>
      </w:r>
      <w:r w:rsidRPr="0036152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04</w:t>
      </w:r>
      <w:r w:rsidRPr="0036152D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36152D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36152D"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 w:rsidRPr="0036152D">
        <w:rPr>
          <w:rFonts w:ascii="Times New Roman" w:hAnsi="Times New Roman"/>
          <w:sz w:val="28"/>
          <w:szCs w:val="28"/>
          <w:lang w:val="uk-UA"/>
        </w:rPr>
        <w:t xml:space="preserve"> Ю.О., </w:t>
      </w:r>
      <w:proofErr w:type="spellStart"/>
      <w:r w:rsidRPr="0036152D">
        <w:rPr>
          <w:rFonts w:ascii="Times New Roman" w:hAnsi="Times New Roman"/>
          <w:sz w:val="28"/>
          <w:szCs w:val="28"/>
          <w:lang w:val="uk-UA"/>
        </w:rPr>
        <w:t>Кривцова</w:t>
      </w:r>
      <w:proofErr w:type="spellEnd"/>
      <w:r w:rsidRPr="0036152D">
        <w:rPr>
          <w:rFonts w:ascii="Times New Roman" w:hAnsi="Times New Roman"/>
          <w:sz w:val="28"/>
          <w:szCs w:val="28"/>
          <w:lang w:val="uk-UA"/>
        </w:rPr>
        <w:t xml:space="preserve"> В.І., Михайлюк А.О.</w:t>
      </w:r>
      <w:r w:rsidRPr="00C1287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C737062" w14:textId="77777777" w:rsidR="00C106A2" w:rsidRPr="00C106A2" w:rsidRDefault="00C106A2">
      <w:pPr>
        <w:rPr>
          <w:lang w:val="uk-UA"/>
        </w:rPr>
      </w:pPr>
    </w:p>
    <w:sectPr w:rsidR="00C106A2" w:rsidRPr="00C1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455C8"/>
    <w:multiLevelType w:val="hybridMultilevel"/>
    <w:tmpl w:val="9B30131C"/>
    <w:lvl w:ilvl="0" w:tplc="5EB80FFC">
      <w:start w:val="47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077946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A2"/>
    <w:rsid w:val="00C1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0D01"/>
  <w15:chartTrackingRefBased/>
  <w15:docId w15:val="{1007A9BD-F48B-413B-87C8-D0ED7E0F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6A2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Фуніков Антон</dc:creator>
  <cp:keywords/>
  <dc:description/>
  <cp:lastModifiedBy>Фуніков Антон</cp:lastModifiedBy>
  <cp:revision>1</cp:revision>
  <dcterms:created xsi:type="dcterms:W3CDTF">2023-06-17T10:53:00Z</dcterms:created>
  <dcterms:modified xsi:type="dcterms:W3CDTF">2023-06-17T10:55:00Z</dcterms:modified>
</cp:coreProperties>
</file>