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A" w:rsidRDefault="001315EA" w:rsidP="00131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54.04 </w:t>
      </w:r>
    </w:p>
    <w:p w:rsidR="001315EA" w:rsidRDefault="001315EA" w:rsidP="005A6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09F" w:rsidRPr="005A6C73" w:rsidRDefault="005A6C73" w:rsidP="005A6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</w:t>
      </w:r>
      <w:r w:rsidR="00472F54">
        <w:rPr>
          <w:rFonts w:ascii="Times New Roman" w:hAnsi="Times New Roman" w:cs="Times New Roman"/>
          <w:b/>
          <w:sz w:val="24"/>
          <w:szCs w:val="24"/>
          <w:lang w:val="uk-UA"/>
        </w:rPr>
        <w:t>ІСНУЮЧИХ ВИБУХОНЕБЕЗПЕЧНИХ ПРЕДМЕТІВ</w:t>
      </w:r>
      <w:r w:rsidRPr="005A6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2F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ЇХ КАТЕГОРУВАННЯ </w:t>
      </w:r>
    </w:p>
    <w:p w:rsidR="005A6C73" w:rsidRDefault="005A6C73" w:rsidP="005A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1266" w:rsidRPr="005A6C73" w:rsidRDefault="005A6C73" w:rsidP="005A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Алійчук </w:t>
      </w:r>
      <w:r w:rsidR="00D81266" w:rsidRPr="005A6C73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266" w:rsidRPr="005A6C73">
        <w:rPr>
          <w:rFonts w:ascii="Times New Roman" w:hAnsi="Times New Roman" w:cs="Times New Roman"/>
          <w:sz w:val="24"/>
          <w:szCs w:val="24"/>
          <w:lang w:val="uk-UA"/>
        </w:rPr>
        <w:t>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266" w:rsidRPr="005A6C73">
        <w:rPr>
          <w:rFonts w:ascii="Times New Roman" w:hAnsi="Times New Roman" w:cs="Times New Roman"/>
          <w:sz w:val="24"/>
          <w:szCs w:val="24"/>
          <w:lang w:val="uk-UA"/>
        </w:rPr>
        <w:t>курсант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1266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НУЦЗУ</w:t>
      </w:r>
    </w:p>
    <w:p w:rsidR="00C41691" w:rsidRPr="005A6C73" w:rsidRDefault="00D81266" w:rsidP="005A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>НК-Матухно В.В.,</w:t>
      </w:r>
      <w:r w:rsidR="00131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к.т.н.,</w:t>
      </w:r>
      <w:r w:rsidR="00131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НУЦЗУ</w:t>
      </w:r>
    </w:p>
    <w:p w:rsidR="007130B8" w:rsidRPr="005A6C73" w:rsidRDefault="007130B8" w:rsidP="005A6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0CAB" w:rsidRDefault="00C1341E" w:rsidP="00047F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>Вибухонебезпечні предмети</w:t>
      </w:r>
      <w:r w:rsidR="004450AF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F0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50AF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A078BC" w:rsidRPr="005A6C73">
        <w:rPr>
          <w:rFonts w:ascii="Times New Roman" w:hAnsi="Times New Roman" w:cs="Times New Roman"/>
          <w:sz w:val="24"/>
          <w:szCs w:val="24"/>
          <w:lang w:val="uk-UA"/>
        </w:rPr>
        <w:t>це предмети, щ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о містять у своєму складі порох</w:t>
      </w:r>
      <w:r w:rsidR="00A078BC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або вибу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хову речовину.</w:t>
      </w:r>
      <w:r w:rsidR="00887823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До них належать:</w:t>
      </w:r>
      <w:r w:rsidR="00A078BC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CAB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бойові частки ракет; </w:t>
      </w:r>
    </w:p>
    <w:p w:rsidR="00730CAB" w:rsidRPr="00730CAB" w:rsidRDefault="00A078BC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>морські та авіаційні засоби ураження</w:t>
      </w:r>
      <w:r w:rsidR="004450AF" w:rsidRPr="00730CA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1341E"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CAB" w:rsidRPr="00730CAB" w:rsidRDefault="00A078BC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>засоби ураження протиповітряної оборони;</w:t>
      </w:r>
      <w:r w:rsidR="004450AF"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CAB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артилерійські боєприпаси (снаряди, міни); </w:t>
      </w:r>
    </w:p>
    <w:p w:rsidR="00730CAB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інженерні боєприпаси (протитанкові і протипіхотні міни); </w:t>
      </w:r>
    </w:p>
    <w:p w:rsidR="00730CAB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ручні гранати; </w:t>
      </w:r>
    </w:p>
    <w:p w:rsid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стрілецькі боєприпаси (набої до пістолетів, карабінів, </w:t>
      </w:r>
      <w:r w:rsidR="00C1341E"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автоматів тощо); </w:t>
      </w:r>
    </w:p>
    <w:p w:rsidR="00730CAB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піротехнічні засоби: </w:t>
      </w:r>
    </w:p>
    <w:p w:rsidR="00730CAB" w:rsidRPr="00730CAB" w:rsidRDefault="004450AF" w:rsidP="00730CA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патрони (сигнальні, освітлювальні, імітаційні, спеціальні); </w:t>
      </w:r>
    </w:p>
    <w:p w:rsidR="00730CAB" w:rsidRPr="00730CAB" w:rsidRDefault="004450AF" w:rsidP="00730CA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вибухові пакети; </w:t>
      </w:r>
    </w:p>
    <w:p w:rsidR="00730CAB" w:rsidRPr="00730CAB" w:rsidRDefault="004450AF" w:rsidP="00730CA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петарди; </w:t>
      </w:r>
    </w:p>
    <w:p w:rsidR="00730CAB" w:rsidRDefault="004450AF" w:rsidP="00730CAB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ракети (освітлювальні, сигнальні); </w:t>
      </w:r>
    </w:p>
    <w:p w:rsidR="00730CAB" w:rsidRDefault="004450AF" w:rsidP="00730CAB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гранати; </w:t>
      </w:r>
    </w:p>
    <w:p w:rsidR="00317B80" w:rsidRPr="00730CAB" w:rsidRDefault="004450AF" w:rsidP="00730CAB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>димові шашки.</w:t>
      </w:r>
    </w:p>
    <w:p w:rsidR="006E21BD" w:rsidRPr="005A6C73" w:rsidRDefault="006E21BD" w:rsidP="007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>До вибухонебезпечних предметів належать:</w:t>
      </w:r>
    </w:p>
    <w:p w:rsidR="006E21BD" w:rsidRPr="00730CAB" w:rsidRDefault="00887823" w:rsidP="00730CA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боєприпаси </w:t>
      </w:r>
      <w:r w:rsidR="00730CA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21BD" w:rsidRPr="00730CAB">
        <w:rPr>
          <w:rFonts w:ascii="Times New Roman" w:hAnsi="Times New Roman" w:cs="Times New Roman"/>
          <w:sz w:val="24"/>
          <w:szCs w:val="24"/>
          <w:lang w:val="uk-UA"/>
        </w:rPr>
        <w:t>вироби військової техніки одноразового вживання, призначені для ураження військової техніки та живої сили супротивника.</w:t>
      </w:r>
    </w:p>
    <w:p w:rsidR="006E21BD" w:rsidRPr="00730CAB" w:rsidRDefault="00730CAB" w:rsidP="00730CAB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вибухові речовини –</w:t>
      </w:r>
      <w:r w:rsidR="006E21BD"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r w:rsidR="00C1341E" w:rsidRPr="00730CAB">
        <w:rPr>
          <w:rFonts w:ascii="Times New Roman" w:hAnsi="Times New Roman" w:cs="Times New Roman"/>
          <w:sz w:val="24"/>
          <w:szCs w:val="24"/>
          <w:lang w:val="uk-UA"/>
        </w:rPr>
        <w:t>само розповсюджується</w:t>
      </w:r>
      <w:r w:rsidR="006E21BD" w:rsidRPr="00730CAB">
        <w:rPr>
          <w:rFonts w:ascii="Times New Roman" w:hAnsi="Times New Roman" w:cs="Times New Roman"/>
          <w:sz w:val="24"/>
          <w:szCs w:val="24"/>
          <w:lang w:val="uk-UA"/>
        </w:rPr>
        <w:t>, з виді</w:t>
      </w:r>
      <w:r w:rsidR="00C1341E" w:rsidRPr="00730CAB">
        <w:rPr>
          <w:rFonts w:ascii="Times New Roman" w:hAnsi="Times New Roman" w:cs="Times New Roman"/>
          <w:sz w:val="24"/>
          <w:szCs w:val="24"/>
          <w:lang w:val="uk-UA"/>
        </w:rPr>
        <w:t xml:space="preserve">ленням великої кількості тепла </w:t>
      </w:r>
      <w:r w:rsidR="006E21BD" w:rsidRPr="00730CAB">
        <w:rPr>
          <w:rFonts w:ascii="Times New Roman" w:hAnsi="Times New Roman" w:cs="Times New Roman"/>
          <w:sz w:val="24"/>
          <w:szCs w:val="24"/>
          <w:lang w:val="uk-UA"/>
        </w:rPr>
        <w:t>і утворенням газів.</w:t>
      </w:r>
    </w:p>
    <w:p w:rsidR="006967CA" w:rsidRPr="005A6C73" w:rsidRDefault="004450AF" w:rsidP="007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CD5FD2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звичай, при знаходженні вибухонебезпечних предметів 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дор</w:t>
      </w:r>
      <w:r w:rsidR="00CD5FD2" w:rsidRPr="005A6C73">
        <w:rPr>
          <w:rFonts w:ascii="Times New Roman" w:hAnsi="Times New Roman" w:cs="Times New Roman"/>
          <w:sz w:val="24"/>
          <w:szCs w:val="24"/>
          <w:lang w:val="uk-UA"/>
        </w:rPr>
        <w:t>ослі люди негайно викликають спеціалістів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, які огороджують </w:t>
      </w:r>
      <w:r w:rsidR="00CD5FD2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місце 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знахідки</w:t>
      </w:r>
      <w:r w:rsidR="00CD5FD2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та проводять роботи з розмінування знешкодження вибухонебезпечних предметів. Д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іти</w:t>
      </w:r>
      <w:r w:rsidR="00730CAB">
        <w:rPr>
          <w:rFonts w:ascii="Times New Roman" w:hAnsi="Times New Roman" w:cs="Times New Roman"/>
          <w:sz w:val="24"/>
          <w:szCs w:val="24"/>
          <w:lang w:val="uk-UA"/>
        </w:rPr>
        <w:t xml:space="preserve"> можуть вчинити по іншому, ї</w:t>
      </w:r>
      <w:r w:rsidR="00CD5FD2" w:rsidRPr="005A6C73">
        <w:rPr>
          <w:rFonts w:ascii="Times New Roman" w:hAnsi="Times New Roman" w:cs="Times New Roman"/>
          <w:sz w:val="24"/>
          <w:szCs w:val="24"/>
          <w:lang w:val="uk-UA"/>
        </w:rPr>
        <w:t>хня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ціка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вість викликає бажання</w:t>
      </w:r>
      <w:r w:rsidR="00317B80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до небезпечних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експериментів. 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Вони можуть принести ВНП додому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>, до школи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341E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до друзів,</w:t>
      </w:r>
      <w:r w:rsidR="00730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знайомих,</w:t>
      </w:r>
      <w:r w:rsidR="00C1341E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="00730CAB">
        <w:rPr>
          <w:rFonts w:ascii="Times New Roman" w:hAnsi="Times New Roman" w:cs="Times New Roman"/>
          <w:sz w:val="24"/>
          <w:szCs w:val="24"/>
          <w:lang w:val="uk-UA"/>
        </w:rPr>
        <w:t>спробувати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їх розібрати,</w:t>
      </w:r>
      <w:r w:rsidR="00C1341E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>кидати їх у вогонь</w:t>
      </w:r>
      <w:r w:rsidR="00C1341E" w:rsidRPr="005A6C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5438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чого вибухонебе</w:t>
      </w:r>
      <w:r w:rsidR="00C1341E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зпечний предмет може </w:t>
      </w:r>
      <w:r w:rsidR="00730CAB">
        <w:rPr>
          <w:rFonts w:ascii="Times New Roman" w:hAnsi="Times New Roman" w:cs="Times New Roman"/>
          <w:sz w:val="24"/>
          <w:szCs w:val="24"/>
          <w:lang w:val="uk-UA"/>
        </w:rPr>
        <w:t>вибухнути</w:t>
      </w:r>
      <w:r w:rsidR="001B35B8" w:rsidRPr="005A6C73">
        <w:rPr>
          <w:rFonts w:ascii="Times New Roman" w:hAnsi="Times New Roman" w:cs="Times New Roman"/>
          <w:sz w:val="24"/>
          <w:szCs w:val="24"/>
          <w:lang w:val="uk-UA"/>
        </w:rPr>
        <w:t>. Саме тому потрібно пояснювати дітям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наслідки подібних дій,</w:t>
      </w:r>
      <w:r w:rsidR="00C41691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навчити правилам поведінки у таких ситуаціях.</w:t>
      </w:r>
    </w:p>
    <w:p w:rsidR="00C41691" w:rsidRPr="005A6C73" w:rsidRDefault="001B35B8" w:rsidP="007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>Важливо</w:t>
      </w:r>
      <w:r w:rsidR="00C41691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категорію до якого належить</w:t>
      </w:r>
      <w:r w:rsidR="0077442B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вибухонебезпечний предмет</w:t>
      </w:r>
      <w:r w:rsidR="00D747D3" w:rsidRPr="005A6C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адже від цього залежить чи можна до нього підходити, брати в руки чи перевозити</w:t>
      </w:r>
      <w:r w:rsidR="00BB0456" w:rsidRPr="005A6C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="00D747D3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мо</w:t>
      </w:r>
      <w:r w:rsidR="00317B80" w:rsidRPr="005A6C73">
        <w:rPr>
          <w:rFonts w:ascii="Times New Roman" w:hAnsi="Times New Roman" w:cs="Times New Roman"/>
          <w:sz w:val="24"/>
          <w:szCs w:val="24"/>
          <w:lang w:val="uk-UA"/>
        </w:rPr>
        <w:t>жливо</w:t>
      </w: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456" w:rsidRPr="005A6C73">
        <w:rPr>
          <w:rFonts w:ascii="Times New Roman" w:hAnsi="Times New Roman" w:cs="Times New Roman"/>
          <w:sz w:val="24"/>
          <w:szCs w:val="24"/>
          <w:lang w:val="uk-UA"/>
        </w:rPr>
        <w:t>тільки тоді коли ідентифікатор</w:t>
      </w:r>
      <w:r w:rsidR="00317B80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досконал</w:t>
      </w:r>
      <w:r w:rsidR="00BB0456" w:rsidRPr="005A6C73">
        <w:rPr>
          <w:rFonts w:ascii="Times New Roman" w:hAnsi="Times New Roman" w:cs="Times New Roman"/>
          <w:sz w:val="24"/>
          <w:szCs w:val="24"/>
          <w:lang w:val="uk-UA"/>
        </w:rPr>
        <w:t>о знає свої обов</w:t>
      </w:r>
      <w:r w:rsidR="0077442B" w:rsidRPr="005A6C7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B0456" w:rsidRPr="005A6C73">
        <w:rPr>
          <w:rFonts w:ascii="Times New Roman" w:hAnsi="Times New Roman" w:cs="Times New Roman"/>
          <w:sz w:val="24"/>
          <w:szCs w:val="24"/>
          <w:lang w:val="uk-UA"/>
        </w:rPr>
        <w:t>язки, правила поведінки під час виявлення ВНП</w:t>
      </w:r>
      <w:r w:rsidR="00D747D3" w:rsidRPr="005A6C73">
        <w:rPr>
          <w:rFonts w:ascii="Times New Roman" w:hAnsi="Times New Roman" w:cs="Times New Roman"/>
          <w:sz w:val="24"/>
          <w:szCs w:val="24"/>
          <w:lang w:val="uk-UA"/>
        </w:rPr>
        <w:t>, тактико-</w:t>
      </w:r>
      <w:r w:rsidR="0077442B" w:rsidRPr="005A6C7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="00D747D3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77442B" w:rsidRPr="005A6C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747D3"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BB0456" w:rsidRPr="005A6C73">
        <w:rPr>
          <w:rFonts w:ascii="Times New Roman" w:hAnsi="Times New Roman" w:cs="Times New Roman"/>
          <w:sz w:val="24"/>
          <w:szCs w:val="24"/>
          <w:lang w:val="uk-UA"/>
        </w:rPr>
        <w:t>ибухонебезпечного предмету його будову та властивості.</w:t>
      </w:r>
    </w:p>
    <w:p w:rsidR="00472F54" w:rsidRDefault="00D747D3" w:rsidP="007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C73">
        <w:rPr>
          <w:rFonts w:ascii="Times New Roman" w:hAnsi="Times New Roman" w:cs="Times New Roman"/>
          <w:sz w:val="24"/>
          <w:szCs w:val="24"/>
          <w:lang w:val="uk-UA"/>
        </w:rPr>
        <w:t xml:space="preserve">Всі виявлені вибухонебезпечні предмети за ступенем їх небезпеки поділяються на дві категорії: </w:t>
      </w:r>
    </w:p>
    <w:p w:rsidR="00472F54" w:rsidRDefault="00D747D3" w:rsidP="00472F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F54">
        <w:rPr>
          <w:rFonts w:ascii="Times New Roman" w:hAnsi="Times New Roman" w:cs="Times New Roman"/>
          <w:sz w:val="24"/>
          <w:szCs w:val="24"/>
          <w:lang w:val="uk-UA"/>
        </w:rPr>
        <w:t>перша – боєприпаси, які не можуть самостійно спрацьовувати та дають можливість транспортування відповідно до вимог правил транспортуванн</w:t>
      </w:r>
      <w:r w:rsidR="00472F54">
        <w:rPr>
          <w:rFonts w:ascii="Times New Roman" w:hAnsi="Times New Roman" w:cs="Times New Roman"/>
          <w:sz w:val="24"/>
          <w:szCs w:val="24"/>
          <w:lang w:val="uk-UA"/>
        </w:rPr>
        <w:t xml:space="preserve">я вибухонебезпечних предметів; </w:t>
      </w:r>
    </w:p>
    <w:p w:rsidR="007F46A8" w:rsidRPr="00472F54" w:rsidRDefault="00D747D3" w:rsidP="00472F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F54">
        <w:rPr>
          <w:rFonts w:ascii="Times New Roman" w:hAnsi="Times New Roman" w:cs="Times New Roman"/>
          <w:sz w:val="24"/>
          <w:szCs w:val="24"/>
          <w:lang w:val="uk-UA"/>
        </w:rPr>
        <w:t>друга – вибухонебезпечні предмети, технічна характеристика та фізичний стан яких виключають можливість їх транспортування (чутливість до механіч</w:t>
      </w:r>
      <w:r w:rsidR="00C1341E" w:rsidRPr="00472F54">
        <w:rPr>
          <w:rFonts w:ascii="Times New Roman" w:hAnsi="Times New Roman" w:cs="Times New Roman"/>
          <w:sz w:val="24"/>
          <w:szCs w:val="24"/>
          <w:lang w:val="uk-UA"/>
        </w:rPr>
        <w:t>них дій, а також з підрив</w:t>
      </w:r>
      <w:r w:rsidRPr="00472F54">
        <w:rPr>
          <w:rFonts w:ascii="Times New Roman" w:hAnsi="Times New Roman" w:cs="Times New Roman"/>
          <w:sz w:val="24"/>
          <w:szCs w:val="24"/>
          <w:lang w:val="uk-UA"/>
        </w:rPr>
        <w:t>ником невстановленої конструкції - без маркування).</w:t>
      </w:r>
    </w:p>
    <w:sectPr w:rsidR="007F46A8" w:rsidRPr="00472F54" w:rsidSect="00D747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7D"/>
    <w:multiLevelType w:val="hybridMultilevel"/>
    <w:tmpl w:val="FD5097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961BB"/>
    <w:multiLevelType w:val="hybridMultilevel"/>
    <w:tmpl w:val="1CB492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67989"/>
    <w:multiLevelType w:val="hybridMultilevel"/>
    <w:tmpl w:val="905A575C"/>
    <w:lvl w:ilvl="0" w:tplc="24B6DF8C">
      <w:numFmt w:val="bullet"/>
      <w:lvlText w:val="-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28672E59"/>
    <w:multiLevelType w:val="hybridMultilevel"/>
    <w:tmpl w:val="8202E59A"/>
    <w:lvl w:ilvl="0" w:tplc="24B6DF8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24B6DF8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35F38"/>
    <w:multiLevelType w:val="hybridMultilevel"/>
    <w:tmpl w:val="6F4E953E"/>
    <w:lvl w:ilvl="0" w:tplc="24B6DF8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B17E95"/>
    <w:multiLevelType w:val="hybridMultilevel"/>
    <w:tmpl w:val="D9BEDAA2"/>
    <w:lvl w:ilvl="0" w:tplc="24B6DF8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CC601F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3A9F"/>
    <w:multiLevelType w:val="hybridMultilevel"/>
    <w:tmpl w:val="5E08EA64"/>
    <w:lvl w:ilvl="0" w:tplc="24B6DF8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046630"/>
    <w:multiLevelType w:val="hybridMultilevel"/>
    <w:tmpl w:val="91A4A68C"/>
    <w:lvl w:ilvl="0" w:tplc="24B6DF8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6"/>
    <w:rsid w:val="0000309F"/>
    <w:rsid w:val="00047F0C"/>
    <w:rsid w:val="001315EA"/>
    <w:rsid w:val="001B35B8"/>
    <w:rsid w:val="00271A14"/>
    <w:rsid w:val="002746CA"/>
    <w:rsid w:val="00317B80"/>
    <w:rsid w:val="00321284"/>
    <w:rsid w:val="0043650B"/>
    <w:rsid w:val="004450AF"/>
    <w:rsid w:val="00472F54"/>
    <w:rsid w:val="005A6C73"/>
    <w:rsid w:val="005B4AD8"/>
    <w:rsid w:val="006967CA"/>
    <w:rsid w:val="006E21BD"/>
    <w:rsid w:val="00705438"/>
    <w:rsid w:val="007130B8"/>
    <w:rsid w:val="00730CAB"/>
    <w:rsid w:val="0077442B"/>
    <w:rsid w:val="007F46A8"/>
    <w:rsid w:val="00867593"/>
    <w:rsid w:val="00887823"/>
    <w:rsid w:val="00946D8C"/>
    <w:rsid w:val="00A078BC"/>
    <w:rsid w:val="00A568B7"/>
    <w:rsid w:val="00BB0456"/>
    <w:rsid w:val="00C00B10"/>
    <w:rsid w:val="00C1341E"/>
    <w:rsid w:val="00C41691"/>
    <w:rsid w:val="00CD5FD2"/>
    <w:rsid w:val="00D747D3"/>
    <w:rsid w:val="00D81266"/>
    <w:rsid w:val="00DF4FF3"/>
    <w:rsid w:val="00EE6A9C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45EE"/>
  <w15:docId w15:val="{EEAA70EE-3BE6-4436-8181-6D106F4D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5720-4783-496A-9957-3B423A6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5931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Hewlett-Packard Company</cp:lastModifiedBy>
  <cp:revision>17</cp:revision>
  <dcterms:created xsi:type="dcterms:W3CDTF">2022-10-12T12:24:00Z</dcterms:created>
  <dcterms:modified xsi:type="dcterms:W3CDTF">2022-12-07T14:05:00Z</dcterms:modified>
</cp:coreProperties>
</file>