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45" w:rsidRPr="00A83845" w:rsidRDefault="00A83845" w:rsidP="00A83845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A838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УДК </w:t>
      </w:r>
      <w:r w:rsidRPr="00A83845">
        <w:rPr>
          <w:rStyle w:val="a4"/>
          <w:rFonts w:ascii="Times New Roman" w:hAnsi="Times New Roman" w:cs="Times New Roman"/>
          <w:sz w:val="24"/>
          <w:szCs w:val="24"/>
        </w:rPr>
        <w:t>351.861</w:t>
      </w:r>
    </w:p>
    <w:p w:rsidR="00A251E3" w:rsidRDefault="00A251E3" w:rsidP="00A251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251E3" w:rsidRDefault="00A251E3" w:rsidP="00A251E3">
      <w:pPr>
        <w:pStyle w:val="HTML"/>
        <w:shd w:val="clear" w:color="auto" w:fill="F8F9FA"/>
        <w:jc w:val="center"/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k-UA"/>
        </w:rPr>
      </w:pPr>
      <w:r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k-UA"/>
        </w:rPr>
        <w:t>І</w:t>
      </w:r>
      <w:r w:rsidRPr="00A251E3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k-UA"/>
        </w:rPr>
        <w:t>НФОРМАЦІЙН</w:t>
      </w:r>
      <w:r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k-UA"/>
        </w:rPr>
        <w:t>І</w:t>
      </w:r>
      <w:r w:rsidRPr="00A251E3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k-UA"/>
        </w:rPr>
        <w:t xml:space="preserve"> ТЕХНОЛОГІ</w:t>
      </w:r>
      <w:r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k-UA"/>
        </w:rPr>
        <w:t>Ї</w:t>
      </w:r>
      <w:r w:rsidRPr="00A251E3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k-UA"/>
        </w:rPr>
        <w:t xml:space="preserve"> У ПИТАННЯХ ПОПЕРЕДЖЕННЯ НАДЗВИЧАЙНИХ СИТУАЦІЙ </w:t>
      </w:r>
      <w:r w:rsidR="00657AFF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k-UA"/>
        </w:rPr>
        <w:t xml:space="preserve">ВНАСЛІДОК ПОЖЕЖІ </w:t>
      </w:r>
      <w:r w:rsidRPr="00A251E3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k-UA"/>
        </w:rPr>
        <w:t xml:space="preserve">НА ОБ’ЄКТАХ </w:t>
      </w:r>
      <w:r w:rsidR="00657AFF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k-UA"/>
        </w:rPr>
        <w:t>КРИТИЧНОЇ ІНФРАСТРУКТУРИ</w:t>
      </w:r>
    </w:p>
    <w:p w:rsidR="00A251E3" w:rsidRDefault="00A251E3" w:rsidP="00A251E3">
      <w:pPr>
        <w:pStyle w:val="HTML"/>
        <w:shd w:val="clear" w:color="auto" w:fill="F8F9FA"/>
        <w:jc w:val="center"/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k-UA"/>
        </w:rPr>
      </w:pPr>
    </w:p>
    <w:p w:rsidR="00A251E3" w:rsidRDefault="00A251E3" w:rsidP="00A251E3">
      <w:pPr>
        <w:pStyle w:val="HTML"/>
        <w:shd w:val="clear" w:color="auto" w:fill="F8F9FA"/>
        <w:jc w:val="center"/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k-UA"/>
        </w:rPr>
      </w:pPr>
      <w:proofErr w:type="spellStart"/>
      <w:r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k-UA"/>
        </w:rPr>
        <w:t>Вовчук</w:t>
      </w:r>
      <w:proofErr w:type="spellEnd"/>
      <w:r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k-UA"/>
        </w:rPr>
        <w:t xml:space="preserve"> Т.С., НУЦЗУ; </w:t>
      </w:r>
      <w:proofErr w:type="spellStart"/>
      <w:r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k-UA"/>
        </w:rPr>
        <w:t>Нешпор</w:t>
      </w:r>
      <w:proofErr w:type="spellEnd"/>
      <w:r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k-UA"/>
        </w:rPr>
        <w:t xml:space="preserve"> О.В.</w:t>
      </w:r>
      <w:r w:rsidR="00657AFF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k-UA"/>
        </w:rPr>
        <w:t>,</w:t>
      </w:r>
      <w:r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k-UA"/>
        </w:rPr>
        <w:t xml:space="preserve"> ІДУНДЦЗ</w:t>
      </w:r>
    </w:p>
    <w:p w:rsidR="00A251E3" w:rsidRPr="00A251E3" w:rsidRDefault="00A251E3" w:rsidP="00A251E3">
      <w:pPr>
        <w:pStyle w:val="HTML"/>
        <w:shd w:val="clear" w:color="auto" w:fill="F8F9FA"/>
        <w:jc w:val="center"/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</w:pPr>
      <w:r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k-UA"/>
        </w:rPr>
        <w:t xml:space="preserve">НК – Шевченко Р.І., </w:t>
      </w:r>
      <w:proofErr w:type="spellStart"/>
      <w:r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k-UA"/>
        </w:rPr>
        <w:t>д.т.н</w:t>
      </w:r>
      <w:proofErr w:type="spellEnd"/>
      <w:r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k-UA"/>
        </w:rPr>
        <w:t>., проф., НУЦЗУ</w:t>
      </w:r>
    </w:p>
    <w:p w:rsidR="00A251E3" w:rsidRDefault="00A251E3" w:rsidP="00A251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57AFF" w:rsidRDefault="00657AFF" w:rsidP="0065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7AFF">
        <w:rPr>
          <w:rFonts w:ascii="Times New Roman" w:hAnsi="Times New Roman"/>
          <w:sz w:val="24"/>
          <w:szCs w:val="24"/>
          <w:lang w:val="uk-UA"/>
        </w:rPr>
        <w:t xml:space="preserve">Розглянуто розв’язання завдання з </w:t>
      </w:r>
      <w:r w:rsidRPr="00657AFF">
        <w:rPr>
          <w:rFonts w:ascii="Times New Roman" w:hAnsi="Times New Roman" w:cs="Times New Roman"/>
          <w:sz w:val="24"/>
          <w:szCs w:val="24"/>
          <w:lang w:val="uk-UA"/>
        </w:rPr>
        <w:t xml:space="preserve">розробки інформаційної технології аналітичної підтримки процесу попередження надзвичайних ситуацій </w:t>
      </w:r>
      <w:r>
        <w:rPr>
          <w:rFonts w:ascii="Times New Roman" w:hAnsi="Times New Roman" w:cs="Times New Roman"/>
          <w:sz w:val="24"/>
          <w:szCs w:val="24"/>
          <w:lang w:val="uk-UA"/>
        </w:rPr>
        <w:t>внаслідок пожежі</w:t>
      </w:r>
      <w:r w:rsidRPr="00657AFF">
        <w:rPr>
          <w:rFonts w:ascii="Times New Roman" w:hAnsi="Times New Roman" w:cs="Times New Roman"/>
          <w:sz w:val="24"/>
          <w:szCs w:val="24"/>
          <w:lang w:val="uk-UA"/>
        </w:rPr>
        <w:t xml:space="preserve"> на об’єктах </w:t>
      </w:r>
      <w:r>
        <w:rPr>
          <w:rFonts w:ascii="Times New Roman" w:hAnsi="Times New Roman" w:cs="Times New Roman"/>
          <w:sz w:val="24"/>
          <w:szCs w:val="24"/>
          <w:lang w:val="uk-UA"/>
        </w:rPr>
        <w:t>критичної інфраструктури</w:t>
      </w:r>
      <w:r w:rsidRPr="00657AFF">
        <w:rPr>
          <w:rFonts w:ascii="Times New Roman" w:hAnsi="Times New Roman" w:cs="Times New Roman"/>
          <w:sz w:val="24"/>
          <w:szCs w:val="24"/>
          <w:lang w:val="uk-UA"/>
        </w:rPr>
        <w:t xml:space="preserve"> в умовах надлишкового техногенного навантаження, з урахуванням сучасних можливостей технологій QR-кодування</w:t>
      </w:r>
      <w:r w:rsidRPr="00657AFF">
        <w:rPr>
          <w:rFonts w:ascii="Times New Roman" w:hAnsi="Times New Roman"/>
          <w:sz w:val="24"/>
          <w:szCs w:val="24"/>
          <w:lang w:val="uk-UA"/>
        </w:rPr>
        <w:t xml:space="preserve">. В рамках поставленого наукового завдання проаналізовано сучасний стан питання </w:t>
      </w:r>
      <w:r w:rsidRPr="00657AFF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щодо застосування технологій </w:t>
      </w:r>
      <w:r w:rsidRPr="00657AFF">
        <w:rPr>
          <w:rFonts w:ascii="Times New Roman" w:hAnsi="Times New Roman" w:cs="Times New Roman"/>
          <w:sz w:val="24"/>
          <w:szCs w:val="24"/>
          <w:lang w:val="uk-UA"/>
        </w:rPr>
        <w:t>QR – кодування</w:t>
      </w:r>
      <w:r w:rsidRPr="00657AFF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у практиці попередження та ліквідації надзвичайних ситуацій різного характеру прояву </w:t>
      </w:r>
      <w:r w:rsidR="000921D8">
        <w:rPr>
          <w:rFonts w:ascii="Times New Roman" w:eastAsiaTheme="minorEastAsia" w:hAnsi="Times New Roman" w:cs="Times New Roman"/>
          <w:sz w:val="24"/>
          <w:szCs w:val="24"/>
        </w:rPr>
        <w:t>[1-</w:t>
      </w:r>
      <w:r w:rsidR="000921D8">
        <w:rPr>
          <w:rFonts w:ascii="Times New Roman" w:eastAsiaTheme="minorEastAsia" w:hAnsi="Times New Roman" w:cs="Times New Roman"/>
          <w:sz w:val="24"/>
          <w:szCs w:val="24"/>
          <w:lang w:val="uk-UA"/>
        </w:rPr>
        <w:t>5</w:t>
      </w:r>
      <w:bookmarkStart w:id="0" w:name="_GoBack"/>
      <w:bookmarkEnd w:id="0"/>
      <w:r w:rsidRPr="00657AFF">
        <w:rPr>
          <w:rFonts w:ascii="Times New Roman" w:eastAsiaTheme="minorEastAsia" w:hAnsi="Times New Roman" w:cs="Times New Roman"/>
          <w:sz w:val="24"/>
          <w:szCs w:val="24"/>
        </w:rPr>
        <w:t>]</w:t>
      </w:r>
      <w:r w:rsidRPr="00657AFF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. </w:t>
      </w:r>
      <w:r w:rsidRPr="00657AFF">
        <w:rPr>
          <w:rFonts w:ascii="Times New Roman" w:hAnsi="Times New Roman" w:cs="Times New Roman"/>
          <w:sz w:val="24"/>
          <w:szCs w:val="24"/>
          <w:lang w:val="uk-UA"/>
        </w:rPr>
        <w:t>Визначено умови і</w:t>
      </w:r>
      <w:r w:rsidRPr="00657AFF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 xml:space="preserve">нтеграції існуючих вітчизняних підходів до попередження </w:t>
      </w:r>
      <w:r w:rsidRPr="00657AFF">
        <w:rPr>
          <w:rFonts w:ascii="Times New Roman" w:hAnsi="Times New Roman" w:cs="Times New Roman"/>
          <w:sz w:val="24"/>
          <w:szCs w:val="24"/>
          <w:lang w:val="uk-UA"/>
        </w:rPr>
        <w:t xml:space="preserve">надзвичайних ситуацій техногенного характеру на об’єктах </w:t>
      </w:r>
      <w:r>
        <w:rPr>
          <w:rFonts w:ascii="Times New Roman" w:hAnsi="Times New Roman" w:cs="Times New Roman"/>
          <w:sz w:val="24"/>
          <w:szCs w:val="24"/>
          <w:lang w:val="uk-UA"/>
        </w:rPr>
        <w:t>критичної інфраструктури</w:t>
      </w:r>
      <w:r w:rsidRPr="00657AFF">
        <w:rPr>
          <w:rFonts w:ascii="Times New Roman" w:hAnsi="Times New Roman" w:cs="Times New Roman"/>
          <w:sz w:val="24"/>
          <w:szCs w:val="24"/>
          <w:lang w:val="uk-UA"/>
        </w:rPr>
        <w:t xml:space="preserve"> в умовах надлишкового техногенного навантаження</w:t>
      </w:r>
      <w:r w:rsidRPr="00657AFF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 xml:space="preserve"> в інформаційно-аналітичний простір країни Європейської спільноти. Розроблено </w:t>
      </w:r>
      <w:r w:rsidRPr="00657AFF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інформаційну технологію аналітичної підтримки </w:t>
      </w:r>
      <w:r w:rsidRPr="00657AFF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 xml:space="preserve">управління надзвичайною ситуацією </w:t>
      </w:r>
      <w:r w:rsidRPr="00657AFF">
        <w:rPr>
          <w:rFonts w:ascii="Times New Roman" w:hAnsi="Times New Roman" w:cs="Times New Roman"/>
          <w:sz w:val="24"/>
          <w:szCs w:val="24"/>
          <w:lang w:val="uk-UA"/>
        </w:rPr>
        <w:t xml:space="preserve">техногенного характеру на об’єктах </w:t>
      </w:r>
      <w:r>
        <w:rPr>
          <w:rFonts w:ascii="Times New Roman" w:hAnsi="Times New Roman" w:cs="Times New Roman"/>
          <w:sz w:val="24"/>
          <w:szCs w:val="24"/>
          <w:lang w:val="uk-UA"/>
        </w:rPr>
        <w:t>критичної інфраструктури</w:t>
      </w:r>
      <w:r w:rsidRPr="00657A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7AFF">
        <w:rPr>
          <w:rFonts w:ascii="Times New Roman" w:hAnsi="Times New Roman" w:cs="Times New Roman"/>
          <w:sz w:val="24"/>
          <w:szCs w:val="24"/>
          <w:lang w:val="uk-UA"/>
        </w:rPr>
        <w:t>в умовах надлишкового техногенного навантаження</w:t>
      </w:r>
      <w:r w:rsidRPr="00657AFF">
        <w:rPr>
          <w:rFonts w:ascii="Times New Roman" w:hAnsi="Times New Roman"/>
          <w:sz w:val="24"/>
          <w:szCs w:val="24"/>
          <w:lang w:val="uk-UA"/>
        </w:rPr>
        <w:t xml:space="preserve">, яка базується на </w:t>
      </w:r>
      <w:r w:rsidRPr="00657AFF">
        <w:rPr>
          <w:rFonts w:ascii="Times New Roman" w:hAnsi="Times New Roman" w:cs="Times New Roman"/>
          <w:sz w:val="24"/>
          <w:szCs w:val="24"/>
          <w:lang w:val="uk-UA"/>
        </w:rPr>
        <w:t>методичному апараті з урахуванням сучасних можливостей QR – кодування та визначається двома групами граничних умов, які формуються як відповідні обмеження похідних наслідків надзвичайної ситуації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наслідок пожежі</w:t>
      </w:r>
      <w:r w:rsidRPr="00657AFF">
        <w:rPr>
          <w:rFonts w:ascii="Times New Roman" w:hAnsi="Times New Roman" w:cs="Times New Roman"/>
          <w:sz w:val="24"/>
          <w:szCs w:val="24"/>
          <w:lang w:val="uk-UA"/>
        </w:rPr>
        <w:t xml:space="preserve">, а саме наслідків першої похідної групи, як-то: кількості жертв, кількості постраждалих, </w:t>
      </w:r>
      <w:r w:rsidRPr="00657AFF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кількості осіб з порушеними умовами життєдіяльності </w:t>
      </w:r>
      <w:r w:rsidRPr="00657AFF">
        <w:rPr>
          <w:rFonts w:ascii="Times New Roman" w:hAnsi="Times New Roman" w:cs="Times New Roman"/>
          <w:sz w:val="24"/>
          <w:szCs w:val="24"/>
          <w:lang w:val="uk-UA"/>
        </w:rPr>
        <w:t>до території та часу поширення зони надзвичайної ситуації</w:t>
      </w:r>
      <w:r w:rsidRPr="00657AFF">
        <w:rPr>
          <w:rFonts w:ascii="Times New Roman" w:eastAsiaTheme="minorEastAsia" w:hAnsi="Times New Roman" w:cs="Times New Roman"/>
          <w:sz w:val="24"/>
          <w:szCs w:val="24"/>
          <w:lang w:val="uk-UA"/>
        </w:rPr>
        <w:t>, наслідків другої похідної групи, а саме: прямих і непрямих збитків</w:t>
      </w:r>
      <w:r w:rsidRPr="00657AFF">
        <w:rPr>
          <w:rFonts w:ascii="Times New Roman" w:hAnsi="Times New Roman" w:cs="Times New Roman"/>
          <w:sz w:val="24"/>
          <w:szCs w:val="24"/>
          <w:lang w:val="uk-UA"/>
        </w:rPr>
        <w:t xml:space="preserve"> по відношенню до території, часу поширення та наслідкам першої похідної групи надзвичайної ситуації. Доведено, що інформаційна технологія аналітичної підтримки</w:t>
      </w:r>
      <w:r w:rsidRPr="00657AFF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 xml:space="preserve"> QR – управління надзвичайною ситуацією </w:t>
      </w:r>
      <w:r w:rsidRPr="00657AFF">
        <w:rPr>
          <w:rFonts w:ascii="Times New Roman" w:hAnsi="Times New Roman" w:cs="Times New Roman"/>
          <w:sz w:val="24"/>
          <w:szCs w:val="24"/>
          <w:lang w:val="uk-UA"/>
        </w:rPr>
        <w:t xml:space="preserve">техногенного характеру </w:t>
      </w:r>
      <w:r w:rsidR="00A83845">
        <w:rPr>
          <w:rFonts w:ascii="Times New Roman" w:hAnsi="Times New Roman" w:cs="Times New Roman"/>
          <w:sz w:val="24"/>
          <w:szCs w:val="24"/>
          <w:lang w:val="uk-UA"/>
        </w:rPr>
        <w:t xml:space="preserve">внаслідок пожежі </w:t>
      </w:r>
      <w:r w:rsidRPr="00657AFF">
        <w:rPr>
          <w:rFonts w:ascii="Times New Roman" w:hAnsi="Times New Roman" w:cs="Times New Roman"/>
          <w:sz w:val="24"/>
          <w:szCs w:val="24"/>
          <w:lang w:val="uk-UA"/>
        </w:rPr>
        <w:t xml:space="preserve">на об’єктах </w:t>
      </w:r>
      <w:r>
        <w:rPr>
          <w:rFonts w:ascii="Times New Roman" w:hAnsi="Times New Roman" w:cs="Times New Roman"/>
          <w:sz w:val="24"/>
          <w:szCs w:val="24"/>
          <w:lang w:val="uk-UA"/>
        </w:rPr>
        <w:t>критичної інфраструктури</w:t>
      </w:r>
      <w:r w:rsidRPr="00657AFF">
        <w:rPr>
          <w:rFonts w:ascii="Times New Roman" w:hAnsi="Times New Roman" w:cs="Times New Roman"/>
          <w:sz w:val="24"/>
          <w:szCs w:val="24"/>
          <w:lang w:val="uk-UA"/>
        </w:rPr>
        <w:t xml:space="preserve"> в умовах надлишкового техногенного навантаження може використовуватися у вигляді інформаційного забезпечення персональних комп’ютерів у аварійних службах різного ієрархічного рівня підпорядкування.</w:t>
      </w:r>
    </w:p>
    <w:p w:rsidR="00A83845" w:rsidRPr="00657AFF" w:rsidRDefault="00A83845" w:rsidP="00657A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3845" w:rsidRPr="00A83845" w:rsidRDefault="00A83845" w:rsidP="00A8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3845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ІТЕРАТУРА</w:t>
      </w:r>
    </w:p>
    <w:p w:rsidR="00A83845" w:rsidRPr="000921D8" w:rsidRDefault="00A83845" w:rsidP="00A83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21D8">
        <w:rPr>
          <w:rFonts w:ascii="Times New Roman" w:hAnsi="Times New Roman" w:cs="Times New Roman"/>
          <w:sz w:val="24"/>
          <w:szCs w:val="24"/>
          <w:lang w:val="uk-UA"/>
        </w:rPr>
        <w:t>1. Засадна Х. О. QR-кодування та альтернативні технології. Фінансовий простір. 2014. № 3 (15). С. 103-108.</w:t>
      </w:r>
    </w:p>
    <w:p w:rsidR="00A83845" w:rsidRPr="000921D8" w:rsidRDefault="00A83845" w:rsidP="00A83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21D8">
        <w:rPr>
          <w:rFonts w:ascii="Times New Roman" w:hAnsi="Times New Roman" w:cs="Times New Roman"/>
          <w:sz w:val="24"/>
          <w:szCs w:val="24"/>
          <w:lang w:val="uk-UA"/>
        </w:rPr>
        <w:t>2. Бутирська І. В. Технологія QR-коду як інструмент підвищення ефективності функціонування сервісних систем. Математичні методи, моделі та інформаційні технології в економіці. 2015. № 1(57). С. 165-171.</w:t>
      </w:r>
    </w:p>
    <w:p w:rsidR="00A83845" w:rsidRPr="000921D8" w:rsidRDefault="00A83845" w:rsidP="00A83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21D8">
        <w:rPr>
          <w:rFonts w:ascii="Times New Roman" w:hAnsi="Times New Roman" w:cs="Times New Roman"/>
          <w:sz w:val="24"/>
          <w:szCs w:val="24"/>
          <w:lang w:val="uk-UA"/>
        </w:rPr>
        <w:t xml:space="preserve">3. QR код в </w:t>
      </w:r>
      <w:proofErr w:type="spellStart"/>
      <w:r w:rsidRPr="000921D8">
        <w:rPr>
          <w:rFonts w:ascii="Times New Roman" w:hAnsi="Times New Roman" w:cs="Times New Roman"/>
          <w:sz w:val="24"/>
          <w:szCs w:val="24"/>
          <w:lang w:val="uk-UA"/>
        </w:rPr>
        <w:t>Украине</w:t>
      </w:r>
      <w:proofErr w:type="spellEnd"/>
      <w:r w:rsidRPr="000921D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921D8">
        <w:rPr>
          <w:rFonts w:ascii="Times New Roman" w:hAnsi="Times New Roman" w:cs="Times New Roman"/>
          <w:sz w:val="24"/>
          <w:szCs w:val="24"/>
          <w:lang w:val="uk-UA"/>
        </w:rPr>
        <w:t>Ukrainian</w:t>
      </w:r>
      <w:proofErr w:type="spellEnd"/>
      <w:r w:rsidRPr="000921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21D8">
        <w:rPr>
          <w:rFonts w:ascii="Times New Roman" w:hAnsi="Times New Roman" w:cs="Times New Roman"/>
          <w:sz w:val="24"/>
          <w:szCs w:val="24"/>
          <w:lang w:val="uk-UA"/>
        </w:rPr>
        <w:t>marketing</w:t>
      </w:r>
      <w:proofErr w:type="spellEnd"/>
      <w:r w:rsidRPr="000921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21D8">
        <w:rPr>
          <w:rFonts w:ascii="Times New Roman" w:hAnsi="Times New Roman" w:cs="Times New Roman"/>
          <w:sz w:val="24"/>
          <w:szCs w:val="24"/>
          <w:lang w:val="uk-UA"/>
        </w:rPr>
        <w:t>group</w:t>
      </w:r>
      <w:proofErr w:type="spellEnd"/>
      <w:r w:rsidRPr="000921D8">
        <w:rPr>
          <w:rFonts w:ascii="Times New Roman" w:hAnsi="Times New Roman" w:cs="Times New Roman"/>
          <w:sz w:val="24"/>
          <w:szCs w:val="24"/>
          <w:lang w:val="uk-UA"/>
        </w:rPr>
        <w:t>. URL: http://umg.ua/news/49-qr-kod-v-ukraine.html.</w:t>
      </w:r>
    </w:p>
    <w:p w:rsidR="00A83845" w:rsidRPr="000921D8" w:rsidRDefault="00A83845" w:rsidP="00A8384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0921D8">
        <w:rPr>
          <w:b w:val="0"/>
          <w:sz w:val="24"/>
          <w:szCs w:val="24"/>
        </w:rPr>
        <w:t xml:space="preserve">4. </w:t>
      </w:r>
      <w:proofErr w:type="spellStart"/>
      <w:r w:rsidRPr="000921D8">
        <w:rPr>
          <w:b w:val="0"/>
          <w:bCs w:val="0"/>
          <w:sz w:val="24"/>
          <w:szCs w:val="24"/>
        </w:rPr>
        <w:t>Emergency</w:t>
      </w:r>
      <w:proofErr w:type="spellEnd"/>
      <w:r w:rsidRPr="000921D8">
        <w:rPr>
          <w:b w:val="0"/>
          <w:bCs w:val="0"/>
          <w:sz w:val="24"/>
          <w:szCs w:val="24"/>
        </w:rPr>
        <w:t xml:space="preserve"> </w:t>
      </w:r>
      <w:proofErr w:type="spellStart"/>
      <w:r w:rsidRPr="000921D8">
        <w:rPr>
          <w:b w:val="0"/>
          <w:bCs w:val="0"/>
          <w:sz w:val="24"/>
          <w:szCs w:val="24"/>
        </w:rPr>
        <w:t>Workers</w:t>
      </w:r>
      <w:proofErr w:type="spellEnd"/>
      <w:r w:rsidRPr="000921D8">
        <w:rPr>
          <w:b w:val="0"/>
          <w:bCs w:val="0"/>
          <w:sz w:val="24"/>
          <w:szCs w:val="24"/>
        </w:rPr>
        <w:t xml:space="preserve"> </w:t>
      </w:r>
      <w:proofErr w:type="spellStart"/>
      <w:r w:rsidRPr="000921D8">
        <w:rPr>
          <w:b w:val="0"/>
          <w:bCs w:val="0"/>
          <w:sz w:val="24"/>
          <w:szCs w:val="24"/>
        </w:rPr>
        <w:t>Scan</w:t>
      </w:r>
      <w:proofErr w:type="spellEnd"/>
      <w:r w:rsidRPr="000921D8">
        <w:rPr>
          <w:b w:val="0"/>
          <w:bCs w:val="0"/>
          <w:sz w:val="24"/>
          <w:szCs w:val="24"/>
        </w:rPr>
        <w:t xml:space="preserve"> QR </w:t>
      </w:r>
      <w:proofErr w:type="spellStart"/>
      <w:r w:rsidRPr="000921D8">
        <w:rPr>
          <w:b w:val="0"/>
          <w:bCs w:val="0"/>
          <w:sz w:val="24"/>
          <w:szCs w:val="24"/>
        </w:rPr>
        <w:t>Codes</w:t>
      </w:r>
      <w:proofErr w:type="spellEnd"/>
      <w:r w:rsidRPr="000921D8">
        <w:rPr>
          <w:b w:val="0"/>
          <w:bCs w:val="0"/>
          <w:sz w:val="24"/>
          <w:szCs w:val="24"/>
        </w:rPr>
        <w:t xml:space="preserve"> </w:t>
      </w:r>
      <w:proofErr w:type="spellStart"/>
      <w:r w:rsidRPr="000921D8">
        <w:rPr>
          <w:b w:val="0"/>
          <w:bCs w:val="0"/>
          <w:sz w:val="24"/>
          <w:szCs w:val="24"/>
        </w:rPr>
        <w:t>to</w:t>
      </w:r>
      <w:proofErr w:type="spellEnd"/>
      <w:r w:rsidRPr="000921D8">
        <w:rPr>
          <w:b w:val="0"/>
          <w:bCs w:val="0"/>
          <w:sz w:val="24"/>
          <w:szCs w:val="24"/>
        </w:rPr>
        <w:t xml:space="preserve"> </w:t>
      </w:r>
      <w:proofErr w:type="spellStart"/>
      <w:r w:rsidRPr="000921D8">
        <w:rPr>
          <w:b w:val="0"/>
          <w:bCs w:val="0"/>
          <w:sz w:val="24"/>
          <w:szCs w:val="24"/>
        </w:rPr>
        <w:t>Quickly</w:t>
      </w:r>
      <w:proofErr w:type="spellEnd"/>
      <w:r w:rsidRPr="000921D8">
        <w:rPr>
          <w:b w:val="0"/>
          <w:bCs w:val="0"/>
          <w:sz w:val="24"/>
          <w:szCs w:val="24"/>
        </w:rPr>
        <w:t xml:space="preserve"> Access </w:t>
      </w:r>
      <w:proofErr w:type="spellStart"/>
      <w:r w:rsidRPr="000921D8">
        <w:rPr>
          <w:b w:val="0"/>
          <w:bCs w:val="0"/>
          <w:sz w:val="24"/>
          <w:szCs w:val="24"/>
        </w:rPr>
        <w:t>Health</w:t>
      </w:r>
      <w:proofErr w:type="spellEnd"/>
      <w:r w:rsidRPr="000921D8">
        <w:rPr>
          <w:b w:val="0"/>
          <w:bCs w:val="0"/>
          <w:sz w:val="24"/>
          <w:szCs w:val="24"/>
        </w:rPr>
        <w:t xml:space="preserve"> </w:t>
      </w:r>
      <w:proofErr w:type="spellStart"/>
      <w:r w:rsidRPr="000921D8">
        <w:rPr>
          <w:b w:val="0"/>
          <w:bCs w:val="0"/>
          <w:sz w:val="24"/>
          <w:szCs w:val="24"/>
        </w:rPr>
        <w:t>Information</w:t>
      </w:r>
      <w:proofErr w:type="spellEnd"/>
      <w:r w:rsidRPr="000921D8">
        <w:rPr>
          <w:b w:val="0"/>
          <w:bCs w:val="0"/>
          <w:sz w:val="24"/>
          <w:szCs w:val="24"/>
        </w:rPr>
        <w:t xml:space="preserve">. </w:t>
      </w:r>
      <w:r w:rsidRPr="000921D8">
        <w:rPr>
          <w:b w:val="0"/>
          <w:sz w:val="24"/>
          <w:szCs w:val="24"/>
        </w:rPr>
        <w:t>URL</w:t>
      </w:r>
      <w:r w:rsidRPr="000921D8">
        <w:rPr>
          <w:b w:val="0"/>
          <w:sz w:val="24"/>
          <w:szCs w:val="24"/>
          <w:shd w:val="clear" w:color="auto" w:fill="FFFFFF"/>
        </w:rPr>
        <w:t>:</w:t>
      </w:r>
      <w:r w:rsidRPr="000921D8">
        <w:rPr>
          <w:sz w:val="24"/>
          <w:szCs w:val="24"/>
          <w:shd w:val="clear" w:color="auto" w:fill="FFFFFF"/>
        </w:rPr>
        <w:t xml:space="preserve"> </w:t>
      </w:r>
      <w:r w:rsidRPr="000921D8">
        <w:rPr>
          <w:b w:val="0"/>
          <w:sz w:val="24"/>
          <w:szCs w:val="24"/>
        </w:rPr>
        <w:t>https://www.pcworld.com/article/256550/emergency_workers_scan_qr_codes_to_quickly_access_health_information.html</w:t>
      </w:r>
      <w:r w:rsidRPr="000921D8">
        <w:rPr>
          <w:rStyle w:val="a3"/>
          <w:b w:val="0"/>
          <w:sz w:val="24"/>
          <w:szCs w:val="24"/>
        </w:rPr>
        <w:t>.</w:t>
      </w:r>
    </w:p>
    <w:p w:rsidR="00A83845" w:rsidRPr="000921D8" w:rsidRDefault="00A83845" w:rsidP="00A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21D8">
        <w:rPr>
          <w:rFonts w:ascii="Times New Roman" w:hAnsi="Times New Roman" w:cs="Times New Roman"/>
          <w:sz w:val="24"/>
          <w:szCs w:val="24"/>
          <w:lang w:val="uk-UA"/>
        </w:rPr>
        <w:t xml:space="preserve">5. SOS QR. URL: </w:t>
      </w:r>
      <w:hyperlink r:id="rId5" w:history="1">
        <w:r w:rsidRPr="000921D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https://www.nhs.uk/apps-library/sos-qr/</w:t>
        </w:r>
      </w:hyperlink>
      <w:r w:rsidRPr="000921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921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A83845" w:rsidRPr="000921D8" w:rsidSect="004A235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56"/>
    <w:rsid w:val="000921D8"/>
    <w:rsid w:val="004A2356"/>
    <w:rsid w:val="00521973"/>
    <w:rsid w:val="00657AFF"/>
    <w:rsid w:val="00A251E3"/>
    <w:rsid w:val="00A8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3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25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51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251E3"/>
  </w:style>
  <w:style w:type="character" w:customStyle="1" w:styleId="tlid-translation">
    <w:name w:val="tlid-translation"/>
    <w:basedOn w:val="a0"/>
    <w:rsid w:val="00657AFF"/>
  </w:style>
  <w:style w:type="character" w:customStyle="1" w:styleId="10">
    <w:name w:val="Заголовок 1 Знак"/>
    <w:basedOn w:val="a0"/>
    <w:link w:val="1"/>
    <w:uiPriority w:val="9"/>
    <w:rsid w:val="00A8384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3">
    <w:name w:val="Hyperlink"/>
    <w:basedOn w:val="a0"/>
    <w:uiPriority w:val="99"/>
    <w:unhideWhenUsed/>
    <w:rsid w:val="00A83845"/>
    <w:rPr>
      <w:color w:val="0000FF"/>
      <w:u w:val="single"/>
    </w:rPr>
  </w:style>
  <w:style w:type="character" w:styleId="a4">
    <w:name w:val="Strong"/>
    <w:basedOn w:val="a0"/>
    <w:uiPriority w:val="22"/>
    <w:qFormat/>
    <w:rsid w:val="00A838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3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25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51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251E3"/>
  </w:style>
  <w:style w:type="character" w:customStyle="1" w:styleId="tlid-translation">
    <w:name w:val="tlid-translation"/>
    <w:basedOn w:val="a0"/>
    <w:rsid w:val="00657AFF"/>
  </w:style>
  <w:style w:type="character" w:customStyle="1" w:styleId="10">
    <w:name w:val="Заголовок 1 Знак"/>
    <w:basedOn w:val="a0"/>
    <w:link w:val="1"/>
    <w:uiPriority w:val="9"/>
    <w:rsid w:val="00A8384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3">
    <w:name w:val="Hyperlink"/>
    <w:basedOn w:val="a0"/>
    <w:uiPriority w:val="99"/>
    <w:unhideWhenUsed/>
    <w:rsid w:val="00A83845"/>
    <w:rPr>
      <w:color w:val="0000FF"/>
      <w:u w:val="single"/>
    </w:rPr>
  </w:style>
  <w:style w:type="character" w:styleId="a4">
    <w:name w:val="Strong"/>
    <w:basedOn w:val="a0"/>
    <w:uiPriority w:val="22"/>
    <w:qFormat/>
    <w:rsid w:val="00A83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hs.uk/apps-library/sos-q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2022-12-14T11:16:00Z</dcterms:created>
  <dcterms:modified xsi:type="dcterms:W3CDTF">2022-12-14T11:55:00Z</dcterms:modified>
</cp:coreProperties>
</file>