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34160" w14:textId="0A8C2E63" w:rsidR="00EE7CF4" w:rsidRDefault="0042059E" w:rsidP="0042059E">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УДК 159.922</w:t>
      </w:r>
    </w:p>
    <w:p w14:paraId="016BDD1B" w14:textId="105F6A28" w:rsidR="001F0A43" w:rsidRPr="0090300D" w:rsidRDefault="0042059E" w:rsidP="0042059E">
      <w:pPr>
        <w:spacing w:line="360" w:lineRule="auto"/>
        <w:rPr>
          <w:rFonts w:ascii="Times New Roman" w:hAnsi="Times New Roman" w:cs="Times New Roman"/>
          <w:i/>
          <w:iCs/>
          <w:sz w:val="28"/>
          <w:szCs w:val="28"/>
          <w:lang w:val="uk-UA"/>
        </w:rPr>
      </w:pPr>
      <w:r>
        <w:rPr>
          <w:rFonts w:ascii="Times New Roman" w:hAnsi="Times New Roman" w:cs="Times New Roman"/>
          <w:b/>
          <w:bCs/>
          <w:i/>
          <w:iCs/>
          <w:sz w:val="28"/>
          <w:szCs w:val="28"/>
          <w:lang w:val="uk-UA"/>
        </w:rPr>
        <w:t xml:space="preserve">Юлія Ільїна, </w:t>
      </w:r>
      <w:r w:rsidRPr="0042059E">
        <w:rPr>
          <w:rFonts w:ascii="Times New Roman" w:hAnsi="Times New Roman" w:cs="Times New Roman"/>
          <w:i/>
          <w:iCs/>
          <w:sz w:val="28"/>
          <w:szCs w:val="28"/>
          <w:lang w:val="uk-UA"/>
        </w:rPr>
        <w:t>кандидат біологічних наук, доцент</w:t>
      </w:r>
      <w:r w:rsidR="001F0A43" w:rsidRPr="001F0A43">
        <w:rPr>
          <w:rFonts w:ascii="Times New Roman" w:hAnsi="Times New Roman" w:cs="Times New Roman"/>
          <w:i/>
          <w:iCs/>
          <w:sz w:val="28"/>
          <w:szCs w:val="28"/>
          <w:lang w:val="uk-UA"/>
        </w:rPr>
        <w:t xml:space="preserve"> </w:t>
      </w:r>
      <w:r w:rsidR="001F0A43">
        <w:rPr>
          <w:rFonts w:ascii="Times New Roman" w:hAnsi="Times New Roman" w:cs="Times New Roman"/>
          <w:i/>
          <w:iCs/>
          <w:sz w:val="28"/>
          <w:szCs w:val="28"/>
          <w:lang w:val="uk-UA"/>
        </w:rPr>
        <w:t>кафедри психології діяльності в особливих умовах</w:t>
      </w:r>
      <w:r w:rsidR="0090300D">
        <w:rPr>
          <w:rFonts w:ascii="Times New Roman" w:hAnsi="Times New Roman" w:cs="Times New Roman"/>
          <w:i/>
          <w:iCs/>
          <w:sz w:val="28"/>
          <w:szCs w:val="28"/>
          <w:lang w:val="uk-UA"/>
        </w:rPr>
        <w:t xml:space="preserve">, </w:t>
      </w:r>
      <w:bookmarkStart w:id="0" w:name="_Hlk151040763"/>
      <w:r w:rsidR="0090300D">
        <w:rPr>
          <w:rFonts w:ascii="Times New Roman" w:hAnsi="Times New Roman" w:cs="Times New Roman"/>
          <w:i/>
          <w:iCs/>
          <w:sz w:val="28"/>
          <w:szCs w:val="28"/>
          <w:lang w:val="uk-UA"/>
        </w:rPr>
        <w:t>Національний університет цивільного захисту України</w:t>
      </w:r>
    </w:p>
    <w:bookmarkEnd w:id="0"/>
    <w:p w14:paraId="2751EE14" w14:textId="77777777" w:rsidR="0090300D" w:rsidRPr="0090300D" w:rsidRDefault="001F0A43" w:rsidP="0090300D">
      <w:pPr>
        <w:spacing w:line="360" w:lineRule="auto"/>
        <w:rPr>
          <w:rFonts w:ascii="Times New Roman" w:hAnsi="Times New Roman" w:cs="Times New Roman"/>
          <w:i/>
          <w:iCs/>
          <w:sz w:val="28"/>
          <w:szCs w:val="28"/>
          <w:lang w:val="uk-UA"/>
        </w:rPr>
      </w:pPr>
      <w:r w:rsidRPr="001F0A43">
        <w:rPr>
          <w:rFonts w:ascii="Times New Roman" w:hAnsi="Times New Roman" w:cs="Times New Roman"/>
          <w:b/>
          <w:bCs/>
          <w:i/>
          <w:iCs/>
          <w:sz w:val="28"/>
          <w:szCs w:val="28"/>
          <w:lang w:val="uk-UA"/>
        </w:rPr>
        <w:t>Тетяна Селюков</w:t>
      </w:r>
      <w:r w:rsidR="0090300D">
        <w:rPr>
          <w:rFonts w:ascii="Times New Roman" w:hAnsi="Times New Roman" w:cs="Times New Roman"/>
          <w:b/>
          <w:bCs/>
          <w:i/>
          <w:iCs/>
          <w:sz w:val="28"/>
          <w:szCs w:val="28"/>
          <w:lang w:val="uk-UA"/>
        </w:rPr>
        <w:t>а</w:t>
      </w:r>
      <w:r w:rsidR="006D00E2" w:rsidRPr="001F0A43">
        <w:rPr>
          <w:rFonts w:ascii="Times New Roman" w:hAnsi="Times New Roman" w:cs="Times New Roman"/>
          <w:b/>
          <w:bCs/>
          <w:i/>
          <w:iCs/>
          <w:sz w:val="28"/>
          <w:szCs w:val="28"/>
          <w:lang w:val="uk-UA"/>
        </w:rPr>
        <w:t xml:space="preserve"> </w:t>
      </w:r>
      <w:r>
        <w:rPr>
          <w:rFonts w:ascii="Times New Roman" w:hAnsi="Times New Roman" w:cs="Times New Roman"/>
          <w:b/>
          <w:bCs/>
          <w:i/>
          <w:iCs/>
          <w:sz w:val="28"/>
          <w:szCs w:val="28"/>
          <w:lang w:val="uk-UA"/>
        </w:rPr>
        <w:t xml:space="preserve">, </w:t>
      </w:r>
      <w:r>
        <w:rPr>
          <w:rFonts w:ascii="Times New Roman" w:hAnsi="Times New Roman" w:cs="Times New Roman"/>
          <w:i/>
          <w:iCs/>
          <w:sz w:val="28"/>
          <w:szCs w:val="28"/>
          <w:lang w:val="uk-UA"/>
        </w:rPr>
        <w:t>старший викладач кафедри психології діяльності в особливих умовах</w:t>
      </w:r>
      <w:r w:rsidR="0090300D">
        <w:rPr>
          <w:rFonts w:ascii="Times New Roman" w:hAnsi="Times New Roman" w:cs="Times New Roman"/>
          <w:i/>
          <w:iCs/>
          <w:sz w:val="28"/>
          <w:szCs w:val="28"/>
          <w:lang w:val="uk-UA"/>
        </w:rPr>
        <w:t xml:space="preserve">, </w:t>
      </w:r>
      <w:bookmarkStart w:id="1" w:name="_Hlk151040778"/>
      <w:r w:rsidR="0090300D" w:rsidRPr="0090300D">
        <w:rPr>
          <w:rFonts w:ascii="Times New Roman" w:hAnsi="Times New Roman" w:cs="Times New Roman"/>
          <w:i/>
          <w:iCs/>
          <w:sz w:val="28"/>
          <w:szCs w:val="28"/>
          <w:lang w:val="uk-UA"/>
        </w:rPr>
        <w:t>Національний університет цивільного захисту України</w:t>
      </w:r>
      <w:bookmarkEnd w:id="1"/>
    </w:p>
    <w:p w14:paraId="6272C641" w14:textId="080B15DE" w:rsidR="006D00E2" w:rsidRDefault="006D00E2" w:rsidP="0042059E">
      <w:pPr>
        <w:spacing w:line="360" w:lineRule="auto"/>
        <w:rPr>
          <w:rFonts w:ascii="Times New Roman" w:hAnsi="Times New Roman" w:cs="Times New Roman"/>
          <w:i/>
          <w:iCs/>
          <w:sz w:val="28"/>
          <w:szCs w:val="28"/>
          <w:lang w:val="uk-UA"/>
        </w:rPr>
      </w:pPr>
      <w:r w:rsidRPr="006D00E2">
        <w:rPr>
          <w:rFonts w:ascii="Times New Roman" w:hAnsi="Times New Roman" w:cs="Times New Roman"/>
          <w:b/>
          <w:bCs/>
          <w:i/>
          <w:iCs/>
          <w:sz w:val="28"/>
          <w:szCs w:val="28"/>
          <w:lang w:val="uk-UA"/>
        </w:rPr>
        <w:t>Катерина Яременко</w:t>
      </w:r>
      <w:r>
        <w:rPr>
          <w:rFonts w:ascii="Times New Roman" w:hAnsi="Times New Roman" w:cs="Times New Roman"/>
          <w:i/>
          <w:iCs/>
          <w:sz w:val="28"/>
          <w:szCs w:val="28"/>
          <w:lang w:val="uk-UA"/>
        </w:rPr>
        <w:t>, курсантка соціально-психологічного факультету</w:t>
      </w:r>
      <w:r w:rsidR="0090300D">
        <w:rPr>
          <w:rFonts w:ascii="Times New Roman" w:hAnsi="Times New Roman" w:cs="Times New Roman"/>
          <w:i/>
          <w:iCs/>
          <w:sz w:val="28"/>
          <w:szCs w:val="28"/>
          <w:lang w:val="uk-UA"/>
        </w:rPr>
        <w:t xml:space="preserve">, </w:t>
      </w:r>
      <w:r w:rsidR="0090300D" w:rsidRPr="0090300D">
        <w:rPr>
          <w:rFonts w:ascii="Times New Roman" w:hAnsi="Times New Roman" w:cs="Times New Roman"/>
          <w:i/>
          <w:iCs/>
          <w:sz w:val="28"/>
          <w:szCs w:val="28"/>
          <w:lang w:val="uk-UA"/>
        </w:rPr>
        <w:t>Національний університет цивільного захисту України</w:t>
      </w:r>
      <w:r>
        <w:rPr>
          <w:rFonts w:ascii="Times New Roman" w:hAnsi="Times New Roman" w:cs="Times New Roman"/>
          <w:i/>
          <w:iCs/>
          <w:sz w:val="28"/>
          <w:szCs w:val="28"/>
          <w:lang w:val="uk-UA"/>
        </w:rPr>
        <w:t xml:space="preserve"> </w:t>
      </w:r>
    </w:p>
    <w:p w14:paraId="772ABC1C" w14:textId="3D7F710A" w:rsidR="0042059E" w:rsidRDefault="0042059E" w:rsidP="0042059E">
      <w:pPr>
        <w:spacing w:line="360" w:lineRule="auto"/>
        <w:jc w:val="center"/>
        <w:rPr>
          <w:rFonts w:ascii="Times New Roman" w:hAnsi="Times New Roman" w:cs="Times New Roman"/>
          <w:b/>
          <w:bCs/>
          <w:sz w:val="28"/>
          <w:szCs w:val="28"/>
          <w:lang w:val="uk-UA"/>
        </w:rPr>
      </w:pPr>
    </w:p>
    <w:p w14:paraId="5D2051A4" w14:textId="012EB1F9" w:rsidR="0042059E" w:rsidRPr="001F0A43" w:rsidRDefault="0042059E" w:rsidP="0042059E">
      <w:pPr>
        <w:spacing w:line="360" w:lineRule="auto"/>
        <w:jc w:val="center"/>
        <w:rPr>
          <w:rFonts w:ascii="Times New Roman" w:hAnsi="Times New Roman" w:cs="Times New Roman"/>
          <w:b/>
          <w:bCs/>
          <w:sz w:val="28"/>
          <w:szCs w:val="28"/>
          <w:lang w:val="uk-UA"/>
        </w:rPr>
      </w:pPr>
      <w:r w:rsidRPr="001F0A43">
        <w:rPr>
          <w:rFonts w:ascii="Times New Roman" w:hAnsi="Times New Roman" w:cs="Times New Roman"/>
          <w:b/>
          <w:bCs/>
          <w:sz w:val="28"/>
          <w:szCs w:val="28"/>
          <w:lang w:val="uk-UA"/>
        </w:rPr>
        <w:t>ЦІННІСН</w:t>
      </w:r>
      <w:r w:rsidR="001B438B" w:rsidRPr="001F0A43">
        <w:rPr>
          <w:rFonts w:ascii="Times New Roman" w:hAnsi="Times New Roman" w:cs="Times New Roman"/>
          <w:b/>
          <w:bCs/>
          <w:sz w:val="28"/>
          <w:szCs w:val="28"/>
          <w:lang w:val="uk-UA"/>
        </w:rPr>
        <w:t>А СИСТЕМА ЯК ЧИННИК ОРГАНІЗАЦІЇ ПРОФЕСІЙНОГО ШЛЯХУ РЯТУВАЛЬНИКІВ</w:t>
      </w:r>
      <w:r w:rsidR="00C06A9E" w:rsidRPr="001F0A43">
        <w:rPr>
          <w:rFonts w:ascii="Times New Roman" w:hAnsi="Times New Roman" w:cs="Times New Roman"/>
          <w:b/>
          <w:bCs/>
          <w:sz w:val="28"/>
          <w:szCs w:val="28"/>
          <w:lang w:val="uk-UA"/>
        </w:rPr>
        <w:t xml:space="preserve"> </w:t>
      </w:r>
    </w:p>
    <w:p w14:paraId="2077B1F7" w14:textId="2AF311C5" w:rsidR="00D80E32" w:rsidRDefault="00D80E32" w:rsidP="0042059E">
      <w:pPr>
        <w:spacing w:line="360" w:lineRule="auto"/>
        <w:jc w:val="center"/>
        <w:rPr>
          <w:rFonts w:ascii="Times New Roman" w:hAnsi="Times New Roman" w:cs="Times New Roman"/>
          <w:b/>
          <w:bCs/>
          <w:color w:val="FF0000"/>
          <w:sz w:val="28"/>
          <w:szCs w:val="28"/>
          <w:lang w:val="uk-UA"/>
        </w:rPr>
      </w:pPr>
    </w:p>
    <w:p w14:paraId="1D055D8D" w14:textId="44D2EAF7" w:rsidR="00E20788" w:rsidRDefault="00D80E32" w:rsidP="00E20788">
      <w:pPr>
        <w:spacing w:line="360" w:lineRule="auto"/>
        <w:rPr>
          <w:rFonts w:ascii="Times New Roman" w:hAnsi="Times New Roman" w:cs="Times New Roman"/>
          <w:sz w:val="28"/>
          <w:szCs w:val="28"/>
          <w:lang w:val="uk-UA"/>
        </w:rPr>
      </w:pPr>
      <w:r w:rsidRPr="008E5F0F">
        <w:rPr>
          <w:rFonts w:ascii="Times New Roman" w:hAnsi="Times New Roman" w:cs="Times New Roman"/>
          <w:b/>
          <w:bCs/>
          <w:sz w:val="28"/>
          <w:szCs w:val="28"/>
          <w:lang w:val="uk-UA"/>
        </w:rPr>
        <w:t>Анотація:</w:t>
      </w:r>
      <w:r w:rsidR="008E5F0F">
        <w:rPr>
          <w:rFonts w:ascii="Times New Roman" w:hAnsi="Times New Roman" w:cs="Times New Roman"/>
          <w:b/>
          <w:bCs/>
          <w:sz w:val="28"/>
          <w:szCs w:val="28"/>
          <w:lang w:val="uk-UA"/>
        </w:rPr>
        <w:t xml:space="preserve"> </w:t>
      </w:r>
      <w:r w:rsidR="008E5F0F" w:rsidRPr="008E5F0F">
        <w:rPr>
          <w:rFonts w:ascii="Times New Roman" w:hAnsi="Times New Roman" w:cs="Times New Roman"/>
          <w:sz w:val="28"/>
          <w:szCs w:val="28"/>
          <w:lang w:val="uk-UA"/>
        </w:rPr>
        <w:t xml:space="preserve">У статті розглядаються </w:t>
      </w:r>
      <w:r w:rsidR="008E5F0F">
        <w:rPr>
          <w:rFonts w:ascii="Times New Roman" w:hAnsi="Times New Roman" w:cs="Times New Roman"/>
          <w:sz w:val="28"/>
          <w:szCs w:val="28"/>
          <w:lang w:val="uk-UA"/>
        </w:rPr>
        <w:t xml:space="preserve">питання, пов’язані з розумінням понять «цінності» та </w:t>
      </w:r>
      <w:r w:rsidR="00430538">
        <w:rPr>
          <w:rFonts w:ascii="Times New Roman" w:hAnsi="Times New Roman" w:cs="Times New Roman"/>
          <w:sz w:val="28"/>
          <w:szCs w:val="28"/>
          <w:lang w:val="uk-UA"/>
        </w:rPr>
        <w:t>«</w:t>
      </w:r>
      <w:r w:rsidR="008E5F0F">
        <w:rPr>
          <w:rFonts w:ascii="Times New Roman" w:hAnsi="Times New Roman" w:cs="Times New Roman"/>
          <w:sz w:val="28"/>
          <w:szCs w:val="28"/>
          <w:lang w:val="uk-UA"/>
        </w:rPr>
        <w:t>ціннісні орієнтації</w:t>
      </w:r>
      <w:r w:rsidR="00430538">
        <w:rPr>
          <w:rFonts w:ascii="Times New Roman" w:hAnsi="Times New Roman" w:cs="Times New Roman"/>
          <w:sz w:val="28"/>
          <w:szCs w:val="28"/>
          <w:lang w:val="uk-UA"/>
        </w:rPr>
        <w:t>»</w:t>
      </w:r>
      <w:r w:rsidR="008E5F0F">
        <w:rPr>
          <w:rFonts w:ascii="Times New Roman" w:hAnsi="Times New Roman" w:cs="Times New Roman"/>
          <w:sz w:val="28"/>
          <w:szCs w:val="28"/>
          <w:lang w:val="uk-UA"/>
        </w:rPr>
        <w:t xml:space="preserve"> рятувальників на початкових етапах їх професійного шляху. </w:t>
      </w:r>
      <w:r w:rsidR="008E5F0F" w:rsidRPr="008E5F0F">
        <w:rPr>
          <w:rFonts w:ascii="Times New Roman" w:hAnsi="Times New Roman" w:cs="Times New Roman"/>
          <w:sz w:val="28"/>
          <w:szCs w:val="28"/>
          <w:lang w:val="uk-UA"/>
        </w:rPr>
        <w:t>Ціннісна система курсантів – рятувальників представлена як інтегративний показник взаємодії суспільного та індивідуального в особистості, зі специфічними формами усвідомлення особистістю навколишнього світу</w:t>
      </w:r>
      <w:r w:rsidR="008E5F0F">
        <w:rPr>
          <w:rFonts w:ascii="Times New Roman" w:hAnsi="Times New Roman" w:cs="Times New Roman"/>
          <w:sz w:val="28"/>
          <w:szCs w:val="28"/>
          <w:lang w:val="uk-UA"/>
        </w:rPr>
        <w:t>.</w:t>
      </w:r>
      <w:r w:rsidR="00E20788">
        <w:rPr>
          <w:rFonts w:ascii="Times New Roman" w:hAnsi="Times New Roman" w:cs="Times New Roman"/>
          <w:sz w:val="28"/>
          <w:szCs w:val="28"/>
          <w:lang w:val="uk-UA"/>
        </w:rPr>
        <w:t xml:space="preserve"> У реаліях ціннісні орієнтації, що засвоюються  у процесі розвитку, залежатимуть від того, у яку діяльність включена особистість.</w:t>
      </w:r>
      <w:r w:rsidR="00DA49F0">
        <w:rPr>
          <w:rFonts w:ascii="Times New Roman" w:hAnsi="Times New Roman" w:cs="Times New Roman"/>
          <w:lang w:val="uk-UA"/>
        </w:rPr>
        <w:t xml:space="preserve"> </w:t>
      </w:r>
      <w:r w:rsidR="00DA49F0">
        <w:rPr>
          <w:rFonts w:ascii="Times New Roman" w:hAnsi="Times New Roman" w:cs="Times New Roman"/>
          <w:sz w:val="28"/>
          <w:szCs w:val="28"/>
          <w:lang w:val="uk-UA"/>
        </w:rPr>
        <w:t>Ц</w:t>
      </w:r>
      <w:r w:rsidR="00DA49F0" w:rsidRPr="00DA49F0">
        <w:rPr>
          <w:rFonts w:ascii="Times New Roman" w:hAnsi="Times New Roman" w:cs="Times New Roman"/>
          <w:sz w:val="28"/>
          <w:szCs w:val="28"/>
          <w:lang w:val="uk-UA"/>
        </w:rPr>
        <w:t>іннісна структура особистості є сукупністю особистісних типів, які орієнтовані на цінності адаптації (спрямованість на цінності фізичної та економічної безпеки), соціалізації (прийняття суспільних норм та цінностей) та індивідуалізації (прагнення до саморозвитку та самореалізації).</w:t>
      </w:r>
    </w:p>
    <w:p w14:paraId="1A9932B9" w14:textId="6A8CE663" w:rsidR="00E20788" w:rsidRDefault="00E20788" w:rsidP="00E20788">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Сьогодення вимагає поглибленого дослідження даного феномену у зв’язку з тим, що о</w:t>
      </w:r>
      <w:r w:rsidRPr="00E20788">
        <w:rPr>
          <w:rFonts w:ascii="Times New Roman" w:hAnsi="Times New Roman" w:cs="Times New Roman"/>
          <w:sz w:val="28"/>
          <w:szCs w:val="28"/>
          <w:lang w:val="uk-UA"/>
        </w:rPr>
        <w:t>собистісна готовність до професійної діяльності у майбутніх рятувальників інтегрує глибоке розуміння особливостей професі</w:t>
      </w:r>
      <w:r>
        <w:rPr>
          <w:rFonts w:ascii="Times New Roman" w:hAnsi="Times New Roman" w:cs="Times New Roman"/>
          <w:sz w:val="28"/>
          <w:szCs w:val="28"/>
          <w:lang w:val="uk-UA"/>
        </w:rPr>
        <w:t>ї</w:t>
      </w:r>
      <w:r w:rsidRPr="00E20788">
        <w:rPr>
          <w:rFonts w:ascii="Times New Roman" w:hAnsi="Times New Roman" w:cs="Times New Roman"/>
          <w:sz w:val="28"/>
          <w:szCs w:val="28"/>
          <w:lang w:val="uk-UA"/>
        </w:rPr>
        <w:t>, високий рівень розвитку професійно значущих якостей, стійкий рівень ідентифікації з рятувальником</w:t>
      </w:r>
      <w:r>
        <w:rPr>
          <w:rFonts w:ascii="Times New Roman" w:hAnsi="Times New Roman" w:cs="Times New Roman"/>
          <w:sz w:val="28"/>
          <w:szCs w:val="28"/>
          <w:lang w:val="uk-UA"/>
        </w:rPr>
        <w:t>.</w:t>
      </w:r>
    </w:p>
    <w:p w14:paraId="50367278" w14:textId="2137B67C" w:rsidR="00D80E32" w:rsidRDefault="00DA49F0" w:rsidP="00D80E32">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Дослідження ціннісних орієнтацій курсантів першого та старших курсів за життєвими сферами</w:t>
      </w:r>
      <w:r w:rsidR="00D27D64">
        <w:rPr>
          <w:rFonts w:ascii="Times New Roman" w:hAnsi="Times New Roman" w:cs="Times New Roman"/>
          <w:sz w:val="28"/>
          <w:szCs w:val="28"/>
          <w:lang w:val="uk-UA"/>
        </w:rPr>
        <w:t xml:space="preserve"> свідчить про те, що вони </w:t>
      </w:r>
      <w:r w:rsidR="00D27D64" w:rsidRPr="00D27D64">
        <w:rPr>
          <w:rFonts w:ascii="Times New Roman" w:hAnsi="Times New Roman" w:cs="Times New Roman"/>
          <w:sz w:val="28"/>
          <w:szCs w:val="28"/>
          <w:lang w:val="uk-UA"/>
        </w:rPr>
        <w:t>віддаються повною мірою навчанню та опануванню сво</w:t>
      </w:r>
      <w:r w:rsidR="00D27D64">
        <w:rPr>
          <w:rFonts w:ascii="Times New Roman" w:hAnsi="Times New Roman" w:cs="Times New Roman"/>
          <w:sz w:val="28"/>
          <w:szCs w:val="28"/>
          <w:lang w:val="uk-UA"/>
        </w:rPr>
        <w:t>єї</w:t>
      </w:r>
      <w:r w:rsidR="00D27D64" w:rsidRPr="00D27D64">
        <w:rPr>
          <w:rFonts w:ascii="Times New Roman" w:hAnsi="Times New Roman" w:cs="Times New Roman"/>
          <w:sz w:val="28"/>
          <w:szCs w:val="28"/>
          <w:lang w:val="uk-UA"/>
        </w:rPr>
        <w:t xml:space="preserve"> професії,</w:t>
      </w:r>
      <w:r w:rsidR="00473810">
        <w:rPr>
          <w:rFonts w:ascii="Times New Roman" w:hAnsi="Times New Roman" w:cs="Times New Roman"/>
          <w:sz w:val="28"/>
          <w:szCs w:val="28"/>
          <w:lang w:val="uk-UA"/>
        </w:rPr>
        <w:t xml:space="preserve"> </w:t>
      </w:r>
      <w:r w:rsidR="00473810" w:rsidRPr="00473810">
        <w:rPr>
          <w:rFonts w:ascii="Times New Roman" w:hAnsi="Times New Roman" w:cs="Times New Roman"/>
          <w:sz w:val="28"/>
          <w:szCs w:val="28"/>
          <w:lang w:val="uk-UA"/>
        </w:rPr>
        <w:t>прагнуть до підвищення рівня своєї освіченості, розширення світогляду</w:t>
      </w:r>
      <w:r w:rsidR="00473810">
        <w:rPr>
          <w:rFonts w:ascii="Times New Roman" w:hAnsi="Times New Roman" w:cs="Times New Roman"/>
          <w:sz w:val="28"/>
          <w:szCs w:val="28"/>
          <w:lang w:val="uk-UA"/>
        </w:rPr>
        <w:t>. Суспільна активність більш проявляється у курсантів на першому курсі</w:t>
      </w:r>
      <w:r w:rsidR="002C29BA">
        <w:rPr>
          <w:rFonts w:ascii="Times New Roman" w:hAnsi="Times New Roman" w:cs="Times New Roman"/>
          <w:sz w:val="28"/>
          <w:szCs w:val="28"/>
          <w:lang w:val="uk-UA"/>
        </w:rPr>
        <w:t>. В</w:t>
      </w:r>
      <w:r w:rsidR="002C29BA" w:rsidRPr="00F070C0">
        <w:rPr>
          <w:rFonts w:ascii="Times New Roman" w:hAnsi="Times New Roman" w:cs="Times New Roman"/>
          <w:sz w:val="28"/>
          <w:szCs w:val="28"/>
          <w:lang w:val="uk-UA"/>
        </w:rPr>
        <w:t>ідмічається прагнення курсантів молодших курсів реалізовувати власну соціальну спрямованість через активне соціальне життя, бажання займати таке місце в структурі суспільного життя, яке б забезпечувало більш тісний контакт з певним колом осіб та давало можливість взаємодіяти з ними у суспільному житті.</w:t>
      </w:r>
      <w:r w:rsidR="0055204A" w:rsidRPr="0055204A">
        <w:rPr>
          <w:lang w:val="uk-UA"/>
        </w:rPr>
        <w:t xml:space="preserve"> </w:t>
      </w:r>
      <w:r w:rsidR="0055204A" w:rsidRPr="0055204A">
        <w:rPr>
          <w:rFonts w:ascii="Times New Roman" w:hAnsi="Times New Roman" w:cs="Times New Roman"/>
          <w:sz w:val="28"/>
          <w:szCs w:val="28"/>
          <w:lang w:val="uk-UA"/>
        </w:rPr>
        <w:t>Проведене дослідження показало, що на первинних етапах професійного шляху (під час навчання у виші) при становленні майбутнього фахівця   може відмічатися сформованість тих чи інших цінностей, а також й домінування цінності в тій чи іншій сфері життя.</w:t>
      </w:r>
    </w:p>
    <w:p w14:paraId="1D3F49EA" w14:textId="54879EAA" w:rsidR="00D80E32" w:rsidRPr="009B1733" w:rsidRDefault="00D80E32" w:rsidP="00D80E32">
      <w:pPr>
        <w:spacing w:line="360" w:lineRule="auto"/>
        <w:rPr>
          <w:rFonts w:ascii="Times New Roman" w:hAnsi="Times New Roman" w:cs="Times New Roman"/>
          <w:i/>
          <w:iCs/>
          <w:sz w:val="28"/>
          <w:szCs w:val="28"/>
          <w:lang w:val="uk-UA"/>
        </w:rPr>
      </w:pPr>
      <w:r w:rsidRPr="008E55C2">
        <w:rPr>
          <w:rFonts w:ascii="Times New Roman" w:hAnsi="Times New Roman" w:cs="Times New Roman"/>
          <w:b/>
          <w:bCs/>
          <w:i/>
          <w:iCs/>
          <w:sz w:val="28"/>
          <w:szCs w:val="28"/>
          <w:lang w:val="uk-UA"/>
        </w:rPr>
        <w:t>Ключові слова:</w:t>
      </w:r>
      <w:r w:rsidR="00E52975" w:rsidRPr="009B1733">
        <w:rPr>
          <w:rFonts w:ascii="Times New Roman" w:hAnsi="Times New Roman" w:cs="Times New Roman"/>
          <w:i/>
          <w:iCs/>
          <w:sz w:val="28"/>
          <w:szCs w:val="28"/>
          <w:lang w:val="uk-UA"/>
        </w:rPr>
        <w:t xml:space="preserve"> ціннісна система, цінності, ціннісні орієнтації, курсанти вишів екстремального профілю, професіоналізація.</w:t>
      </w:r>
    </w:p>
    <w:p w14:paraId="101B33BB" w14:textId="77777777" w:rsidR="003B1553" w:rsidRDefault="003B1553" w:rsidP="00D80E32">
      <w:pPr>
        <w:spacing w:line="360" w:lineRule="auto"/>
        <w:rPr>
          <w:rFonts w:ascii="Times New Roman" w:hAnsi="Times New Roman" w:cs="Times New Roman"/>
          <w:sz w:val="28"/>
          <w:szCs w:val="28"/>
          <w:lang w:val="uk-UA"/>
        </w:rPr>
      </w:pPr>
    </w:p>
    <w:p w14:paraId="2104C7AD" w14:textId="33E1EDA6" w:rsidR="00D80E32" w:rsidRPr="00F566E6" w:rsidRDefault="00C06A9E" w:rsidP="00D80E32">
      <w:pPr>
        <w:spacing w:line="360" w:lineRule="auto"/>
        <w:rPr>
          <w:rFonts w:ascii="Times New Roman" w:hAnsi="Times New Roman" w:cs="Times New Roman"/>
          <w:i/>
          <w:iCs/>
          <w:sz w:val="28"/>
          <w:szCs w:val="28"/>
          <w:lang w:val="uk-UA"/>
        </w:rPr>
      </w:pPr>
      <w:r w:rsidRPr="00C06A9E">
        <w:rPr>
          <w:rFonts w:ascii="Times New Roman" w:hAnsi="Times New Roman" w:cs="Times New Roman"/>
          <w:b/>
          <w:bCs/>
          <w:i/>
          <w:iCs/>
          <w:sz w:val="28"/>
          <w:szCs w:val="28"/>
          <w:lang w:val="en-US"/>
        </w:rPr>
        <w:t>Yuliia Ilina</w:t>
      </w:r>
      <w:r w:rsidRPr="00C06A9E">
        <w:rPr>
          <w:rFonts w:ascii="Times New Roman" w:hAnsi="Times New Roman" w:cs="Times New Roman"/>
          <w:i/>
          <w:iCs/>
          <w:sz w:val="28"/>
          <w:szCs w:val="28"/>
          <w:lang w:val="uk-UA"/>
        </w:rPr>
        <w:t xml:space="preserve">, </w:t>
      </w:r>
      <w:r w:rsidRPr="00C06A9E">
        <w:rPr>
          <w:rFonts w:ascii="Times New Roman" w:hAnsi="Times New Roman" w:cs="Times New Roman"/>
          <w:i/>
          <w:iCs/>
          <w:sz w:val="28"/>
          <w:szCs w:val="28"/>
          <w:lang w:val="en-US"/>
        </w:rPr>
        <w:t>PhD in Biology, Associate Professor</w:t>
      </w:r>
      <w:r w:rsidR="00534B72">
        <w:rPr>
          <w:rFonts w:ascii="Times New Roman" w:hAnsi="Times New Roman" w:cs="Times New Roman"/>
          <w:i/>
          <w:iCs/>
          <w:sz w:val="28"/>
          <w:szCs w:val="28"/>
          <w:lang w:val="en-US"/>
        </w:rPr>
        <w:t xml:space="preserve"> </w:t>
      </w:r>
      <w:r w:rsidR="00534B72" w:rsidRPr="00534B72">
        <w:rPr>
          <w:rFonts w:ascii="Times New Roman" w:hAnsi="Times New Roman" w:cs="Times New Roman"/>
          <w:i/>
          <w:iCs/>
          <w:sz w:val="28"/>
          <w:szCs w:val="28"/>
          <w:lang w:val="en-US"/>
        </w:rPr>
        <w:t>of the Department of Psychology of Activity in Special Condition</w:t>
      </w:r>
      <w:r w:rsidR="00F566E6">
        <w:rPr>
          <w:rFonts w:ascii="Times New Roman" w:hAnsi="Times New Roman" w:cs="Times New Roman"/>
          <w:i/>
          <w:iCs/>
          <w:sz w:val="28"/>
          <w:szCs w:val="28"/>
          <w:lang w:val="en-US"/>
        </w:rPr>
        <w:t>s</w:t>
      </w:r>
      <w:r w:rsidR="00F566E6">
        <w:rPr>
          <w:rFonts w:ascii="Times New Roman" w:hAnsi="Times New Roman" w:cs="Times New Roman"/>
          <w:i/>
          <w:iCs/>
          <w:sz w:val="28"/>
          <w:szCs w:val="28"/>
          <w:lang w:val="uk-UA"/>
        </w:rPr>
        <w:t xml:space="preserve">, </w:t>
      </w:r>
      <w:r w:rsidR="00F566E6" w:rsidRPr="00F566E6">
        <w:rPr>
          <w:rFonts w:ascii="Times New Roman" w:hAnsi="Times New Roman" w:cs="Times New Roman"/>
          <w:i/>
          <w:iCs/>
          <w:sz w:val="28"/>
          <w:szCs w:val="28"/>
          <w:lang w:val="en-US"/>
        </w:rPr>
        <w:t>National University of Civil Defen</w:t>
      </w:r>
      <w:r w:rsidR="00F566E6">
        <w:rPr>
          <w:rFonts w:ascii="Times New Roman" w:hAnsi="Times New Roman" w:cs="Times New Roman"/>
          <w:i/>
          <w:iCs/>
          <w:sz w:val="28"/>
          <w:szCs w:val="28"/>
          <w:lang w:val="uk-UA"/>
        </w:rPr>
        <w:t>с</w:t>
      </w:r>
      <w:r w:rsidR="00F566E6" w:rsidRPr="00F566E6">
        <w:rPr>
          <w:rFonts w:ascii="Times New Roman" w:hAnsi="Times New Roman" w:cs="Times New Roman"/>
          <w:i/>
          <w:iCs/>
          <w:sz w:val="28"/>
          <w:szCs w:val="28"/>
          <w:lang w:val="en-US"/>
        </w:rPr>
        <w:t xml:space="preserve">e of Ukraine </w:t>
      </w:r>
      <w:r w:rsidR="00F566E6">
        <w:rPr>
          <w:rFonts w:ascii="Times New Roman" w:hAnsi="Times New Roman" w:cs="Times New Roman"/>
          <w:i/>
          <w:iCs/>
          <w:sz w:val="28"/>
          <w:szCs w:val="28"/>
          <w:lang w:val="uk-UA"/>
        </w:rPr>
        <w:t xml:space="preserve"> </w:t>
      </w:r>
    </w:p>
    <w:p w14:paraId="1D8A5D9E" w14:textId="47E43958" w:rsidR="00534B72" w:rsidRPr="00F566E6" w:rsidRDefault="00534B72" w:rsidP="00534B72">
      <w:pPr>
        <w:spacing w:line="360" w:lineRule="auto"/>
        <w:rPr>
          <w:rFonts w:ascii="Times New Roman" w:hAnsi="Times New Roman" w:cs="Times New Roman"/>
          <w:i/>
          <w:iCs/>
          <w:sz w:val="28"/>
          <w:szCs w:val="28"/>
          <w:lang w:val="uk-UA"/>
        </w:rPr>
      </w:pPr>
      <w:r w:rsidRPr="008E55C2">
        <w:rPr>
          <w:rFonts w:ascii="Times New Roman" w:hAnsi="Times New Roman" w:cs="Times New Roman"/>
          <w:b/>
          <w:bCs/>
          <w:i/>
          <w:iCs/>
          <w:sz w:val="28"/>
          <w:szCs w:val="28"/>
          <w:lang w:val="en-US"/>
        </w:rPr>
        <w:t>Tetyana Selyukov</w:t>
      </w:r>
      <w:r w:rsidR="008E55C2">
        <w:rPr>
          <w:rFonts w:ascii="Times New Roman" w:hAnsi="Times New Roman" w:cs="Times New Roman"/>
          <w:b/>
          <w:bCs/>
          <w:i/>
          <w:iCs/>
          <w:sz w:val="28"/>
          <w:szCs w:val="28"/>
          <w:lang w:val="uk-UA"/>
        </w:rPr>
        <w:t>а</w:t>
      </w:r>
      <w:r w:rsidRPr="008E55C2">
        <w:rPr>
          <w:rFonts w:ascii="Times New Roman" w:hAnsi="Times New Roman" w:cs="Times New Roman"/>
          <w:b/>
          <w:bCs/>
          <w:i/>
          <w:iCs/>
          <w:sz w:val="28"/>
          <w:szCs w:val="28"/>
          <w:lang w:val="uk-UA"/>
        </w:rPr>
        <w:t>,</w:t>
      </w:r>
      <w:r>
        <w:rPr>
          <w:rFonts w:ascii="Times New Roman" w:hAnsi="Times New Roman" w:cs="Times New Roman"/>
          <w:i/>
          <w:iCs/>
          <w:sz w:val="28"/>
          <w:szCs w:val="28"/>
          <w:lang w:val="uk-UA"/>
        </w:rPr>
        <w:t xml:space="preserve"> </w:t>
      </w:r>
      <w:r w:rsidRPr="00534B72">
        <w:rPr>
          <w:rFonts w:ascii="Times New Roman" w:hAnsi="Times New Roman" w:cs="Times New Roman"/>
          <w:i/>
          <w:iCs/>
          <w:sz w:val="28"/>
          <w:szCs w:val="28"/>
          <w:lang w:val="en-US"/>
        </w:rPr>
        <w:t xml:space="preserve">Senior </w:t>
      </w:r>
      <w:r>
        <w:rPr>
          <w:rFonts w:ascii="Times New Roman" w:hAnsi="Times New Roman" w:cs="Times New Roman"/>
          <w:i/>
          <w:iCs/>
          <w:sz w:val="28"/>
          <w:szCs w:val="28"/>
          <w:lang w:val="uk-UA"/>
        </w:rPr>
        <w:t>Т</w:t>
      </w:r>
      <w:r w:rsidRPr="00534B72">
        <w:rPr>
          <w:rFonts w:ascii="Times New Roman" w:hAnsi="Times New Roman" w:cs="Times New Roman"/>
          <w:i/>
          <w:iCs/>
          <w:sz w:val="28"/>
          <w:szCs w:val="28"/>
          <w:lang w:val="en-US"/>
        </w:rPr>
        <w:t xml:space="preserve">eacher </w:t>
      </w:r>
      <w:bookmarkStart w:id="2" w:name="_Hlk150949827"/>
      <w:r w:rsidRPr="00534B72">
        <w:rPr>
          <w:rFonts w:ascii="Times New Roman" w:hAnsi="Times New Roman" w:cs="Times New Roman"/>
          <w:i/>
          <w:iCs/>
          <w:sz w:val="28"/>
          <w:szCs w:val="28"/>
          <w:lang w:val="en-US"/>
        </w:rPr>
        <w:t xml:space="preserve">of the </w:t>
      </w:r>
      <w:r>
        <w:rPr>
          <w:rFonts w:ascii="Times New Roman" w:hAnsi="Times New Roman" w:cs="Times New Roman"/>
          <w:i/>
          <w:iCs/>
          <w:sz w:val="28"/>
          <w:szCs w:val="28"/>
          <w:lang w:val="en-US"/>
        </w:rPr>
        <w:t>D</w:t>
      </w:r>
      <w:r w:rsidRPr="00534B72">
        <w:rPr>
          <w:rFonts w:ascii="Times New Roman" w:hAnsi="Times New Roman" w:cs="Times New Roman"/>
          <w:i/>
          <w:iCs/>
          <w:sz w:val="28"/>
          <w:szCs w:val="28"/>
          <w:lang w:val="en-US"/>
        </w:rPr>
        <w:t xml:space="preserve">epartment of </w:t>
      </w:r>
      <w:r>
        <w:rPr>
          <w:rFonts w:ascii="Times New Roman" w:hAnsi="Times New Roman" w:cs="Times New Roman"/>
          <w:i/>
          <w:iCs/>
          <w:sz w:val="28"/>
          <w:szCs w:val="28"/>
          <w:lang w:val="en-US"/>
        </w:rPr>
        <w:t>P</w:t>
      </w:r>
      <w:r w:rsidRPr="00534B72">
        <w:rPr>
          <w:rFonts w:ascii="Times New Roman" w:hAnsi="Times New Roman" w:cs="Times New Roman"/>
          <w:i/>
          <w:iCs/>
          <w:sz w:val="28"/>
          <w:szCs w:val="28"/>
          <w:lang w:val="en-US"/>
        </w:rPr>
        <w:t xml:space="preserve">sychology of </w:t>
      </w:r>
      <w:r>
        <w:rPr>
          <w:rFonts w:ascii="Times New Roman" w:hAnsi="Times New Roman" w:cs="Times New Roman"/>
          <w:i/>
          <w:iCs/>
          <w:sz w:val="28"/>
          <w:szCs w:val="28"/>
          <w:lang w:val="en-US"/>
        </w:rPr>
        <w:t>A</w:t>
      </w:r>
      <w:r w:rsidRPr="00534B72">
        <w:rPr>
          <w:rFonts w:ascii="Times New Roman" w:hAnsi="Times New Roman" w:cs="Times New Roman"/>
          <w:i/>
          <w:iCs/>
          <w:sz w:val="28"/>
          <w:szCs w:val="28"/>
          <w:lang w:val="en-US"/>
        </w:rPr>
        <w:t xml:space="preserve">ctivity in </w:t>
      </w:r>
      <w:r>
        <w:rPr>
          <w:rFonts w:ascii="Times New Roman" w:hAnsi="Times New Roman" w:cs="Times New Roman"/>
          <w:i/>
          <w:iCs/>
          <w:sz w:val="28"/>
          <w:szCs w:val="28"/>
          <w:lang w:val="en-US"/>
        </w:rPr>
        <w:t>S</w:t>
      </w:r>
      <w:r w:rsidRPr="00534B72">
        <w:rPr>
          <w:rFonts w:ascii="Times New Roman" w:hAnsi="Times New Roman" w:cs="Times New Roman"/>
          <w:i/>
          <w:iCs/>
          <w:sz w:val="28"/>
          <w:szCs w:val="28"/>
          <w:lang w:val="en-US"/>
        </w:rPr>
        <w:t xml:space="preserve">pecial </w:t>
      </w:r>
      <w:r>
        <w:rPr>
          <w:rFonts w:ascii="Times New Roman" w:hAnsi="Times New Roman" w:cs="Times New Roman"/>
          <w:i/>
          <w:iCs/>
          <w:sz w:val="28"/>
          <w:szCs w:val="28"/>
          <w:lang w:val="en-US"/>
        </w:rPr>
        <w:t>C</w:t>
      </w:r>
      <w:r w:rsidRPr="00534B72">
        <w:rPr>
          <w:rFonts w:ascii="Times New Roman" w:hAnsi="Times New Roman" w:cs="Times New Roman"/>
          <w:i/>
          <w:iCs/>
          <w:sz w:val="28"/>
          <w:szCs w:val="28"/>
          <w:lang w:val="en-US"/>
        </w:rPr>
        <w:t>onditions</w:t>
      </w:r>
      <w:r w:rsidR="00F566E6">
        <w:rPr>
          <w:rFonts w:ascii="Times New Roman" w:hAnsi="Times New Roman" w:cs="Times New Roman"/>
          <w:i/>
          <w:iCs/>
          <w:sz w:val="28"/>
          <w:szCs w:val="28"/>
          <w:lang w:val="uk-UA"/>
        </w:rPr>
        <w:t>,</w:t>
      </w:r>
      <w:r w:rsidR="00F566E6" w:rsidRPr="00F566E6">
        <w:rPr>
          <w:rFonts w:ascii="Times New Roman" w:hAnsi="Times New Roman" w:cs="Times New Roman"/>
          <w:i/>
          <w:iCs/>
          <w:sz w:val="28"/>
          <w:szCs w:val="28"/>
          <w:lang w:val="uk-UA"/>
        </w:rPr>
        <w:t xml:space="preserve"> National University of Civil Defenсe of Ukraine </w:t>
      </w:r>
    </w:p>
    <w:bookmarkEnd w:id="2"/>
    <w:p w14:paraId="2E1DBEF2" w14:textId="0214BC36" w:rsidR="000B2C23" w:rsidRPr="00F566E6" w:rsidRDefault="000B2C23" w:rsidP="00D80E32">
      <w:pPr>
        <w:spacing w:line="360" w:lineRule="auto"/>
        <w:rPr>
          <w:rFonts w:ascii="Times New Roman" w:hAnsi="Times New Roman" w:cs="Times New Roman"/>
          <w:i/>
          <w:iCs/>
          <w:sz w:val="28"/>
          <w:szCs w:val="28"/>
          <w:lang w:val="uk-UA"/>
        </w:rPr>
      </w:pPr>
      <w:r w:rsidRPr="000B2C23">
        <w:rPr>
          <w:rFonts w:ascii="Times New Roman" w:hAnsi="Times New Roman" w:cs="Times New Roman"/>
          <w:b/>
          <w:bCs/>
          <w:i/>
          <w:iCs/>
          <w:sz w:val="28"/>
          <w:szCs w:val="28"/>
          <w:lang w:val="en-US"/>
        </w:rPr>
        <w:t>Kateryna Yaremenko</w:t>
      </w:r>
      <w:r w:rsidRPr="000B2C23">
        <w:rPr>
          <w:rFonts w:ascii="Times New Roman" w:hAnsi="Times New Roman" w:cs="Times New Roman"/>
          <w:i/>
          <w:iCs/>
          <w:sz w:val="28"/>
          <w:szCs w:val="28"/>
          <w:lang w:val="en-US"/>
        </w:rPr>
        <w:t xml:space="preserve">, cadet of the social and psychological </w:t>
      </w:r>
      <w:r w:rsidR="00F566E6" w:rsidRPr="000B2C23">
        <w:rPr>
          <w:rFonts w:ascii="Times New Roman" w:hAnsi="Times New Roman" w:cs="Times New Roman"/>
          <w:i/>
          <w:iCs/>
          <w:sz w:val="28"/>
          <w:szCs w:val="28"/>
          <w:lang w:val="en-US"/>
        </w:rPr>
        <w:t>faculty</w:t>
      </w:r>
      <w:r w:rsidR="00F566E6">
        <w:rPr>
          <w:rFonts w:ascii="Times New Roman" w:hAnsi="Times New Roman" w:cs="Times New Roman"/>
          <w:i/>
          <w:iCs/>
          <w:sz w:val="28"/>
          <w:szCs w:val="28"/>
          <w:lang w:val="uk-UA"/>
        </w:rPr>
        <w:t>,</w:t>
      </w:r>
      <w:r w:rsidR="00F566E6" w:rsidRPr="00E17A48">
        <w:rPr>
          <w:lang w:val="en-US"/>
        </w:rPr>
        <w:t xml:space="preserve"> </w:t>
      </w:r>
      <w:r w:rsidR="00F566E6" w:rsidRPr="00F566E6">
        <w:rPr>
          <w:rFonts w:ascii="Times New Roman" w:hAnsi="Times New Roman" w:cs="Times New Roman"/>
          <w:i/>
          <w:iCs/>
          <w:sz w:val="28"/>
          <w:szCs w:val="28"/>
          <w:lang w:val="uk-UA"/>
        </w:rPr>
        <w:t>National University of Civil Defenсe of Ukraine</w:t>
      </w:r>
      <w:r w:rsidR="00F566E6">
        <w:rPr>
          <w:rFonts w:ascii="Times New Roman" w:hAnsi="Times New Roman" w:cs="Times New Roman"/>
          <w:i/>
          <w:iCs/>
          <w:sz w:val="28"/>
          <w:szCs w:val="28"/>
          <w:lang w:val="uk-UA"/>
        </w:rPr>
        <w:t xml:space="preserve"> </w:t>
      </w:r>
    </w:p>
    <w:p w14:paraId="3120ED20" w14:textId="77777777" w:rsidR="008B2B0C" w:rsidRDefault="008B2B0C" w:rsidP="00D80E32">
      <w:pPr>
        <w:spacing w:line="360" w:lineRule="auto"/>
        <w:rPr>
          <w:rFonts w:ascii="Times New Roman" w:hAnsi="Times New Roman" w:cs="Times New Roman"/>
          <w:i/>
          <w:iCs/>
          <w:sz w:val="28"/>
          <w:szCs w:val="28"/>
          <w:lang w:val="en-US"/>
        </w:rPr>
      </w:pPr>
    </w:p>
    <w:p w14:paraId="1E903537" w14:textId="1865CB84" w:rsidR="00AB3D74" w:rsidRPr="00AB3D74" w:rsidRDefault="00AB3D74" w:rsidP="008B2B0C">
      <w:pPr>
        <w:spacing w:line="360" w:lineRule="auto"/>
        <w:jc w:val="center"/>
        <w:rPr>
          <w:rFonts w:ascii="Times New Roman" w:hAnsi="Times New Roman" w:cs="Times New Roman"/>
          <w:b/>
          <w:bCs/>
          <w:sz w:val="28"/>
          <w:szCs w:val="28"/>
          <w:lang w:val="en-US"/>
        </w:rPr>
      </w:pPr>
      <w:r w:rsidRPr="001F0A43">
        <w:rPr>
          <w:rFonts w:ascii="Times New Roman" w:hAnsi="Times New Roman" w:cs="Times New Roman"/>
          <w:b/>
          <w:bCs/>
          <w:sz w:val="28"/>
          <w:szCs w:val="28"/>
          <w:lang w:val="en-US"/>
        </w:rPr>
        <w:t xml:space="preserve">THE </w:t>
      </w:r>
      <w:r w:rsidRPr="001F0A43">
        <w:rPr>
          <w:rFonts w:ascii="Times New Roman" w:hAnsi="Times New Roman" w:cs="Times New Roman"/>
          <w:b/>
          <w:bCs/>
          <w:sz w:val="28"/>
          <w:szCs w:val="28"/>
          <w:lang w:val="uk-UA"/>
        </w:rPr>
        <w:t>VALUE SYSTEM AS A FACTOR IN THE ORGANISATION OF THE PROFESSIONAL CAREER OF RESCUERS</w:t>
      </w:r>
    </w:p>
    <w:p w14:paraId="0348460B" w14:textId="77777777" w:rsidR="00E52975" w:rsidRPr="00AB3D74" w:rsidRDefault="00E52975" w:rsidP="00C06A9E">
      <w:pPr>
        <w:spacing w:line="360" w:lineRule="auto"/>
        <w:rPr>
          <w:rFonts w:ascii="Times New Roman" w:hAnsi="Times New Roman" w:cs="Times New Roman"/>
          <w:b/>
          <w:bCs/>
          <w:sz w:val="28"/>
          <w:szCs w:val="28"/>
          <w:lang w:val="en-US"/>
        </w:rPr>
      </w:pPr>
    </w:p>
    <w:p w14:paraId="2CAF5253" w14:textId="1B4ED338" w:rsidR="00AB3D74" w:rsidRPr="00AB3D74" w:rsidRDefault="00C06A9E" w:rsidP="00AB3D74">
      <w:pPr>
        <w:spacing w:line="360" w:lineRule="auto"/>
        <w:rPr>
          <w:rFonts w:ascii="Times New Roman" w:hAnsi="Times New Roman" w:cs="Times New Roman"/>
          <w:sz w:val="28"/>
          <w:szCs w:val="28"/>
          <w:lang w:val="uk-UA"/>
        </w:rPr>
      </w:pPr>
      <w:r w:rsidRPr="009B1733">
        <w:rPr>
          <w:rFonts w:ascii="Times New Roman" w:hAnsi="Times New Roman" w:cs="Times New Roman"/>
          <w:b/>
          <w:bCs/>
          <w:sz w:val="28"/>
          <w:szCs w:val="28"/>
          <w:lang w:val="en-US"/>
        </w:rPr>
        <w:t>Annotation:</w:t>
      </w:r>
      <w:r w:rsidR="009B1733" w:rsidRPr="009B1733">
        <w:rPr>
          <w:lang w:val="en-US"/>
        </w:rPr>
        <w:t xml:space="preserve"> </w:t>
      </w:r>
      <w:r w:rsidR="00AB3D74" w:rsidRPr="00AB3D74">
        <w:rPr>
          <w:rFonts w:ascii="Times New Roman" w:hAnsi="Times New Roman" w:cs="Times New Roman"/>
          <w:sz w:val="28"/>
          <w:szCs w:val="28"/>
          <w:lang w:val="en-US"/>
        </w:rPr>
        <w:t xml:space="preserve">In this article, the issues related to the understanding of the concepts of "values" and "value orientations" of rescuers at the beginning stages of their professional career are considered. The value system of cadets-rescuers is presented as an integrative indicator of the interaction of the social and individual in </w:t>
      </w:r>
      <w:r w:rsidR="00AB3D74" w:rsidRPr="00AB3D74">
        <w:rPr>
          <w:rFonts w:ascii="Times New Roman" w:hAnsi="Times New Roman" w:cs="Times New Roman"/>
          <w:sz w:val="28"/>
          <w:szCs w:val="28"/>
          <w:lang w:val="en-US"/>
        </w:rPr>
        <w:lastRenderedPageBreak/>
        <w:t>the personality, with specific forms of personality awareness of the surrounding world. In the real world, the value orientations that are acquired in the process of development will depend on the activities in which the individual is involved. The value structure of a personality is a combination of personality types that are orientated towards the values of adaptation (focus on the values of physical and economic security), socialization (acceptance of social norms and values) and individualization (the desire for self-development and self-realization).</w:t>
      </w:r>
    </w:p>
    <w:p w14:paraId="5CF612A4" w14:textId="77777777" w:rsidR="00AB3D74" w:rsidRPr="00AB3D74" w:rsidRDefault="00AB3D74" w:rsidP="00AB3D74">
      <w:pPr>
        <w:spacing w:line="360" w:lineRule="auto"/>
        <w:rPr>
          <w:rFonts w:ascii="Times New Roman" w:hAnsi="Times New Roman" w:cs="Times New Roman"/>
          <w:sz w:val="28"/>
          <w:szCs w:val="28"/>
          <w:lang w:val="en-US"/>
        </w:rPr>
      </w:pPr>
      <w:r w:rsidRPr="00AB3D74">
        <w:rPr>
          <w:rFonts w:ascii="Times New Roman" w:hAnsi="Times New Roman" w:cs="Times New Roman"/>
          <w:sz w:val="28"/>
          <w:szCs w:val="28"/>
          <w:lang w:val="en-US"/>
        </w:rPr>
        <w:t>Nowadays, this phenomenon requires more in-depth research due to the fact that personal readiness for professional activity of future rescuers includes a deep understanding of the specifics of the profession, a high level of development of professionally significant qualities, as well as a stable level of identification with the rescuer.</w:t>
      </w:r>
    </w:p>
    <w:p w14:paraId="67360B45" w14:textId="1978C900" w:rsidR="00AB3D74" w:rsidRDefault="00AB3D74" w:rsidP="00AB3D74">
      <w:pPr>
        <w:spacing w:line="360" w:lineRule="auto"/>
        <w:rPr>
          <w:rFonts w:ascii="Times New Roman" w:hAnsi="Times New Roman" w:cs="Times New Roman"/>
          <w:sz w:val="28"/>
          <w:szCs w:val="28"/>
          <w:lang w:val="en-US"/>
        </w:rPr>
      </w:pPr>
      <w:r w:rsidRPr="00AB3D74">
        <w:rPr>
          <w:rFonts w:ascii="Times New Roman" w:hAnsi="Times New Roman" w:cs="Times New Roman"/>
          <w:sz w:val="28"/>
          <w:szCs w:val="28"/>
          <w:lang w:val="en-US"/>
        </w:rPr>
        <w:t>The study of the value orientations of first-year and senior cadets in various life spheres shows that they are fully engaged in their studies and training, aim to improve their education and expand their outlook. First-year cadets are more engaged in social activities. There is a tendency of junior cadets to realize their own social orientation through active social life, a desire to occupy a position in the structure of social life that would ensure closer contact with a certain circle of people and allow them to cooperate with them in public life. The study has shown that at the initial stages of a professional career (during university studies), the formation of certain values can be observed in the formation of the future specialist, as well as the dominance of a value in a particular sphere of life.</w:t>
      </w:r>
    </w:p>
    <w:p w14:paraId="7CF6F329" w14:textId="77777777" w:rsidR="008E55C2" w:rsidRPr="008E55C2" w:rsidRDefault="008E55C2" w:rsidP="008E55C2">
      <w:pPr>
        <w:spacing w:line="360" w:lineRule="auto"/>
        <w:rPr>
          <w:rFonts w:ascii="Times New Roman" w:hAnsi="Times New Roman" w:cs="Times New Roman"/>
          <w:sz w:val="28"/>
          <w:szCs w:val="28"/>
          <w:lang w:val="uk-UA"/>
        </w:rPr>
      </w:pPr>
      <w:r w:rsidRPr="008E55C2">
        <w:rPr>
          <w:rFonts w:ascii="Times New Roman" w:hAnsi="Times New Roman" w:cs="Times New Roman"/>
          <w:b/>
          <w:bCs/>
          <w:i/>
          <w:iCs/>
          <w:sz w:val="28"/>
          <w:szCs w:val="28"/>
          <w:lang w:val="en-US"/>
        </w:rPr>
        <w:t>Keywords:</w:t>
      </w:r>
      <w:r w:rsidRPr="008E55C2">
        <w:rPr>
          <w:rFonts w:ascii="Times New Roman" w:hAnsi="Times New Roman" w:cs="Times New Roman"/>
          <w:sz w:val="28"/>
          <w:szCs w:val="28"/>
          <w:lang w:val="uk-UA"/>
        </w:rPr>
        <w:t xml:space="preserve"> </w:t>
      </w:r>
      <w:r w:rsidRPr="008E55C2">
        <w:rPr>
          <w:rFonts w:ascii="Times New Roman" w:hAnsi="Times New Roman" w:cs="Times New Roman"/>
          <w:i/>
          <w:iCs/>
          <w:sz w:val="28"/>
          <w:szCs w:val="28"/>
          <w:lang w:val="uk-UA"/>
        </w:rPr>
        <w:t>value system, values, value orientations, cadets of extreme profile universities, professionalization.</w:t>
      </w:r>
    </w:p>
    <w:p w14:paraId="49C3CB48" w14:textId="77777777" w:rsidR="008E55C2" w:rsidRPr="008E55C2" w:rsidRDefault="008E55C2" w:rsidP="00AB3D74">
      <w:pPr>
        <w:spacing w:line="360" w:lineRule="auto"/>
        <w:rPr>
          <w:rFonts w:ascii="Times New Roman" w:hAnsi="Times New Roman" w:cs="Times New Roman"/>
          <w:sz w:val="28"/>
          <w:szCs w:val="28"/>
          <w:lang w:val="uk-UA"/>
        </w:rPr>
      </w:pPr>
    </w:p>
    <w:p w14:paraId="0F03611E" w14:textId="6622D4EE" w:rsidR="00BE4487" w:rsidRDefault="009B3649" w:rsidP="00C06A9E">
      <w:pPr>
        <w:spacing w:line="360" w:lineRule="auto"/>
        <w:rPr>
          <w:rFonts w:ascii="Times New Roman" w:hAnsi="Times New Roman" w:cs="Times New Roman"/>
          <w:sz w:val="28"/>
          <w:szCs w:val="28"/>
          <w:lang w:val="uk-UA"/>
        </w:rPr>
      </w:pPr>
      <w:r w:rsidRPr="00882F2C">
        <w:rPr>
          <w:rFonts w:ascii="Times New Roman" w:hAnsi="Times New Roman" w:cs="Times New Roman"/>
          <w:b/>
          <w:bCs/>
          <w:sz w:val="28"/>
          <w:szCs w:val="28"/>
          <w:lang w:val="uk-UA"/>
        </w:rPr>
        <w:t>Вступ</w:t>
      </w:r>
      <w:r w:rsidR="00A67449">
        <w:rPr>
          <w:rFonts w:ascii="Times New Roman" w:hAnsi="Times New Roman" w:cs="Times New Roman"/>
          <w:b/>
          <w:bCs/>
          <w:sz w:val="28"/>
          <w:szCs w:val="28"/>
          <w:lang w:val="uk-UA"/>
        </w:rPr>
        <w:t xml:space="preserve"> із розкриттям проблеми дослідження</w:t>
      </w:r>
      <w:r w:rsidRPr="00882F2C">
        <w:rPr>
          <w:rFonts w:ascii="Times New Roman" w:hAnsi="Times New Roman" w:cs="Times New Roman"/>
          <w:b/>
          <w:bCs/>
          <w:sz w:val="28"/>
          <w:szCs w:val="28"/>
          <w:lang w:val="uk-UA"/>
        </w:rPr>
        <w:t>.</w:t>
      </w:r>
      <w:r>
        <w:rPr>
          <w:rFonts w:ascii="Times New Roman" w:hAnsi="Times New Roman" w:cs="Times New Roman"/>
          <w:sz w:val="28"/>
          <w:szCs w:val="28"/>
          <w:lang w:val="uk-UA"/>
        </w:rPr>
        <w:t xml:space="preserve"> </w:t>
      </w:r>
      <w:r w:rsidR="001820E4">
        <w:rPr>
          <w:rFonts w:ascii="Times New Roman" w:hAnsi="Times New Roman" w:cs="Times New Roman"/>
          <w:sz w:val="28"/>
          <w:szCs w:val="28"/>
          <w:lang w:val="uk-UA"/>
        </w:rPr>
        <w:t>Одним з соціальних особистісних утворень, яке в</w:t>
      </w:r>
      <w:r w:rsidR="00740A6E">
        <w:rPr>
          <w:rFonts w:ascii="Times New Roman" w:hAnsi="Times New Roman" w:cs="Times New Roman"/>
          <w:sz w:val="28"/>
          <w:szCs w:val="28"/>
          <w:lang w:val="uk-UA"/>
        </w:rPr>
        <w:t>иражає</w:t>
      </w:r>
      <w:r w:rsidR="001820E4">
        <w:rPr>
          <w:rFonts w:ascii="Times New Roman" w:hAnsi="Times New Roman" w:cs="Times New Roman"/>
          <w:sz w:val="28"/>
          <w:szCs w:val="28"/>
          <w:lang w:val="uk-UA"/>
        </w:rPr>
        <w:t xml:space="preserve"> свідоме відношення людини до соціальної дійсності, </w:t>
      </w:r>
      <w:r w:rsidR="009A186F">
        <w:rPr>
          <w:rFonts w:ascii="Times New Roman" w:hAnsi="Times New Roman" w:cs="Times New Roman"/>
          <w:sz w:val="28"/>
          <w:szCs w:val="28"/>
          <w:lang w:val="uk-UA"/>
        </w:rPr>
        <w:t xml:space="preserve">відображує </w:t>
      </w:r>
      <w:r w:rsidR="001820E4">
        <w:rPr>
          <w:rFonts w:ascii="Times New Roman" w:hAnsi="Times New Roman" w:cs="Times New Roman"/>
          <w:sz w:val="28"/>
          <w:szCs w:val="28"/>
          <w:lang w:val="uk-UA"/>
        </w:rPr>
        <w:t>мотиваці</w:t>
      </w:r>
      <w:r w:rsidR="009A186F">
        <w:rPr>
          <w:rFonts w:ascii="Times New Roman" w:hAnsi="Times New Roman" w:cs="Times New Roman"/>
          <w:sz w:val="28"/>
          <w:szCs w:val="28"/>
          <w:lang w:val="uk-UA"/>
        </w:rPr>
        <w:t>йний компонент</w:t>
      </w:r>
      <w:r w:rsidR="001820E4">
        <w:rPr>
          <w:rFonts w:ascii="Times New Roman" w:hAnsi="Times New Roman" w:cs="Times New Roman"/>
          <w:sz w:val="28"/>
          <w:szCs w:val="28"/>
          <w:lang w:val="uk-UA"/>
        </w:rPr>
        <w:t xml:space="preserve"> поведінки та суттєво впливає на всі сторони </w:t>
      </w:r>
      <w:r w:rsidR="009A186F">
        <w:rPr>
          <w:rFonts w:ascii="Times New Roman" w:hAnsi="Times New Roman" w:cs="Times New Roman"/>
          <w:sz w:val="28"/>
          <w:szCs w:val="28"/>
          <w:lang w:val="uk-UA"/>
        </w:rPr>
        <w:t xml:space="preserve">її </w:t>
      </w:r>
      <w:r w:rsidR="001820E4">
        <w:rPr>
          <w:rFonts w:ascii="Times New Roman" w:hAnsi="Times New Roman" w:cs="Times New Roman"/>
          <w:sz w:val="28"/>
          <w:szCs w:val="28"/>
          <w:lang w:val="uk-UA"/>
        </w:rPr>
        <w:t>діяльності</w:t>
      </w:r>
      <w:r w:rsidR="009A186F">
        <w:rPr>
          <w:rFonts w:ascii="Times New Roman" w:hAnsi="Times New Roman" w:cs="Times New Roman"/>
          <w:sz w:val="28"/>
          <w:szCs w:val="28"/>
          <w:lang w:val="uk-UA"/>
        </w:rPr>
        <w:t xml:space="preserve"> </w:t>
      </w:r>
      <w:r w:rsidR="00882F2C">
        <w:rPr>
          <w:rFonts w:ascii="Times New Roman" w:hAnsi="Times New Roman" w:cs="Times New Roman"/>
          <w:sz w:val="28"/>
          <w:szCs w:val="28"/>
          <w:lang w:val="uk-UA"/>
        </w:rPr>
        <w:t xml:space="preserve"> є </w:t>
      </w:r>
      <w:r w:rsidR="001820E4">
        <w:rPr>
          <w:rFonts w:ascii="Times New Roman" w:hAnsi="Times New Roman" w:cs="Times New Roman"/>
          <w:sz w:val="28"/>
          <w:szCs w:val="28"/>
          <w:lang w:val="uk-UA"/>
        </w:rPr>
        <w:t>ціннісні орієнтації.</w:t>
      </w:r>
      <w:r w:rsidR="009659DB">
        <w:rPr>
          <w:rFonts w:ascii="Times New Roman" w:hAnsi="Times New Roman" w:cs="Times New Roman"/>
          <w:sz w:val="28"/>
          <w:szCs w:val="28"/>
          <w:lang w:val="uk-UA"/>
        </w:rPr>
        <w:t xml:space="preserve"> </w:t>
      </w:r>
      <w:r w:rsidR="009A186F">
        <w:rPr>
          <w:rFonts w:ascii="Times New Roman" w:hAnsi="Times New Roman" w:cs="Times New Roman"/>
          <w:sz w:val="28"/>
          <w:szCs w:val="28"/>
          <w:lang w:val="uk-UA"/>
        </w:rPr>
        <w:t>Саме с</w:t>
      </w:r>
      <w:r w:rsidR="009659DB">
        <w:rPr>
          <w:rFonts w:ascii="Times New Roman" w:hAnsi="Times New Roman" w:cs="Times New Roman"/>
          <w:sz w:val="28"/>
          <w:szCs w:val="28"/>
          <w:lang w:val="uk-UA"/>
        </w:rPr>
        <w:t>истема ціннісних орієнтацій визначає змістовн</w:t>
      </w:r>
      <w:r w:rsidR="009A186F">
        <w:rPr>
          <w:rFonts w:ascii="Times New Roman" w:hAnsi="Times New Roman" w:cs="Times New Roman"/>
          <w:sz w:val="28"/>
          <w:szCs w:val="28"/>
          <w:lang w:val="uk-UA"/>
        </w:rPr>
        <w:t>у сторону</w:t>
      </w:r>
      <w:r w:rsidR="009659DB">
        <w:rPr>
          <w:rFonts w:ascii="Times New Roman" w:hAnsi="Times New Roman" w:cs="Times New Roman"/>
          <w:sz w:val="28"/>
          <w:szCs w:val="28"/>
          <w:lang w:val="uk-UA"/>
        </w:rPr>
        <w:t xml:space="preserve"> спрямованості особистості</w:t>
      </w:r>
      <w:r w:rsidR="009A186F">
        <w:rPr>
          <w:rFonts w:ascii="Times New Roman" w:hAnsi="Times New Roman" w:cs="Times New Roman"/>
          <w:sz w:val="28"/>
          <w:szCs w:val="28"/>
          <w:lang w:val="uk-UA"/>
        </w:rPr>
        <w:t xml:space="preserve">, складає </w:t>
      </w:r>
      <w:r w:rsidR="009A186F">
        <w:rPr>
          <w:rFonts w:ascii="Times New Roman" w:hAnsi="Times New Roman" w:cs="Times New Roman"/>
          <w:sz w:val="28"/>
          <w:szCs w:val="28"/>
          <w:lang w:val="uk-UA"/>
        </w:rPr>
        <w:lastRenderedPageBreak/>
        <w:t xml:space="preserve">основу її поглядів на оточення, відношення до інших людей, відношення до себе, світосприйняття, </w:t>
      </w:r>
      <w:r w:rsidR="005D3EE9">
        <w:rPr>
          <w:rFonts w:ascii="Times New Roman" w:hAnsi="Times New Roman" w:cs="Times New Roman"/>
          <w:sz w:val="28"/>
          <w:szCs w:val="28"/>
          <w:lang w:val="uk-UA"/>
        </w:rPr>
        <w:t xml:space="preserve">їх можна назвати </w:t>
      </w:r>
      <w:r w:rsidR="009A186F">
        <w:rPr>
          <w:rFonts w:ascii="Times New Roman" w:hAnsi="Times New Roman" w:cs="Times New Roman"/>
          <w:sz w:val="28"/>
          <w:szCs w:val="28"/>
          <w:lang w:val="uk-UA"/>
        </w:rPr>
        <w:t>ядро</w:t>
      </w:r>
      <w:r w:rsidR="005D3EE9">
        <w:rPr>
          <w:rFonts w:ascii="Times New Roman" w:hAnsi="Times New Roman" w:cs="Times New Roman"/>
          <w:sz w:val="28"/>
          <w:szCs w:val="28"/>
          <w:lang w:val="uk-UA"/>
        </w:rPr>
        <w:t>м</w:t>
      </w:r>
      <w:r w:rsidR="009A186F">
        <w:rPr>
          <w:rFonts w:ascii="Times New Roman" w:hAnsi="Times New Roman" w:cs="Times New Roman"/>
          <w:sz w:val="28"/>
          <w:szCs w:val="28"/>
          <w:lang w:val="uk-UA"/>
        </w:rPr>
        <w:t xml:space="preserve"> мотивації.</w:t>
      </w:r>
    </w:p>
    <w:p w14:paraId="183D1485" w14:textId="77777777" w:rsidR="005D3EE9" w:rsidRDefault="00740A6E" w:rsidP="00C06A9E">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Дійсність свідчить про те, що життєві цінності здебільшого формуються  під впливом різних факторів, одними з яких є навчання та виховання.</w:t>
      </w:r>
      <w:r w:rsidR="00615E60">
        <w:rPr>
          <w:rFonts w:ascii="Times New Roman" w:hAnsi="Times New Roman" w:cs="Times New Roman"/>
          <w:sz w:val="28"/>
          <w:szCs w:val="28"/>
          <w:lang w:val="uk-UA"/>
        </w:rPr>
        <w:t xml:space="preserve"> Бажаним є відповідність цілей навчання та виховання тій системі цінностей, яка функціонує у суспільстві. Тоді це є правильним вирішенням проблеми. </w:t>
      </w:r>
    </w:p>
    <w:p w14:paraId="5981EFF8" w14:textId="77777777" w:rsidR="005D3EE9" w:rsidRDefault="00615E60" w:rsidP="00C06A9E">
      <w:pPr>
        <w:spacing w:line="360" w:lineRule="auto"/>
        <w:rPr>
          <w:rFonts w:ascii="Times New Roman" w:hAnsi="Times New Roman" w:cs="Times New Roman"/>
          <w:sz w:val="28"/>
          <w:szCs w:val="28"/>
          <w:lang w:val="uk-UA"/>
        </w:rPr>
      </w:pPr>
      <w:bookmarkStart w:id="3" w:name="_Hlk150708004"/>
      <w:r>
        <w:rPr>
          <w:rFonts w:ascii="Times New Roman" w:hAnsi="Times New Roman" w:cs="Times New Roman"/>
          <w:sz w:val="28"/>
          <w:szCs w:val="28"/>
          <w:lang w:val="uk-UA"/>
        </w:rPr>
        <w:t xml:space="preserve">У реаліях ціннісні орієнтації, що засвоюються  у процесі розвитку, залежатимуть від того, у яку діяльність включена особистість. </w:t>
      </w:r>
    </w:p>
    <w:bookmarkEnd w:id="3"/>
    <w:p w14:paraId="4A9CE440" w14:textId="7A48E4E4" w:rsidR="00740A6E" w:rsidRDefault="00615E60" w:rsidP="00C06A9E">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Кожного дня, у будь-якому віці, людина потрапляє у ситуації, які потребують від неї прийняття рішення, а це значить виникає необхідність розгляду та оцінки різних варіантів, і перш за все, це стосується визначення своїх ціннісних орієнтацій, пріоритетних цінностей. А у той час, коли вони не стійк</w:t>
      </w:r>
      <w:r w:rsidR="00617C57">
        <w:rPr>
          <w:rFonts w:ascii="Times New Roman" w:hAnsi="Times New Roman" w:cs="Times New Roman"/>
          <w:sz w:val="28"/>
          <w:szCs w:val="28"/>
          <w:lang w:val="uk-UA"/>
        </w:rPr>
        <w:t>і</w:t>
      </w:r>
      <w:r>
        <w:rPr>
          <w:rFonts w:ascii="Times New Roman" w:hAnsi="Times New Roman" w:cs="Times New Roman"/>
          <w:sz w:val="28"/>
          <w:szCs w:val="28"/>
          <w:lang w:val="uk-UA"/>
        </w:rPr>
        <w:t>, то суб’єкт має постійні випробування практикою власної поведінки.</w:t>
      </w:r>
    </w:p>
    <w:p w14:paraId="7332056F" w14:textId="7AF0C1B5" w:rsidR="00EF3B63" w:rsidRPr="00EF3B63" w:rsidRDefault="000565C6" w:rsidP="00EF3B63">
      <w:pPr>
        <w:spacing w:line="360" w:lineRule="auto"/>
        <w:rPr>
          <w:rFonts w:ascii="Times New Roman" w:hAnsi="Times New Roman" w:cs="Times New Roman"/>
          <w:sz w:val="28"/>
          <w:szCs w:val="28"/>
          <w:lang w:val="uk-UA"/>
        </w:rPr>
      </w:pPr>
      <w:r w:rsidRPr="000565C6">
        <w:rPr>
          <w:rFonts w:ascii="Times New Roman" w:hAnsi="Times New Roman" w:cs="Times New Roman"/>
          <w:sz w:val="28"/>
          <w:szCs w:val="28"/>
          <w:lang w:val="uk-UA"/>
        </w:rPr>
        <w:t>Ціннісні орієнтації особистості можна вивчити з погляду виявлення їхньої психологічної сутності, причин виникнення, механізмів формування та розглядати як певний результат особистісного розвитку</w:t>
      </w:r>
      <w:r w:rsidR="00E17A48">
        <w:rPr>
          <w:rFonts w:ascii="Times New Roman" w:hAnsi="Times New Roman" w:cs="Times New Roman"/>
          <w:sz w:val="28"/>
          <w:szCs w:val="28"/>
          <w:lang w:val="uk-UA"/>
        </w:rPr>
        <w:t>,</w:t>
      </w:r>
      <w:r w:rsidRPr="000565C6">
        <w:rPr>
          <w:rFonts w:ascii="Times New Roman" w:hAnsi="Times New Roman" w:cs="Times New Roman"/>
          <w:sz w:val="28"/>
          <w:szCs w:val="28"/>
          <w:lang w:val="uk-UA"/>
        </w:rPr>
        <w:t xml:space="preserve"> як результат взаємодії суб'єктивних та об'єктивних детермінант цього розвитку.</w:t>
      </w:r>
      <w:r w:rsidR="00EF3B63">
        <w:rPr>
          <w:rFonts w:ascii="Times New Roman" w:hAnsi="Times New Roman" w:cs="Times New Roman"/>
          <w:sz w:val="28"/>
          <w:szCs w:val="28"/>
          <w:lang w:val="uk-UA"/>
        </w:rPr>
        <w:t xml:space="preserve"> Тоді, виходячи з першого погляду, </w:t>
      </w:r>
      <w:r w:rsidR="00EF3B63" w:rsidRPr="00EF3B63">
        <w:rPr>
          <w:rFonts w:ascii="Times New Roman" w:hAnsi="Times New Roman" w:cs="Times New Roman"/>
          <w:sz w:val="28"/>
          <w:szCs w:val="28"/>
          <w:lang w:val="uk-UA"/>
        </w:rPr>
        <w:t xml:space="preserve">основним предметом дослідження стають психічні процеси, що зумовлюють виникнення у людини тієї чи іншої системи цінностей і ціннісних орієнтацій особистості, </w:t>
      </w:r>
      <w:r w:rsidR="005D3EE9">
        <w:rPr>
          <w:rFonts w:ascii="Times New Roman" w:hAnsi="Times New Roman" w:cs="Times New Roman"/>
          <w:sz w:val="28"/>
          <w:szCs w:val="28"/>
          <w:lang w:val="uk-UA"/>
        </w:rPr>
        <w:t>з</w:t>
      </w:r>
      <w:r w:rsidR="00EF3B63" w:rsidRPr="00EF3B63">
        <w:rPr>
          <w:rFonts w:ascii="Times New Roman" w:hAnsi="Times New Roman" w:cs="Times New Roman"/>
          <w:sz w:val="28"/>
          <w:szCs w:val="28"/>
          <w:lang w:val="uk-UA"/>
        </w:rPr>
        <w:t xml:space="preserve"> друго</w:t>
      </w:r>
      <w:r w:rsidR="005D3EE9">
        <w:rPr>
          <w:rFonts w:ascii="Times New Roman" w:hAnsi="Times New Roman" w:cs="Times New Roman"/>
          <w:sz w:val="28"/>
          <w:szCs w:val="28"/>
          <w:lang w:val="uk-UA"/>
        </w:rPr>
        <w:t>го</w:t>
      </w:r>
      <w:r w:rsidR="00EF3B63" w:rsidRPr="00EF3B63">
        <w:rPr>
          <w:rFonts w:ascii="Times New Roman" w:hAnsi="Times New Roman" w:cs="Times New Roman"/>
          <w:sz w:val="28"/>
          <w:szCs w:val="28"/>
          <w:lang w:val="uk-UA"/>
        </w:rPr>
        <w:t xml:space="preserve"> </w:t>
      </w:r>
      <w:r w:rsidR="00EF3B63">
        <w:rPr>
          <w:rFonts w:ascii="Times New Roman" w:hAnsi="Times New Roman" w:cs="Times New Roman"/>
          <w:sz w:val="28"/>
          <w:szCs w:val="28"/>
          <w:lang w:val="uk-UA"/>
        </w:rPr>
        <w:t xml:space="preserve"> - </w:t>
      </w:r>
      <w:r w:rsidR="00EF3B63" w:rsidRPr="00EF3B63">
        <w:rPr>
          <w:rFonts w:ascii="Times New Roman" w:hAnsi="Times New Roman" w:cs="Times New Roman"/>
          <w:sz w:val="28"/>
          <w:szCs w:val="28"/>
          <w:lang w:val="uk-UA"/>
        </w:rPr>
        <w:t>зміст цієї системи та ієрархічна структура, регуляторна функція в соціальній поведінці.</w:t>
      </w:r>
    </w:p>
    <w:p w14:paraId="4B80F2AD" w14:textId="4CAA0821" w:rsidR="0042059E" w:rsidRDefault="00EF3B63" w:rsidP="00EF3B63">
      <w:pPr>
        <w:spacing w:line="360" w:lineRule="auto"/>
        <w:rPr>
          <w:rFonts w:ascii="Times New Roman" w:hAnsi="Times New Roman" w:cs="Times New Roman"/>
          <w:sz w:val="28"/>
          <w:szCs w:val="28"/>
          <w:lang w:val="uk-UA"/>
        </w:rPr>
      </w:pPr>
      <w:r w:rsidRPr="00EF3B63">
        <w:rPr>
          <w:rFonts w:ascii="Times New Roman" w:hAnsi="Times New Roman" w:cs="Times New Roman"/>
          <w:sz w:val="28"/>
          <w:szCs w:val="28"/>
          <w:lang w:val="uk-UA"/>
        </w:rPr>
        <w:t>Обидва підходи однаковою мірою можуть бути використані для вивчення особливостей формування особистості</w:t>
      </w:r>
      <w:r>
        <w:rPr>
          <w:rFonts w:ascii="Times New Roman" w:hAnsi="Times New Roman" w:cs="Times New Roman"/>
          <w:sz w:val="28"/>
          <w:szCs w:val="28"/>
          <w:lang w:val="uk-UA"/>
        </w:rPr>
        <w:t xml:space="preserve"> фахівця - рятувальника</w:t>
      </w:r>
      <w:r w:rsidRPr="00EF3B63">
        <w:rPr>
          <w:rFonts w:ascii="Times New Roman" w:hAnsi="Times New Roman" w:cs="Times New Roman"/>
          <w:sz w:val="28"/>
          <w:szCs w:val="28"/>
          <w:lang w:val="uk-UA"/>
        </w:rPr>
        <w:t>.</w:t>
      </w:r>
      <w:r>
        <w:rPr>
          <w:rFonts w:ascii="Times New Roman" w:hAnsi="Times New Roman" w:cs="Times New Roman"/>
          <w:sz w:val="28"/>
          <w:szCs w:val="28"/>
          <w:lang w:val="uk-UA"/>
        </w:rPr>
        <w:t xml:space="preserve"> Але с</w:t>
      </w:r>
      <w:r w:rsidRPr="00EF3B63">
        <w:rPr>
          <w:rFonts w:ascii="Times New Roman" w:hAnsi="Times New Roman" w:cs="Times New Roman"/>
          <w:sz w:val="28"/>
          <w:szCs w:val="28"/>
          <w:lang w:val="uk-UA"/>
        </w:rPr>
        <w:t>аме останнє найбільше може характеризувати готовність особистості до знаходження місця для себе, для своєї системи цінностей у системі ціннісних координат суспільства.</w:t>
      </w:r>
    </w:p>
    <w:p w14:paraId="3206B04F" w14:textId="1E5E6DF8" w:rsidR="009B3649" w:rsidRDefault="005B2B1D" w:rsidP="00EF3B6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w:t>
      </w:r>
      <w:r w:rsidR="009B3649" w:rsidRPr="009B3649">
        <w:rPr>
          <w:rFonts w:ascii="Times New Roman" w:hAnsi="Times New Roman" w:cs="Times New Roman"/>
          <w:sz w:val="28"/>
          <w:szCs w:val="28"/>
          <w:lang w:val="uk-UA"/>
        </w:rPr>
        <w:t>роблематика є певною мірою розробленою, але</w:t>
      </w:r>
      <w:r w:rsidR="009B3649">
        <w:rPr>
          <w:rFonts w:ascii="Times New Roman" w:hAnsi="Times New Roman" w:cs="Times New Roman"/>
          <w:sz w:val="28"/>
          <w:szCs w:val="28"/>
          <w:lang w:val="uk-UA"/>
        </w:rPr>
        <w:t xml:space="preserve">, на нашу думку, </w:t>
      </w:r>
      <w:r>
        <w:rPr>
          <w:rFonts w:ascii="Times New Roman" w:hAnsi="Times New Roman" w:cs="Times New Roman"/>
          <w:sz w:val="28"/>
          <w:szCs w:val="28"/>
          <w:lang w:val="uk-UA"/>
        </w:rPr>
        <w:t xml:space="preserve">сьогодення вимагає поглибленого вивчення </w:t>
      </w:r>
      <w:r w:rsidR="009B3649" w:rsidRPr="009B3649">
        <w:rPr>
          <w:rFonts w:ascii="Times New Roman" w:hAnsi="Times New Roman" w:cs="Times New Roman"/>
          <w:sz w:val="28"/>
          <w:szCs w:val="28"/>
          <w:lang w:val="uk-UA"/>
        </w:rPr>
        <w:t xml:space="preserve">цінностей та ціннісних орієнтацій </w:t>
      </w:r>
      <w:r w:rsidR="009B3649">
        <w:rPr>
          <w:rFonts w:ascii="Times New Roman" w:hAnsi="Times New Roman" w:cs="Times New Roman"/>
          <w:sz w:val="28"/>
          <w:szCs w:val="28"/>
          <w:lang w:val="uk-UA"/>
        </w:rPr>
        <w:t>курсантів -</w:t>
      </w:r>
      <w:r>
        <w:rPr>
          <w:rFonts w:ascii="Times New Roman" w:hAnsi="Times New Roman" w:cs="Times New Roman"/>
          <w:sz w:val="28"/>
          <w:szCs w:val="28"/>
          <w:lang w:val="uk-UA"/>
        </w:rPr>
        <w:t xml:space="preserve"> </w:t>
      </w:r>
      <w:r w:rsidR="009B3649" w:rsidRPr="009B3649">
        <w:rPr>
          <w:rFonts w:ascii="Times New Roman" w:hAnsi="Times New Roman" w:cs="Times New Roman"/>
          <w:sz w:val="28"/>
          <w:szCs w:val="28"/>
          <w:lang w:val="uk-UA"/>
        </w:rPr>
        <w:t xml:space="preserve">рятувальників, яку навчаються у вишах зі спеціальними умовами. </w:t>
      </w:r>
      <w:r>
        <w:rPr>
          <w:rFonts w:ascii="Times New Roman" w:hAnsi="Times New Roman" w:cs="Times New Roman"/>
          <w:sz w:val="28"/>
          <w:szCs w:val="28"/>
          <w:lang w:val="uk-UA"/>
        </w:rPr>
        <w:t>В</w:t>
      </w:r>
      <w:r w:rsidR="009B3649" w:rsidRPr="009B3649">
        <w:rPr>
          <w:rFonts w:ascii="Times New Roman" w:hAnsi="Times New Roman" w:cs="Times New Roman"/>
          <w:sz w:val="28"/>
          <w:szCs w:val="28"/>
          <w:lang w:val="uk-UA"/>
        </w:rPr>
        <w:t>ідмітимо, що професійні амбіції, система</w:t>
      </w:r>
      <w:r w:rsidR="009B3649">
        <w:rPr>
          <w:rFonts w:ascii="Times New Roman" w:hAnsi="Times New Roman" w:cs="Times New Roman"/>
          <w:sz w:val="28"/>
          <w:szCs w:val="28"/>
          <w:lang w:val="uk-UA"/>
        </w:rPr>
        <w:t xml:space="preserve"> </w:t>
      </w:r>
      <w:r w:rsidR="009B3649" w:rsidRPr="009B3649">
        <w:rPr>
          <w:rFonts w:ascii="Times New Roman" w:hAnsi="Times New Roman" w:cs="Times New Roman"/>
          <w:sz w:val="28"/>
          <w:szCs w:val="28"/>
          <w:lang w:val="uk-UA"/>
        </w:rPr>
        <w:t xml:space="preserve">цінностей, професійних планів та </w:t>
      </w:r>
      <w:r w:rsidR="009B3649" w:rsidRPr="009B3649">
        <w:rPr>
          <w:rFonts w:ascii="Times New Roman" w:hAnsi="Times New Roman" w:cs="Times New Roman"/>
          <w:sz w:val="28"/>
          <w:szCs w:val="28"/>
          <w:lang w:val="uk-UA"/>
        </w:rPr>
        <w:lastRenderedPageBreak/>
        <w:t>очікувань від життя в значній мірі</w:t>
      </w:r>
      <w:r>
        <w:rPr>
          <w:rFonts w:ascii="Times New Roman" w:hAnsi="Times New Roman" w:cs="Times New Roman"/>
          <w:sz w:val="28"/>
          <w:szCs w:val="28"/>
          <w:lang w:val="uk-UA"/>
        </w:rPr>
        <w:t xml:space="preserve"> </w:t>
      </w:r>
      <w:r w:rsidR="009B3649" w:rsidRPr="009B3649">
        <w:rPr>
          <w:rFonts w:ascii="Times New Roman" w:hAnsi="Times New Roman" w:cs="Times New Roman"/>
          <w:sz w:val="28"/>
          <w:szCs w:val="28"/>
          <w:lang w:val="uk-UA"/>
        </w:rPr>
        <w:t xml:space="preserve">обумовлюються </w:t>
      </w:r>
      <w:r>
        <w:rPr>
          <w:rFonts w:ascii="Times New Roman" w:hAnsi="Times New Roman" w:cs="Times New Roman"/>
          <w:sz w:val="28"/>
          <w:szCs w:val="28"/>
          <w:lang w:val="uk-UA"/>
        </w:rPr>
        <w:t xml:space="preserve">прикладом </w:t>
      </w:r>
      <w:r w:rsidR="009B3649" w:rsidRPr="009B3649">
        <w:rPr>
          <w:rFonts w:ascii="Times New Roman" w:hAnsi="Times New Roman" w:cs="Times New Roman"/>
          <w:sz w:val="28"/>
          <w:szCs w:val="28"/>
          <w:lang w:val="uk-UA"/>
        </w:rPr>
        <w:t>старш</w:t>
      </w:r>
      <w:r>
        <w:rPr>
          <w:rFonts w:ascii="Times New Roman" w:hAnsi="Times New Roman" w:cs="Times New Roman"/>
          <w:sz w:val="28"/>
          <w:szCs w:val="28"/>
          <w:lang w:val="uk-UA"/>
        </w:rPr>
        <w:t xml:space="preserve">ого </w:t>
      </w:r>
      <w:r w:rsidR="009B3649" w:rsidRPr="009B3649">
        <w:rPr>
          <w:rFonts w:ascii="Times New Roman" w:hAnsi="Times New Roman" w:cs="Times New Roman"/>
          <w:sz w:val="28"/>
          <w:szCs w:val="28"/>
          <w:lang w:val="uk-UA"/>
        </w:rPr>
        <w:t>покоління</w:t>
      </w:r>
      <w:r w:rsidR="009B3649">
        <w:rPr>
          <w:rFonts w:ascii="Times New Roman" w:hAnsi="Times New Roman" w:cs="Times New Roman"/>
          <w:sz w:val="28"/>
          <w:szCs w:val="28"/>
          <w:lang w:val="uk-UA"/>
        </w:rPr>
        <w:t>, навчанням та вихованням</w:t>
      </w:r>
      <w:r w:rsidR="00882F2C">
        <w:rPr>
          <w:rFonts w:ascii="Times New Roman" w:hAnsi="Times New Roman" w:cs="Times New Roman"/>
          <w:sz w:val="28"/>
          <w:szCs w:val="28"/>
          <w:lang w:val="uk-UA"/>
        </w:rPr>
        <w:t>.</w:t>
      </w:r>
    </w:p>
    <w:p w14:paraId="2A3AC42E" w14:textId="1E138553" w:rsidR="002A73B7" w:rsidRPr="002A73B7" w:rsidRDefault="002A73B7" w:rsidP="00EF3B63">
      <w:pPr>
        <w:spacing w:line="360" w:lineRule="auto"/>
        <w:rPr>
          <w:rFonts w:ascii="Times New Roman" w:hAnsi="Times New Roman" w:cs="Times New Roman"/>
          <w:b/>
          <w:bCs/>
          <w:sz w:val="28"/>
          <w:szCs w:val="28"/>
          <w:lang w:val="uk-UA"/>
        </w:rPr>
      </w:pPr>
      <w:r w:rsidRPr="002A73B7">
        <w:rPr>
          <w:rFonts w:ascii="Times New Roman" w:hAnsi="Times New Roman" w:cs="Times New Roman"/>
          <w:b/>
          <w:bCs/>
          <w:sz w:val="28"/>
          <w:szCs w:val="28"/>
          <w:lang w:val="uk-UA"/>
        </w:rPr>
        <w:t>Аналіз останніх досліджень і публікацій.</w:t>
      </w:r>
    </w:p>
    <w:p w14:paraId="21D9F009" w14:textId="7030D3D4" w:rsidR="006E73A3" w:rsidRDefault="006E73A3" w:rsidP="006E73A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У</w:t>
      </w:r>
      <w:r w:rsidRPr="006E73A3">
        <w:rPr>
          <w:rFonts w:ascii="Times New Roman" w:hAnsi="Times New Roman" w:cs="Times New Roman"/>
          <w:sz w:val="28"/>
          <w:szCs w:val="28"/>
          <w:lang w:val="uk-UA"/>
        </w:rPr>
        <w:t xml:space="preserve"> науковій літературі відмічається, що ціннісна структура особистості є сукупністю особистісних типів, які орієнтовані на цінності адаптації (спрямованість на цінності фізичної та економічної безпеки), соціалізації (прийняття суспільних норм та цінностей) та індивідуалізації (прагнення до саморозвитку та самореалізації).</w:t>
      </w:r>
    </w:p>
    <w:p w14:paraId="74D6DD8E" w14:textId="0B882507" w:rsidR="00102805" w:rsidRPr="00102805" w:rsidRDefault="002A73B7" w:rsidP="00102805">
      <w:pPr>
        <w:spacing w:line="360" w:lineRule="auto"/>
        <w:rPr>
          <w:rFonts w:ascii="Times New Roman" w:hAnsi="Times New Roman" w:cs="Times New Roman"/>
          <w:sz w:val="28"/>
          <w:szCs w:val="28"/>
          <w:lang w:val="uk-UA"/>
        </w:rPr>
      </w:pPr>
      <w:r w:rsidRPr="002A73B7">
        <w:rPr>
          <w:rFonts w:ascii="Times New Roman" w:hAnsi="Times New Roman" w:cs="Times New Roman"/>
          <w:sz w:val="28"/>
          <w:szCs w:val="28"/>
          <w:lang w:val="uk-UA"/>
        </w:rPr>
        <w:t>Ціннісна сфера особистості є предметом наукових</w:t>
      </w:r>
      <w:r w:rsidR="00E17A48">
        <w:rPr>
          <w:rFonts w:ascii="Times New Roman" w:hAnsi="Times New Roman" w:cs="Times New Roman"/>
          <w:sz w:val="28"/>
          <w:szCs w:val="28"/>
          <w:lang w:val="uk-UA"/>
        </w:rPr>
        <w:t xml:space="preserve"> поглиблених</w:t>
      </w:r>
      <w:r w:rsidRPr="002A73B7">
        <w:rPr>
          <w:rFonts w:ascii="Times New Roman" w:hAnsi="Times New Roman" w:cs="Times New Roman"/>
          <w:sz w:val="28"/>
          <w:szCs w:val="28"/>
          <w:lang w:val="uk-UA"/>
        </w:rPr>
        <w:t xml:space="preserve"> досліджень </w:t>
      </w:r>
      <w:r>
        <w:rPr>
          <w:rFonts w:ascii="Times New Roman" w:hAnsi="Times New Roman" w:cs="Times New Roman"/>
          <w:sz w:val="28"/>
          <w:szCs w:val="28"/>
          <w:lang w:val="uk-UA"/>
        </w:rPr>
        <w:t xml:space="preserve"> </w:t>
      </w:r>
      <w:r w:rsidRPr="002A73B7">
        <w:rPr>
          <w:rFonts w:ascii="Times New Roman" w:hAnsi="Times New Roman" w:cs="Times New Roman"/>
          <w:sz w:val="28"/>
          <w:szCs w:val="28"/>
          <w:lang w:val="uk-UA"/>
        </w:rPr>
        <w:t>не перший десяток років.</w:t>
      </w:r>
      <w:r w:rsidR="00102805" w:rsidRPr="00102805">
        <w:rPr>
          <w:rFonts w:ascii="Times New Roman" w:eastAsiaTheme="minorEastAsia" w:hAnsi="Times New Roman" w:cs="Times New Roman"/>
          <w:color w:val="000000" w:themeColor="text1"/>
          <w:sz w:val="28"/>
          <w:szCs w:val="28"/>
          <w:lang w:val="uk-UA" w:eastAsia="ru-RU"/>
        </w:rPr>
        <w:t xml:space="preserve"> </w:t>
      </w:r>
      <w:r w:rsidR="005D3EE9">
        <w:rPr>
          <w:rFonts w:ascii="Times New Roman" w:hAnsi="Times New Roman" w:cs="Times New Roman"/>
          <w:sz w:val="28"/>
          <w:szCs w:val="28"/>
          <w:lang w:val="uk-UA"/>
        </w:rPr>
        <w:t>Її</w:t>
      </w:r>
      <w:r w:rsidR="00102805" w:rsidRPr="00102805">
        <w:rPr>
          <w:rFonts w:ascii="Times New Roman" w:hAnsi="Times New Roman" w:cs="Times New Roman"/>
          <w:sz w:val="28"/>
          <w:szCs w:val="28"/>
          <w:lang w:val="uk-UA"/>
        </w:rPr>
        <w:t xml:space="preserve"> вивченн</w:t>
      </w:r>
      <w:r w:rsidR="00102805">
        <w:rPr>
          <w:rFonts w:ascii="Times New Roman" w:hAnsi="Times New Roman" w:cs="Times New Roman"/>
          <w:sz w:val="28"/>
          <w:szCs w:val="28"/>
          <w:lang w:val="uk-UA"/>
        </w:rPr>
        <w:t>ю</w:t>
      </w:r>
      <w:r w:rsidR="00102805" w:rsidRPr="00102805">
        <w:rPr>
          <w:rFonts w:ascii="Times New Roman" w:hAnsi="Times New Roman" w:cs="Times New Roman"/>
          <w:sz w:val="28"/>
          <w:szCs w:val="28"/>
          <w:lang w:val="uk-UA"/>
        </w:rPr>
        <w:t xml:space="preserve"> присвячені роботи </w:t>
      </w:r>
      <w:r w:rsidR="00102805">
        <w:rPr>
          <w:rFonts w:ascii="Times New Roman" w:hAnsi="Times New Roman" w:cs="Times New Roman"/>
          <w:sz w:val="28"/>
          <w:szCs w:val="28"/>
          <w:lang w:val="uk-UA"/>
        </w:rPr>
        <w:t>багатьох</w:t>
      </w:r>
      <w:r w:rsidR="00102805" w:rsidRPr="00102805">
        <w:rPr>
          <w:rFonts w:ascii="Times New Roman" w:hAnsi="Times New Roman" w:cs="Times New Roman"/>
          <w:sz w:val="28"/>
          <w:szCs w:val="28"/>
          <w:lang w:val="uk-UA"/>
        </w:rPr>
        <w:t xml:space="preserve"> вітчизняних та зарубіжних вчених, серед яких варто відмітити Б. Братуся, В. Франкла, Г. Олпорта, З. Фрейда, К. Хорні, М. Рокича, Д. Леонтьєва, К. Абульханов</w:t>
      </w:r>
      <w:r w:rsidR="00102805">
        <w:rPr>
          <w:rFonts w:ascii="Times New Roman" w:hAnsi="Times New Roman" w:cs="Times New Roman"/>
          <w:sz w:val="28"/>
          <w:szCs w:val="28"/>
          <w:lang w:val="uk-UA"/>
        </w:rPr>
        <w:t>у</w:t>
      </w:r>
      <w:r w:rsidR="00102805" w:rsidRPr="00102805">
        <w:rPr>
          <w:rFonts w:ascii="Times New Roman" w:hAnsi="Times New Roman" w:cs="Times New Roman"/>
          <w:sz w:val="28"/>
          <w:szCs w:val="28"/>
          <w:lang w:val="uk-UA"/>
        </w:rPr>
        <w:t>-Славськ</w:t>
      </w:r>
      <w:r w:rsidR="00102805">
        <w:rPr>
          <w:rFonts w:ascii="Times New Roman" w:hAnsi="Times New Roman" w:cs="Times New Roman"/>
          <w:sz w:val="28"/>
          <w:szCs w:val="28"/>
          <w:lang w:val="uk-UA"/>
        </w:rPr>
        <w:t>у</w:t>
      </w:r>
      <w:r w:rsidR="00102805" w:rsidRPr="00102805">
        <w:rPr>
          <w:rFonts w:ascii="Times New Roman" w:hAnsi="Times New Roman" w:cs="Times New Roman"/>
          <w:sz w:val="28"/>
          <w:szCs w:val="28"/>
          <w:lang w:val="uk-UA"/>
        </w:rPr>
        <w:t>, С.</w:t>
      </w:r>
      <w:r w:rsidR="00E17A48">
        <w:rPr>
          <w:rFonts w:ascii="Times New Roman" w:hAnsi="Times New Roman" w:cs="Times New Roman"/>
          <w:sz w:val="28"/>
          <w:szCs w:val="28"/>
          <w:lang w:val="uk-UA"/>
        </w:rPr>
        <w:t xml:space="preserve"> </w:t>
      </w:r>
      <w:r w:rsidR="00102805" w:rsidRPr="00102805">
        <w:rPr>
          <w:rFonts w:ascii="Times New Roman" w:hAnsi="Times New Roman" w:cs="Times New Roman"/>
          <w:sz w:val="28"/>
          <w:szCs w:val="28"/>
          <w:lang w:val="uk-UA"/>
        </w:rPr>
        <w:t>Кона, А. Маслоу, К. Роджерса, Ш. Шварца тощо.</w:t>
      </w:r>
    </w:p>
    <w:p w14:paraId="71FE774F" w14:textId="695077E4" w:rsidR="00102805" w:rsidRPr="00102805" w:rsidRDefault="00102805" w:rsidP="0010280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У</w:t>
      </w:r>
      <w:r w:rsidRPr="00102805">
        <w:rPr>
          <w:rFonts w:ascii="Times New Roman" w:hAnsi="Times New Roman" w:cs="Times New Roman"/>
          <w:sz w:val="28"/>
          <w:szCs w:val="28"/>
          <w:lang w:val="uk-UA"/>
        </w:rPr>
        <w:t xml:space="preserve"> психологічній літературі </w:t>
      </w:r>
      <w:r>
        <w:rPr>
          <w:rFonts w:ascii="Times New Roman" w:hAnsi="Times New Roman" w:cs="Times New Roman"/>
          <w:sz w:val="28"/>
          <w:szCs w:val="28"/>
          <w:lang w:val="uk-UA"/>
        </w:rPr>
        <w:t>йдеться</w:t>
      </w:r>
      <w:r w:rsidRPr="00102805">
        <w:rPr>
          <w:rFonts w:ascii="Times New Roman" w:hAnsi="Times New Roman" w:cs="Times New Roman"/>
          <w:sz w:val="28"/>
          <w:szCs w:val="28"/>
          <w:lang w:val="uk-UA"/>
        </w:rPr>
        <w:t xml:space="preserve"> про те, що сфера особистісних цінностей є визначальною в життєвих орієнтаціях особистості та найважливішим регулятором поведінки, так як саме в них фіксується особлива значущість тих чи інших предметів для конкретної людини. </w:t>
      </w:r>
      <w:r w:rsidR="003B4A13">
        <w:rPr>
          <w:rFonts w:ascii="Times New Roman" w:hAnsi="Times New Roman" w:cs="Times New Roman"/>
          <w:sz w:val="28"/>
          <w:szCs w:val="28"/>
          <w:lang w:val="uk-UA"/>
        </w:rPr>
        <w:t>Ц</w:t>
      </w:r>
      <w:r w:rsidRPr="00102805">
        <w:rPr>
          <w:rFonts w:ascii="Times New Roman" w:hAnsi="Times New Roman" w:cs="Times New Roman"/>
          <w:sz w:val="28"/>
          <w:szCs w:val="28"/>
          <w:lang w:val="uk-UA"/>
        </w:rPr>
        <w:t>іннісна система має розглядатися в якості чинника організації життєвого шляху людини та залежно від того, як саме відбувається поведінкова та особистісна регуляція ціннісної сфери залежить буття індивіда</w:t>
      </w:r>
      <w:r w:rsidR="008729A3">
        <w:rPr>
          <w:rFonts w:ascii="Times New Roman" w:hAnsi="Times New Roman" w:cs="Times New Roman"/>
          <w:sz w:val="28"/>
          <w:szCs w:val="28"/>
          <w:lang w:val="uk-UA"/>
        </w:rPr>
        <w:t>.</w:t>
      </w:r>
    </w:p>
    <w:p w14:paraId="1C5FD005" w14:textId="1751B32C" w:rsidR="000A3571" w:rsidRPr="000A3571" w:rsidRDefault="003B4A13" w:rsidP="000A357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У</w:t>
      </w:r>
      <w:r w:rsidR="00102805" w:rsidRPr="00102805">
        <w:rPr>
          <w:rFonts w:ascii="Times New Roman" w:hAnsi="Times New Roman" w:cs="Times New Roman"/>
          <w:sz w:val="28"/>
          <w:szCs w:val="28"/>
          <w:lang w:val="uk-UA"/>
        </w:rPr>
        <w:t xml:space="preserve"> праці О.</w:t>
      </w:r>
      <w:r w:rsidR="00E17A48">
        <w:rPr>
          <w:rFonts w:ascii="Times New Roman" w:hAnsi="Times New Roman" w:cs="Times New Roman"/>
          <w:sz w:val="28"/>
          <w:szCs w:val="28"/>
          <w:lang w:val="uk-UA"/>
        </w:rPr>
        <w:t xml:space="preserve"> </w:t>
      </w:r>
      <w:r w:rsidR="00102805" w:rsidRPr="00102805">
        <w:rPr>
          <w:rFonts w:ascii="Times New Roman" w:hAnsi="Times New Roman" w:cs="Times New Roman"/>
          <w:sz w:val="28"/>
          <w:szCs w:val="28"/>
          <w:lang w:val="uk-UA"/>
        </w:rPr>
        <w:t xml:space="preserve">Ямницького </w:t>
      </w:r>
      <w:r w:rsidR="005D3EE9">
        <w:rPr>
          <w:rFonts w:ascii="Times New Roman" w:hAnsi="Times New Roman" w:cs="Times New Roman"/>
          <w:sz w:val="28"/>
          <w:szCs w:val="28"/>
          <w:lang w:val="uk-UA"/>
        </w:rPr>
        <w:t>підкреслюється</w:t>
      </w:r>
      <w:r w:rsidR="00102805" w:rsidRPr="00102805">
        <w:rPr>
          <w:rFonts w:ascii="Times New Roman" w:hAnsi="Times New Roman" w:cs="Times New Roman"/>
          <w:sz w:val="28"/>
          <w:szCs w:val="28"/>
          <w:lang w:val="uk-UA"/>
        </w:rPr>
        <w:t xml:space="preserve">, що ціннісно-смислова сфера особистості може вважатися результатом засвоєння особистістю суспільних цінностей. </w:t>
      </w:r>
      <w:r>
        <w:rPr>
          <w:rFonts w:ascii="Times New Roman" w:hAnsi="Times New Roman" w:cs="Times New Roman"/>
          <w:sz w:val="28"/>
          <w:szCs w:val="28"/>
          <w:lang w:val="uk-UA"/>
        </w:rPr>
        <w:t>У</w:t>
      </w:r>
      <w:r w:rsidR="00102805" w:rsidRPr="00102805">
        <w:rPr>
          <w:rFonts w:ascii="Times New Roman" w:hAnsi="Times New Roman" w:cs="Times New Roman"/>
          <w:sz w:val="28"/>
          <w:szCs w:val="28"/>
          <w:lang w:val="uk-UA"/>
        </w:rPr>
        <w:t xml:space="preserve"> даному випадку суспільні цінності трактуються в якості стимулу поведінки особистості, усвідомлення власного оточення і себе в цьому оточенні</w:t>
      </w:r>
      <w:r w:rsidR="00102805" w:rsidRPr="00102805">
        <w:rPr>
          <w:rFonts w:ascii="Times New Roman" w:hAnsi="Times New Roman" w:cs="Times New Roman"/>
          <w:sz w:val="28"/>
          <w:szCs w:val="28"/>
        </w:rPr>
        <w:t xml:space="preserve"> [</w:t>
      </w:r>
      <w:r w:rsidR="00E17A48">
        <w:rPr>
          <w:rFonts w:ascii="Times New Roman" w:hAnsi="Times New Roman" w:cs="Times New Roman"/>
          <w:sz w:val="28"/>
          <w:szCs w:val="28"/>
          <w:lang w:val="uk-UA"/>
        </w:rPr>
        <w:t>1</w:t>
      </w:r>
      <w:r w:rsidR="00102805" w:rsidRPr="00102805">
        <w:rPr>
          <w:rFonts w:ascii="Times New Roman" w:hAnsi="Times New Roman" w:cs="Times New Roman"/>
          <w:sz w:val="28"/>
          <w:szCs w:val="28"/>
        </w:rPr>
        <w:t>]</w:t>
      </w:r>
      <w:r w:rsidR="00102805" w:rsidRPr="00102805">
        <w:rPr>
          <w:rFonts w:ascii="Times New Roman" w:hAnsi="Times New Roman" w:cs="Times New Roman"/>
          <w:sz w:val="28"/>
          <w:szCs w:val="28"/>
          <w:lang w:val="uk-UA"/>
        </w:rPr>
        <w:t xml:space="preserve">. </w:t>
      </w:r>
      <w:r w:rsidR="00A07582">
        <w:rPr>
          <w:rFonts w:ascii="Times New Roman" w:hAnsi="Times New Roman" w:cs="Times New Roman"/>
          <w:sz w:val="28"/>
          <w:szCs w:val="28"/>
          <w:lang w:val="uk-UA"/>
        </w:rPr>
        <w:t xml:space="preserve">Цінність може </w:t>
      </w:r>
      <w:r w:rsidR="00A07582" w:rsidRPr="00A07582">
        <w:rPr>
          <w:rFonts w:ascii="Times New Roman" w:hAnsi="Times New Roman" w:cs="Times New Roman"/>
          <w:sz w:val="28"/>
          <w:szCs w:val="28"/>
          <w:lang w:val="uk-UA"/>
        </w:rPr>
        <w:t>тракту</w:t>
      </w:r>
      <w:r w:rsidR="00A07582">
        <w:rPr>
          <w:rFonts w:ascii="Times New Roman" w:hAnsi="Times New Roman" w:cs="Times New Roman"/>
          <w:sz w:val="28"/>
          <w:szCs w:val="28"/>
          <w:lang w:val="uk-UA"/>
        </w:rPr>
        <w:t>ватися</w:t>
      </w:r>
      <w:r w:rsidR="00A07582" w:rsidRPr="00A07582">
        <w:rPr>
          <w:rFonts w:ascii="Times New Roman" w:hAnsi="Times New Roman" w:cs="Times New Roman"/>
          <w:sz w:val="28"/>
          <w:szCs w:val="28"/>
          <w:lang w:val="uk-UA"/>
        </w:rPr>
        <w:t xml:space="preserve"> в якості сенсу життя </w:t>
      </w:r>
      <w:r w:rsidR="00A07582">
        <w:rPr>
          <w:rFonts w:ascii="Times New Roman" w:hAnsi="Times New Roman" w:cs="Times New Roman"/>
          <w:sz w:val="28"/>
          <w:szCs w:val="28"/>
          <w:lang w:val="uk-UA"/>
        </w:rPr>
        <w:t>(у</w:t>
      </w:r>
      <w:r w:rsidR="00A07582" w:rsidRPr="00A07582">
        <w:rPr>
          <w:rFonts w:ascii="Times New Roman" w:hAnsi="Times New Roman" w:cs="Times New Roman"/>
          <w:sz w:val="28"/>
          <w:szCs w:val="28"/>
          <w:lang w:val="uk-UA"/>
        </w:rPr>
        <w:t xml:space="preserve"> широкому аспекті</w:t>
      </w:r>
      <w:r w:rsidR="00A07582">
        <w:rPr>
          <w:rFonts w:ascii="Times New Roman" w:hAnsi="Times New Roman" w:cs="Times New Roman"/>
          <w:sz w:val="28"/>
          <w:szCs w:val="28"/>
          <w:lang w:val="uk-UA"/>
        </w:rPr>
        <w:t>)</w:t>
      </w:r>
      <w:r w:rsidR="00A07582" w:rsidRPr="00A07582">
        <w:rPr>
          <w:rFonts w:ascii="Times New Roman" w:hAnsi="Times New Roman" w:cs="Times New Roman"/>
          <w:sz w:val="28"/>
          <w:szCs w:val="28"/>
          <w:lang w:val="uk-UA"/>
        </w:rPr>
        <w:t>. Так як саме в сенсі життя знаходить своє відображення процес формування, присвоєння і реалізації цінностей. Цей процес може виражатися через здатність індивіда переживати цінність життєвих проявів своєї особистості</w:t>
      </w:r>
      <w:r w:rsidR="00A07582">
        <w:rPr>
          <w:rFonts w:ascii="Times New Roman" w:hAnsi="Times New Roman" w:cs="Times New Roman"/>
          <w:sz w:val="28"/>
          <w:szCs w:val="28"/>
          <w:lang w:val="uk-UA"/>
        </w:rPr>
        <w:t>.</w:t>
      </w:r>
      <w:r w:rsidR="00F1132D">
        <w:rPr>
          <w:rFonts w:ascii="Times New Roman" w:hAnsi="Times New Roman" w:cs="Times New Roman"/>
          <w:sz w:val="28"/>
          <w:szCs w:val="28"/>
          <w:lang w:val="uk-UA"/>
        </w:rPr>
        <w:t xml:space="preserve"> </w:t>
      </w:r>
      <w:r w:rsidR="00F1132D" w:rsidRPr="00F1132D">
        <w:rPr>
          <w:rFonts w:ascii="Times New Roman" w:hAnsi="Times New Roman" w:cs="Times New Roman"/>
          <w:sz w:val="28"/>
          <w:szCs w:val="28"/>
          <w:lang w:val="uk-UA"/>
        </w:rPr>
        <w:t xml:space="preserve">Система цінностей в науковій літературі розглядається в якості </w:t>
      </w:r>
      <w:r w:rsidR="005D3EE9" w:rsidRPr="00F1132D">
        <w:rPr>
          <w:rFonts w:ascii="Times New Roman" w:hAnsi="Times New Roman" w:cs="Times New Roman"/>
          <w:sz w:val="28"/>
          <w:szCs w:val="28"/>
          <w:lang w:val="uk-UA"/>
        </w:rPr>
        <w:t>ланки</w:t>
      </w:r>
      <w:r w:rsidR="005D3EE9">
        <w:rPr>
          <w:rFonts w:ascii="Times New Roman" w:hAnsi="Times New Roman" w:cs="Times New Roman"/>
          <w:sz w:val="28"/>
          <w:szCs w:val="28"/>
          <w:lang w:val="uk-UA"/>
        </w:rPr>
        <w:t>, яка</w:t>
      </w:r>
      <w:r w:rsidR="005D3EE9" w:rsidRPr="00F1132D">
        <w:rPr>
          <w:rFonts w:ascii="Times New Roman" w:hAnsi="Times New Roman" w:cs="Times New Roman"/>
          <w:sz w:val="28"/>
          <w:szCs w:val="28"/>
          <w:lang w:val="uk-UA"/>
        </w:rPr>
        <w:t xml:space="preserve"> </w:t>
      </w:r>
      <w:r w:rsidR="00F1132D" w:rsidRPr="00F1132D">
        <w:rPr>
          <w:rFonts w:ascii="Times New Roman" w:hAnsi="Times New Roman" w:cs="Times New Roman"/>
          <w:sz w:val="28"/>
          <w:szCs w:val="28"/>
          <w:lang w:val="uk-UA"/>
        </w:rPr>
        <w:t>об’єдну</w:t>
      </w:r>
      <w:r w:rsidR="005D3EE9">
        <w:rPr>
          <w:rFonts w:ascii="Times New Roman" w:hAnsi="Times New Roman" w:cs="Times New Roman"/>
          <w:sz w:val="28"/>
          <w:szCs w:val="28"/>
          <w:lang w:val="uk-UA"/>
        </w:rPr>
        <w:t>є</w:t>
      </w:r>
      <w:r w:rsidR="00F1132D" w:rsidRPr="00F1132D">
        <w:rPr>
          <w:rFonts w:ascii="Times New Roman" w:hAnsi="Times New Roman" w:cs="Times New Roman"/>
          <w:sz w:val="28"/>
          <w:szCs w:val="28"/>
          <w:lang w:val="uk-UA"/>
        </w:rPr>
        <w:t xml:space="preserve"> соціум та особистість, яка також і залучає останню до </w:t>
      </w:r>
      <w:r w:rsidR="00F1132D" w:rsidRPr="00F1132D">
        <w:rPr>
          <w:rFonts w:ascii="Times New Roman" w:hAnsi="Times New Roman" w:cs="Times New Roman"/>
          <w:sz w:val="28"/>
          <w:szCs w:val="28"/>
          <w:lang w:val="uk-UA"/>
        </w:rPr>
        <w:lastRenderedPageBreak/>
        <w:t>системи суспільних відносин й, окрім того, сприяє визначенню індивідуальної спрямованості людини, сенсу її життя, особливостей самоствердження і самореалізації [</w:t>
      </w:r>
      <w:r w:rsidR="00E17A48">
        <w:rPr>
          <w:rFonts w:ascii="Times New Roman" w:hAnsi="Times New Roman" w:cs="Times New Roman"/>
          <w:sz w:val="28"/>
          <w:szCs w:val="28"/>
          <w:lang w:val="uk-UA"/>
        </w:rPr>
        <w:t>2</w:t>
      </w:r>
      <w:r w:rsidR="00F1132D" w:rsidRPr="00F1132D">
        <w:rPr>
          <w:rFonts w:ascii="Times New Roman" w:hAnsi="Times New Roman" w:cs="Times New Roman"/>
          <w:sz w:val="28"/>
          <w:szCs w:val="28"/>
          <w:lang w:val="uk-UA"/>
        </w:rPr>
        <w:t>, с. 19]. Так</w:t>
      </w:r>
      <w:r w:rsidR="00FC2C55">
        <w:rPr>
          <w:rFonts w:ascii="Times New Roman" w:hAnsi="Times New Roman" w:cs="Times New Roman"/>
          <w:sz w:val="28"/>
          <w:szCs w:val="28"/>
          <w:lang w:val="uk-UA"/>
        </w:rPr>
        <w:t>ої</w:t>
      </w:r>
      <w:r w:rsidR="00F1132D" w:rsidRPr="00F1132D">
        <w:rPr>
          <w:rFonts w:ascii="Times New Roman" w:hAnsi="Times New Roman" w:cs="Times New Roman"/>
          <w:sz w:val="28"/>
          <w:szCs w:val="28"/>
          <w:lang w:val="uk-UA"/>
        </w:rPr>
        <w:t xml:space="preserve"> ж думк</w:t>
      </w:r>
      <w:r w:rsidR="00FC2C55">
        <w:rPr>
          <w:rFonts w:ascii="Times New Roman" w:hAnsi="Times New Roman" w:cs="Times New Roman"/>
          <w:sz w:val="28"/>
          <w:szCs w:val="28"/>
          <w:lang w:val="uk-UA"/>
        </w:rPr>
        <w:t>и</w:t>
      </w:r>
      <w:r w:rsidR="00F1132D" w:rsidRPr="00F1132D">
        <w:rPr>
          <w:rFonts w:ascii="Times New Roman" w:hAnsi="Times New Roman" w:cs="Times New Roman"/>
          <w:sz w:val="28"/>
          <w:szCs w:val="28"/>
          <w:lang w:val="uk-UA"/>
        </w:rPr>
        <w:t xml:space="preserve"> </w:t>
      </w:r>
      <w:r w:rsidR="00FC2C55">
        <w:rPr>
          <w:rFonts w:ascii="Times New Roman" w:hAnsi="Times New Roman" w:cs="Times New Roman"/>
          <w:sz w:val="28"/>
          <w:szCs w:val="28"/>
          <w:lang w:val="uk-UA"/>
        </w:rPr>
        <w:t>дотримувались</w:t>
      </w:r>
      <w:r w:rsidR="00F1132D" w:rsidRPr="00F1132D">
        <w:rPr>
          <w:rFonts w:ascii="Times New Roman" w:hAnsi="Times New Roman" w:cs="Times New Roman"/>
          <w:sz w:val="28"/>
          <w:szCs w:val="28"/>
          <w:lang w:val="uk-UA"/>
        </w:rPr>
        <w:t xml:space="preserve">  Д.</w:t>
      </w:r>
      <w:r w:rsidR="00E17A48">
        <w:rPr>
          <w:rFonts w:ascii="Times New Roman" w:hAnsi="Times New Roman" w:cs="Times New Roman"/>
          <w:sz w:val="28"/>
          <w:szCs w:val="28"/>
          <w:lang w:val="uk-UA"/>
        </w:rPr>
        <w:t xml:space="preserve"> </w:t>
      </w:r>
      <w:r w:rsidR="00F1132D" w:rsidRPr="00F1132D">
        <w:rPr>
          <w:rFonts w:ascii="Times New Roman" w:hAnsi="Times New Roman" w:cs="Times New Roman"/>
          <w:sz w:val="28"/>
          <w:szCs w:val="28"/>
          <w:lang w:val="uk-UA"/>
        </w:rPr>
        <w:t>Лєбєдєв</w:t>
      </w:r>
      <w:r w:rsidR="00FC2C55">
        <w:rPr>
          <w:rFonts w:ascii="Times New Roman" w:hAnsi="Times New Roman" w:cs="Times New Roman"/>
          <w:sz w:val="28"/>
          <w:szCs w:val="28"/>
          <w:lang w:val="uk-UA"/>
        </w:rPr>
        <w:t xml:space="preserve"> із співавторами</w:t>
      </w:r>
      <w:r w:rsidR="00F1132D" w:rsidRPr="00F1132D">
        <w:rPr>
          <w:rFonts w:ascii="Times New Roman" w:hAnsi="Times New Roman" w:cs="Times New Roman"/>
          <w:sz w:val="28"/>
          <w:szCs w:val="28"/>
          <w:lang w:val="uk-UA"/>
        </w:rPr>
        <w:t xml:space="preserve">,  </w:t>
      </w:r>
      <w:r w:rsidR="00FC2C55">
        <w:rPr>
          <w:rFonts w:ascii="Times New Roman" w:hAnsi="Times New Roman" w:cs="Times New Roman"/>
          <w:sz w:val="28"/>
          <w:szCs w:val="28"/>
          <w:lang w:val="uk-UA"/>
        </w:rPr>
        <w:t>зазначаючи</w:t>
      </w:r>
      <w:r w:rsidR="00F1132D" w:rsidRPr="00F1132D">
        <w:rPr>
          <w:rFonts w:ascii="Times New Roman" w:hAnsi="Times New Roman" w:cs="Times New Roman"/>
          <w:sz w:val="28"/>
          <w:szCs w:val="28"/>
          <w:lang w:val="uk-UA"/>
        </w:rPr>
        <w:t>, що саме цінності сприяють мотивації поведінки особистості, тобто спонукають її до певних дій і спрямовують її життєдіяльність [</w:t>
      </w:r>
      <w:r w:rsidR="00E17A48">
        <w:rPr>
          <w:rFonts w:ascii="Times New Roman" w:hAnsi="Times New Roman" w:cs="Times New Roman"/>
          <w:sz w:val="28"/>
          <w:szCs w:val="28"/>
          <w:lang w:val="uk-UA"/>
        </w:rPr>
        <w:t>3</w:t>
      </w:r>
      <w:r w:rsidR="00F1132D" w:rsidRPr="00F1132D">
        <w:rPr>
          <w:rFonts w:ascii="Times New Roman" w:hAnsi="Times New Roman" w:cs="Times New Roman"/>
          <w:sz w:val="28"/>
          <w:szCs w:val="28"/>
          <w:lang w:val="uk-UA"/>
        </w:rPr>
        <w:t>].</w:t>
      </w:r>
      <w:r w:rsidR="005E6D6D">
        <w:rPr>
          <w:rFonts w:ascii="Times New Roman" w:hAnsi="Times New Roman" w:cs="Times New Roman"/>
          <w:sz w:val="28"/>
          <w:szCs w:val="28"/>
          <w:lang w:val="uk-UA"/>
        </w:rPr>
        <w:t xml:space="preserve"> </w:t>
      </w:r>
      <w:r w:rsidR="005E6D6D" w:rsidRPr="005E6D6D">
        <w:rPr>
          <w:rFonts w:ascii="Times New Roman" w:hAnsi="Times New Roman" w:cs="Times New Roman"/>
          <w:sz w:val="28"/>
          <w:szCs w:val="28"/>
          <w:lang w:val="uk-UA"/>
        </w:rPr>
        <w:t>Є.</w:t>
      </w:r>
      <w:r w:rsidR="00E17A48">
        <w:rPr>
          <w:rFonts w:ascii="Times New Roman" w:hAnsi="Times New Roman" w:cs="Times New Roman"/>
          <w:sz w:val="28"/>
          <w:szCs w:val="28"/>
          <w:lang w:val="uk-UA"/>
        </w:rPr>
        <w:t xml:space="preserve"> </w:t>
      </w:r>
      <w:r w:rsidR="005E6D6D" w:rsidRPr="005E6D6D">
        <w:rPr>
          <w:rFonts w:ascii="Times New Roman" w:hAnsi="Times New Roman" w:cs="Times New Roman"/>
          <w:sz w:val="28"/>
          <w:szCs w:val="28"/>
          <w:lang w:val="uk-UA"/>
        </w:rPr>
        <w:t>Головах</w:t>
      </w:r>
      <w:r w:rsidR="002B0062">
        <w:rPr>
          <w:rFonts w:ascii="Times New Roman" w:hAnsi="Times New Roman" w:cs="Times New Roman"/>
          <w:sz w:val="28"/>
          <w:szCs w:val="28"/>
          <w:lang w:val="uk-UA"/>
        </w:rPr>
        <w:t>ою</w:t>
      </w:r>
      <w:r w:rsidR="005E6D6D" w:rsidRPr="005E6D6D">
        <w:rPr>
          <w:rFonts w:ascii="Times New Roman" w:hAnsi="Times New Roman" w:cs="Times New Roman"/>
          <w:sz w:val="28"/>
          <w:szCs w:val="28"/>
          <w:lang w:val="uk-UA"/>
        </w:rPr>
        <w:t xml:space="preserve"> запропон</w:t>
      </w:r>
      <w:r w:rsidR="002B0062">
        <w:rPr>
          <w:rFonts w:ascii="Times New Roman" w:hAnsi="Times New Roman" w:cs="Times New Roman"/>
          <w:sz w:val="28"/>
          <w:szCs w:val="28"/>
          <w:lang w:val="uk-UA"/>
        </w:rPr>
        <w:t>ована</w:t>
      </w:r>
      <w:r w:rsidR="005E6D6D" w:rsidRPr="005E6D6D">
        <w:rPr>
          <w:rFonts w:ascii="Times New Roman" w:hAnsi="Times New Roman" w:cs="Times New Roman"/>
          <w:sz w:val="28"/>
          <w:szCs w:val="28"/>
          <w:lang w:val="uk-UA"/>
        </w:rPr>
        <w:t xml:space="preserve"> класифікаці</w:t>
      </w:r>
      <w:r w:rsidR="002B0062">
        <w:rPr>
          <w:rFonts w:ascii="Times New Roman" w:hAnsi="Times New Roman" w:cs="Times New Roman"/>
          <w:sz w:val="28"/>
          <w:szCs w:val="28"/>
          <w:lang w:val="uk-UA"/>
        </w:rPr>
        <w:t>я</w:t>
      </w:r>
      <w:r w:rsidR="005E6D6D" w:rsidRPr="005E6D6D">
        <w:rPr>
          <w:rFonts w:ascii="Times New Roman" w:hAnsi="Times New Roman" w:cs="Times New Roman"/>
          <w:sz w:val="28"/>
          <w:szCs w:val="28"/>
          <w:lang w:val="uk-UA"/>
        </w:rPr>
        <w:t xml:space="preserve"> цінностей, в основі якої – професійна діяльність: 1) цінності, які можуть бути реалізовані безпосередньо у професійній діяльності; 2) цінності, які реалізуються за рахунок професійної діяльності; 3) цінності, що реалізуються поза професійною діяльністю [</w:t>
      </w:r>
      <w:r w:rsidR="005E6D6D">
        <w:rPr>
          <w:rFonts w:ascii="Times New Roman" w:hAnsi="Times New Roman" w:cs="Times New Roman"/>
          <w:sz w:val="28"/>
          <w:szCs w:val="28"/>
          <w:lang w:val="uk-UA"/>
        </w:rPr>
        <w:t xml:space="preserve">цит. за </w:t>
      </w:r>
      <w:r w:rsidR="002B0062">
        <w:rPr>
          <w:rFonts w:ascii="Times New Roman" w:hAnsi="Times New Roman" w:cs="Times New Roman"/>
          <w:sz w:val="28"/>
          <w:szCs w:val="28"/>
          <w:lang w:val="uk-UA"/>
        </w:rPr>
        <w:t>4</w:t>
      </w:r>
      <w:r w:rsidR="005E6D6D" w:rsidRPr="005E6D6D">
        <w:rPr>
          <w:rFonts w:ascii="Times New Roman" w:hAnsi="Times New Roman" w:cs="Times New Roman"/>
          <w:sz w:val="28"/>
          <w:szCs w:val="28"/>
          <w:lang w:val="uk-UA"/>
        </w:rPr>
        <w:t>].</w:t>
      </w:r>
      <w:r w:rsidR="00BF64EA" w:rsidRPr="00BF64EA">
        <w:rPr>
          <w:rFonts w:ascii="Times New Roman" w:eastAsiaTheme="minorEastAsia" w:hAnsi="Times New Roman" w:cs="Times New Roman"/>
          <w:color w:val="000000" w:themeColor="text1"/>
          <w:sz w:val="28"/>
          <w:szCs w:val="28"/>
          <w:lang w:val="uk-UA" w:eastAsia="ru-RU"/>
        </w:rPr>
        <w:t xml:space="preserve"> </w:t>
      </w:r>
      <w:r w:rsidR="00BF64EA" w:rsidRPr="00BF64EA">
        <w:rPr>
          <w:rFonts w:ascii="Times New Roman" w:hAnsi="Times New Roman" w:cs="Times New Roman"/>
          <w:sz w:val="28"/>
          <w:szCs w:val="28"/>
          <w:lang w:val="uk-UA"/>
        </w:rPr>
        <w:t>В.</w:t>
      </w:r>
      <w:r w:rsidR="002B0062">
        <w:rPr>
          <w:rFonts w:ascii="Times New Roman" w:hAnsi="Times New Roman" w:cs="Times New Roman"/>
          <w:sz w:val="28"/>
          <w:szCs w:val="28"/>
          <w:lang w:val="uk-UA"/>
        </w:rPr>
        <w:t xml:space="preserve"> </w:t>
      </w:r>
      <w:r w:rsidR="00BF64EA" w:rsidRPr="00BF64EA">
        <w:rPr>
          <w:rFonts w:ascii="Times New Roman" w:hAnsi="Times New Roman" w:cs="Times New Roman"/>
          <w:sz w:val="28"/>
          <w:szCs w:val="28"/>
          <w:lang w:val="uk-UA"/>
        </w:rPr>
        <w:t xml:space="preserve">Галузяк відмічає, що цінності є смислоутворюючою структурою, яка здійснює вплив на суб’єктивне визначення особистістю поточної ситуації таким чином, що деякі </w:t>
      </w:r>
      <w:r w:rsidR="00DA2DB5" w:rsidRPr="00BF64EA">
        <w:rPr>
          <w:rFonts w:ascii="Times New Roman" w:hAnsi="Times New Roman" w:cs="Times New Roman"/>
          <w:sz w:val="28"/>
          <w:szCs w:val="28"/>
          <w:lang w:val="uk-UA"/>
        </w:rPr>
        <w:t xml:space="preserve">очікувані </w:t>
      </w:r>
      <w:r w:rsidR="00BF64EA" w:rsidRPr="00BF64EA">
        <w:rPr>
          <w:rFonts w:ascii="Times New Roman" w:hAnsi="Times New Roman" w:cs="Times New Roman"/>
          <w:sz w:val="28"/>
          <w:szCs w:val="28"/>
          <w:lang w:val="uk-UA"/>
        </w:rPr>
        <w:t>результати стають метою [</w:t>
      </w:r>
      <w:r w:rsidR="002B0062">
        <w:rPr>
          <w:rFonts w:ascii="Times New Roman" w:hAnsi="Times New Roman" w:cs="Times New Roman"/>
          <w:sz w:val="28"/>
          <w:szCs w:val="28"/>
          <w:lang w:val="uk-UA"/>
        </w:rPr>
        <w:t>5</w:t>
      </w:r>
      <w:r w:rsidR="00BF64EA" w:rsidRPr="00BF64EA">
        <w:rPr>
          <w:rFonts w:ascii="Times New Roman" w:hAnsi="Times New Roman" w:cs="Times New Roman"/>
          <w:sz w:val="28"/>
          <w:szCs w:val="28"/>
          <w:lang w:val="uk-UA"/>
        </w:rPr>
        <w:t>].</w:t>
      </w:r>
      <w:r w:rsidR="00DA2DB5" w:rsidRPr="00DA2DB5">
        <w:rPr>
          <w:lang w:val="uk-UA"/>
        </w:rPr>
        <w:t xml:space="preserve"> </w:t>
      </w:r>
      <w:r w:rsidR="00DA2DB5">
        <w:rPr>
          <w:rFonts w:ascii="Times New Roman" w:hAnsi="Times New Roman" w:cs="Times New Roman"/>
          <w:sz w:val="28"/>
          <w:szCs w:val="28"/>
          <w:lang w:val="uk-UA"/>
        </w:rPr>
        <w:t>Ц</w:t>
      </w:r>
      <w:r w:rsidR="00DA2DB5" w:rsidRPr="00DA2DB5">
        <w:rPr>
          <w:rFonts w:ascii="Times New Roman" w:hAnsi="Times New Roman" w:cs="Times New Roman"/>
          <w:sz w:val="28"/>
          <w:szCs w:val="28"/>
          <w:lang w:val="uk-UA"/>
        </w:rPr>
        <w:t xml:space="preserve">інності є складним регулятором життєдіяльності людини, в структурній організації та змісті якого відображається особливість об'єктивної дійсності, що охоплює не лише оточуючий світ людини, але й її саму в усіх об'єктивних характеристиках. </w:t>
      </w:r>
      <w:r w:rsidR="00DA2DB5">
        <w:rPr>
          <w:rFonts w:ascii="Times New Roman" w:hAnsi="Times New Roman" w:cs="Times New Roman"/>
          <w:sz w:val="28"/>
          <w:szCs w:val="28"/>
          <w:lang w:val="uk-UA"/>
        </w:rPr>
        <w:t xml:space="preserve">Натомість, </w:t>
      </w:r>
      <w:r w:rsidR="00DA2DB5" w:rsidRPr="00DA2DB5">
        <w:rPr>
          <w:rFonts w:ascii="Times New Roman" w:hAnsi="Times New Roman" w:cs="Times New Roman"/>
          <w:sz w:val="28"/>
          <w:szCs w:val="28"/>
          <w:lang w:val="uk-UA"/>
        </w:rPr>
        <w:t xml:space="preserve"> цінністю може бути не лише духовні ідеї, але й цілком матеріальне благо</w:t>
      </w:r>
      <w:r w:rsidR="00DA2DB5">
        <w:rPr>
          <w:rFonts w:ascii="Times New Roman" w:hAnsi="Times New Roman" w:cs="Times New Roman"/>
          <w:sz w:val="28"/>
          <w:szCs w:val="28"/>
          <w:lang w:val="uk-UA"/>
        </w:rPr>
        <w:t xml:space="preserve"> </w:t>
      </w:r>
      <w:r w:rsidR="00265DFB" w:rsidRPr="00265DFB">
        <w:rPr>
          <w:rFonts w:ascii="Times New Roman" w:hAnsi="Times New Roman" w:cs="Times New Roman"/>
          <w:sz w:val="28"/>
          <w:szCs w:val="28"/>
          <w:lang w:val="uk-UA"/>
        </w:rPr>
        <w:t>[</w:t>
      </w:r>
      <w:r w:rsidR="002B0062">
        <w:rPr>
          <w:rFonts w:ascii="Times New Roman" w:hAnsi="Times New Roman" w:cs="Times New Roman"/>
          <w:sz w:val="28"/>
          <w:szCs w:val="28"/>
          <w:lang w:val="uk-UA"/>
        </w:rPr>
        <w:t>6</w:t>
      </w:r>
      <w:r w:rsidR="00265DFB" w:rsidRPr="00265DFB">
        <w:rPr>
          <w:rFonts w:ascii="Times New Roman" w:hAnsi="Times New Roman" w:cs="Times New Roman"/>
          <w:sz w:val="28"/>
          <w:szCs w:val="28"/>
          <w:lang w:val="uk-UA"/>
        </w:rPr>
        <w:t>].</w:t>
      </w:r>
      <w:r w:rsidR="000F7377">
        <w:rPr>
          <w:rFonts w:ascii="Times New Roman" w:hAnsi="Times New Roman" w:cs="Times New Roman"/>
          <w:sz w:val="28"/>
          <w:szCs w:val="28"/>
          <w:lang w:val="uk-UA"/>
        </w:rPr>
        <w:t xml:space="preserve"> </w:t>
      </w:r>
      <w:r w:rsidR="000A3571">
        <w:rPr>
          <w:rFonts w:ascii="Times New Roman" w:hAnsi="Times New Roman" w:cs="Times New Roman"/>
          <w:sz w:val="28"/>
          <w:szCs w:val="28"/>
          <w:lang w:val="uk-UA"/>
        </w:rPr>
        <w:t xml:space="preserve"> </w:t>
      </w:r>
      <w:r w:rsidR="000A3571" w:rsidRPr="000A3571">
        <w:rPr>
          <w:rFonts w:ascii="Times New Roman" w:hAnsi="Times New Roman" w:cs="Times New Roman"/>
          <w:sz w:val="28"/>
          <w:szCs w:val="28"/>
          <w:lang w:val="uk-UA"/>
        </w:rPr>
        <w:t>М. Рокич визначає цінності, як стійке переконання в тому, що певний спосіб поведінки чи кінцева мета існування має потенційне значення з особистого погляду, на відміну від протилежного чи зворотного способу поведінки або кінцевої мети існування [</w:t>
      </w:r>
      <w:r w:rsidR="000A3571">
        <w:rPr>
          <w:rFonts w:ascii="Times New Roman" w:hAnsi="Times New Roman" w:cs="Times New Roman"/>
          <w:sz w:val="28"/>
          <w:szCs w:val="28"/>
          <w:lang w:val="uk-UA"/>
        </w:rPr>
        <w:t xml:space="preserve">цит. за </w:t>
      </w:r>
      <w:r w:rsidR="002B0062">
        <w:rPr>
          <w:rFonts w:ascii="Times New Roman" w:hAnsi="Times New Roman" w:cs="Times New Roman"/>
          <w:sz w:val="28"/>
          <w:szCs w:val="28"/>
          <w:lang w:val="uk-UA"/>
        </w:rPr>
        <w:t>7</w:t>
      </w:r>
      <w:r w:rsidR="000A3571" w:rsidRPr="000A3571">
        <w:rPr>
          <w:rFonts w:ascii="Times New Roman" w:hAnsi="Times New Roman" w:cs="Times New Roman"/>
          <w:sz w:val="28"/>
          <w:szCs w:val="28"/>
          <w:lang w:val="uk-UA"/>
        </w:rPr>
        <w:t>].</w:t>
      </w:r>
    </w:p>
    <w:p w14:paraId="22BC229D" w14:textId="77777777" w:rsidR="000A3571" w:rsidRPr="000A3571" w:rsidRDefault="000A3571" w:rsidP="000A3571">
      <w:pPr>
        <w:spacing w:line="360" w:lineRule="auto"/>
        <w:rPr>
          <w:rFonts w:ascii="Times New Roman" w:hAnsi="Times New Roman" w:cs="Times New Roman"/>
          <w:sz w:val="28"/>
          <w:szCs w:val="28"/>
          <w:lang w:val="uk-UA"/>
        </w:rPr>
      </w:pPr>
      <w:r w:rsidRPr="000A3571">
        <w:rPr>
          <w:rFonts w:ascii="Times New Roman" w:hAnsi="Times New Roman" w:cs="Times New Roman"/>
          <w:sz w:val="28"/>
          <w:szCs w:val="28"/>
          <w:lang w:val="uk-UA"/>
        </w:rPr>
        <w:t>Формально, цінності можуть бути позитивними та негативними (малоціннісними), абсолютними та відносними, суб’єктивними й об’єктивними.</w:t>
      </w:r>
    </w:p>
    <w:p w14:paraId="55ED5C6C" w14:textId="7F8BBCA0" w:rsidR="00BF64EA" w:rsidRDefault="000A3571" w:rsidP="000A3571">
      <w:pPr>
        <w:spacing w:line="360" w:lineRule="auto"/>
        <w:rPr>
          <w:rFonts w:ascii="Times New Roman" w:hAnsi="Times New Roman" w:cs="Times New Roman"/>
          <w:sz w:val="28"/>
          <w:szCs w:val="28"/>
          <w:lang w:val="uk-UA"/>
        </w:rPr>
      </w:pPr>
      <w:r w:rsidRPr="000A3571">
        <w:rPr>
          <w:rFonts w:ascii="Times New Roman" w:hAnsi="Times New Roman" w:cs="Times New Roman"/>
          <w:sz w:val="28"/>
          <w:szCs w:val="28"/>
          <w:lang w:val="uk-UA"/>
        </w:rPr>
        <w:t>За змістом розрізняють речові цінності, логічні й естетичні. Пріоритетне значення мають індивідуальні цінності людей (особистост</w:t>
      </w:r>
      <w:r>
        <w:rPr>
          <w:rFonts w:ascii="Times New Roman" w:hAnsi="Times New Roman" w:cs="Times New Roman"/>
          <w:sz w:val="28"/>
          <w:szCs w:val="28"/>
          <w:lang w:val="uk-UA"/>
        </w:rPr>
        <w:t>і</w:t>
      </w:r>
      <w:r w:rsidRPr="000A3571">
        <w:rPr>
          <w:rFonts w:ascii="Times New Roman" w:hAnsi="Times New Roman" w:cs="Times New Roman"/>
          <w:sz w:val="28"/>
          <w:szCs w:val="28"/>
          <w:lang w:val="uk-UA"/>
        </w:rPr>
        <w:t>), бо тільки якась їх сума може становити собою цінності соціальні, цінності всього суспільства. Ієрархія індивідуальних (особистісних) цінностей є своєрідною сполучною ланкою між окремою людиною (індивідом) і суспільством, його культурою в цілому</w:t>
      </w:r>
      <w:r w:rsidR="00B60490">
        <w:rPr>
          <w:rFonts w:ascii="Times New Roman" w:hAnsi="Times New Roman" w:cs="Times New Roman"/>
          <w:sz w:val="28"/>
          <w:szCs w:val="28"/>
          <w:lang w:val="uk-UA"/>
        </w:rPr>
        <w:t xml:space="preserve"> </w:t>
      </w:r>
      <w:r w:rsidR="000F7377" w:rsidRPr="000F7377">
        <w:rPr>
          <w:rFonts w:ascii="Times New Roman" w:hAnsi="Times New Roman" w:cs="Times New Roman"/>
          <w:sz w:val="28"/>
          <w:szCs w:val="28"/>
          <w:lang w:val="uk-UA"/>
        </w:rPr>
        <w:t>[</w:t>
      </w:r>
      <w:r w:rsidR="002B0062">
        <w:rPr>
          <w:rFonts w:ascii="Times New Roman" w:hAnsi="Times New Roman" w:cs="Times New Roman"/>
          <w:sz w:val="28"/>
          <w:szCs w:val="28"/>
          <w:lang w:val="uk-UA"/>
        </w:rPr>
        <w:t>9</w:t>
      </w:r>
      <w:r w:rsidR="000F7377" w:rsidRPr="000F7377">
        <w:rPr>
          <w:rFonts w:ascii="Times New Roman" w:hAnsi="Times New Roman" w:cs="Times New Roman"/>
          <w:sz w:val="28"/>
          <w:szCs w:val="28"/>
          <w:lang w:val="uk-UA"/>
        </w:rPr>
        <w:t xml:space="preserve">].  </w:t>
      </w:r>
    </w:p>
    <w:p w14:paraId="2FAE25C5" w14:textId="080A6C9B" w:rsidR="00B9429C" w:rsidRDefault="00B9429C" w:rsidP="00B9429C">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Отже, до сьогодні </w:t>
      </w:r>
      <w:r w:rsidRPr="00B9429C">
        <w:rPr>
          <w:rFonts w:ascii="Times New Roman" w:hAnsi="Times New Roman" w:cs="Times New Roman"/>
          <w:sz w:val="28"/>
          <w:szCs w:val="28"/>
          <w:lang w:val="uk-UA"/>
        </w:rPr>
        <w:t xml:space="preserve">єдиного підходу до класифікації цінностей в психології </w:t>
      </w:r>
      <w:r>
        <w:rPr>
          <w:rFonts w:ascii="Times New Roman" w:hAnsi="Times New Roman" w:cs="Times New Roman"/>
          <w:sz w:val="28"/>
          <w:szCs w:val="28"/>
          <w:lang w:val="uk-UA"/>
        </w:rPr>
        <w:t>не існує</w:t>
      </w:r>
      <w:r w:rsidRPr="00B9429C">
        <w:rPr>
          <w:rFonts w:ascii="Times New Roman" w:hAnsi="Times New Roman" w:cs="Times New Roman"/>
          <w:sz w:val="28"/>
          <w:szCs w:val="28"/>
          <w:lang w:val="uk-UA"/>
        </w:rPr>
        <w:t xml:space="preserve">, </w:t>
      </w:r>
      <w:r>
        <w:rPr>
          <w:rFonts w:ascii="Times New Roman" w:hAnsi="Times New Roman" w:cs="Times New Roman"/>
          <w:sz w:val="28"/>
          <w:szCs w:val="28"/>
          <w:lang w:val="uk-UA"/>
        </w:rPr>
        <w:t>хоча найчастіше їх поділяють за наступними ознаками:</w:t>
      </w:r>
      <w:r w:rsidRPr="00B9429C">
        <w:rPr>
          <w:rFonts w:ascii="Times New Roman" w:hAnsi="Times New Roman" w:cs="Times New Roman"/>
          <w:sz w:val="28"/>
          <w:szCs w:val="28"/>
          <w:lang w:val="uk-UA"/>
        </w:rPr>
        <w:t xml:space="preserve"> за предметом або змістом об’єктів, на які вони спрямовані (соціально-політичні, моральні, економічні і інші);</w:t>
      </w:r>
      <w:r w:rsidRPr="00B9429C">
        <w:rPr>
          <w:rFonts w:ascii="Times New Roman" w:hAnsi="Times New Roman" w:cs="Times New Roman"/>
          <w:sz w:val="28"/>
          <w:szCs w:val="28"/>
          <w:lang w:val="uk-UA"/>
        </w:rPr>
        <w:tab/>
        <w:t>за суб’єктом ставлення (суспільні, цінності соціальних груп, колективні, індивідуальні)</w:t>
      </w:r>
      <w:r>
        <w:rPr>
          <w:rFonts w:ascii="Times New Roman" w:hAnsi="Times New Roman" w:cs="Times New Roman"/>
          <w:sz w:val="28"/>
          <w:szCs w:val="28"/>
          <w:lang w:val="uk-UA"/>
        </w:rPr>
        <w:t xml:space="preserve">; </w:t>
      </w:r>
      <w:r w:rsidRPr="00B9429C">
        <w:rPr>
          <w:rFonts w:ascii="Times New Roman" w:hAnsi="Times New Roman" w:cs="Times New Roman"/>
          <w:sz w:val="28"/>
          <w:szCs w:val="28"/>
          <w:lang w:val="uk-UA"/>
        </w:rPr>
        <w:t>абсолютні – доброта, любов, правда, справедливість, гідність, свобода, чесність;</w:t>
      </w:r>
      <w:r>
        <w:rPr>
          <w:rFonts w:ascii="Times New Roman" w:hAnsi="Times New Roman" w:cs="Times New Roman"/>
          <w:sz w:val="28"/>
          <w:szCs w:val="28"/>
          <w:lang w:val="uk-UA"/>
        </w:rPr>
        <w:t xml:space="preserve"> </w:t>
      </w:r>
      <w:r w:rsidRPr="00B9429C">
        <w:rPr>
          <w:rFonts w:ascii="Times New Roman" w:hAnsi="Times New Roman" w:cs="Times New Roman"/>
          <w:sz w:val="28"/>
          <w:szCs w:val="28"/>
          <w:lang w:val="uk-UA"/>
        </w:rPr>
        <w:t>національн</w:t>
      </w:r>
      <w:r>
        <w:rPr>
          <w:rFonts w:ascii="Times New Roman" w:hAnsi="Times New Roman" w:cs="Times New Roman"/>
          <w:sz w:val="28"/>
          <w:szCs w:val="28"/>
          <w:lang w:val="uk-UA"/>
        </w:rPr>
        <w:t>і -</w:t>
      </w:r>
      <w:r w:rsidRPr="00B9429C">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B9429C">
        <w:rPr>
          <w:rFonts w:ascii="Times New Roman" w:hAnsi="Times New Roman" w:cs="Times New Roman"/>
          <w:sz w:val="28"/>
          <w:szCs w:val="28"/>
          <w:lang w:val="uk-UA"/>
        </w:rPr>
        <w:t>атріотизм, національна гідність, державотворчі прагнення, історична пам’ять;</w:t>
      </w:r>
      <w:r>
        <w:rPr>
          <w:rFonts w:ascii="Times New Roman" w:hAnsi="Times New Roman" w:cs="Times New Roman"/>
          <w:sz w:val="28"/>
          <w:szCs w:val="28"/>
          <w:lang w:val="uk-UA"/>
        </w:rPr>
        <w:t xml:space="preserve"> </w:t>
      </w:r>
      <w:r w:rsidRPr="00B9429C">
        <w:rPr>
          <w:rFonts w:ascii="Times New Roman" w:hAnsi="Times New Roman" w:cs="Times New Roman"/>
          <w:sz w:val="28"/>
          <w:szCs w:val="28"/>
          <w:lang w:val="uk-UA"/>
        </w:rPr>
        <w:t>громадянські – права і свободи, обов’язки, соціальна гармонія, повага закону;</w:t>
      </w:r>
      <w:r>
        <w:rPr>
          <w:rFonts w:ascii="Times New Roman" w:hAnsi="Times New Roman" w:cs="Times New Roman"/>
          <w:sz w:val="28"/>
          <w:szCs w:val="28"/>
          <w:lang w:val="uk-UA"/>
        </w:rPr>
        <w:t xml:space="preserve"> </w:t>
      </w:r>
      <w:r w:rsidRPr="00B9429C">
        <w:rPr>
          <w:rFonts w:ascii="Times New Roman" w:hAnsi="Times New Roman" w:cs="Times New Roman"/>
          <w:sz w:val="28"/>
          <w:szCs w:val="28"/>
          <w:lang w:val="uk-UA"/>
        </w:rPr>
        <w:t>сімейно-родинні – подружня вірність, турбота про дітей, стосунки у сім’ї, пам’ять предків;</w:t>
      </w:r>
      <w:r w:rsidRPr="00B9429C">
        <w:rPr>
          <w:rFonts w:ascii="Times New Roman" w:hAnsi="Times New Roman" w:cs="Times New Roman"/>
          <w:sz w:val="28"/>
          <w:szCs w:val="28"/>
          <w:lang w:val="uk-UA"/>
        </w:rPr>
        <w:tab/>
        <w:t>особистісні – риси характеру, поведінка, стиль приватного життя [</w:t>
      </w:r>
      <w:r w:rsidR="002B0062">
        <w:rPr>
          <w:rFonts w:ascii="Times New Roman" w:hAnsi="Times New Roman" w:cs="Times New Roman"/>
          <w:sz w:val="28"/>
          <w:szCs w:val="28"/>
          <w:lang w:val="uk-UA"/>
        </w:rPr>
        <w:t>9</w:t>
      </w:r>
      <w:r w:rsidRPr="00B9429C">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sidR="002B0062">
        <w:rPr>
          <w:rFonts w:ascii="Times New Roman" w:hAnsi="Times New Roman" w:cs="Times New Roman"/>
          <w:sz w:val="28"/>
          <w:szCs w:val="28"/>
          <w:lang w:val="uk-UA"/>
        </w:rPr>
        <w:t>0</w:t>
      </w:r>
      <w:r w:rsidRPr="00B9429C">
        <w:rPr>
          <w:rFonts w:ascii="Times New Roman" w:hAnsi="Times New Roman" w:cs="Times New Roman"/>
          <w:sz w:val="28"/>
          <w:szCs w:val="28"/>
          <w:lang w:val="uk-UA"/>
        </w:rPr>
        <w:t>].</w:t>
      </w:r>
    </w:p>
    <w:p w14:paraId="60A68D88" w14:textId="4001F199" w:rsidR="00B57AF7" w:rsidRDefault="00B57AF7" w:rsidP="00B9429C">
      <w:pPr>
        <w:spacing w:line="360" w:lineRule="auto"/>
        <w:rPr>
          <w:rFonts w:ascii="Times New Roman" w:hAnsi="Times New Roman" w:cs="Times New Roman"/>
          <w:sz w:val="28"/>
          <w:szCs w:val="28"/>
          <w:lang w:val="uk-UA"/>
        </w:rPr>
      </w:pPr>
      <w:r w:rsidRPr="00B57AF7">
        <w:rPr>
          <w:rFonts w:ascii="Times New Roman" w:hAnsi="Times New Roman" w:cs="Times New Roman"/>
          <w:sz w:val="28"/>
          <w:szCs w:val="28"/>
          <w:lang w:val="uk-UA"/>
        </w:rPr>
        <w:t>Маємо відмітити, що ціннісні орієнтації розглядаються в якості предмету наукових досліджень та пошуків у різних теоретико-методологічних підходах, що спричиняє різнобічність їх вивчення та трактування</w:t>
      </w:r>
      <w:r>
        <w:rPr>
          <w:rFonts w:ascii="Times New Roman" w:hAnsi="Times New Roman" w:cs="Times New Roman"/>
          <w:sz w:val="28"/>
          <w:szCs w:val="28"/>
          <w:lang w:val="uk-UA"/>
        </w:rPr>
        <w:t>. В</w:t>
      </w:r>
      <w:r w:rsidRPr="00B57AF7">
        <w:rPr>
          <w:rFonts w:ascii="Times New Roman" w:hAnsi="Times New Roman" w:cs="Times New Roman"/>
          <w:sz w:val="28"/>
          <w:szCs w:val="28"/>
          <w:lang w:val="uk-UA"/>
        </w:rPr>
        <w:t>они є певним центром науков</w:t>
      </w:r>
      <w:r w:rsidR="006B51CC">
        <w:rPr>
          <w:rFonts w:ascii="Times New Roman" w:hAnsi="Times New Roman" w:cs="Times New Roman"/>
          <w:sz w:val="28"/>
          <w:szCs w:val="28"/>
          <w:lang w:val="uk-UA"/>
        </w:rPr>
        <w:t>ого вивчення</w:t>
      </w:r>
      <w:r w:rsidRPr="00B57AF7">
        <w:rPr>
          <w:rFonts w:ascii="Times New Roman" w:hAnsi="Times New Roman" w:cs="Times New Roman"/>
          <w:sz w:val="28"/>
          <w:szCs w:val="28"/>
          <w:lang w:val="uk-UA"/>
        </w:rPr>
        <w:t>, так як  визнаються в якості загальних підтримуючих складових поведінки особистості та можуть проявлятися абсолютно в будь-якій сфері життєдіяльності.</w:t>
      </w:r>
    </w:p>
    <w:p w14:paraId="7ABEF3ED" w14:textId="74DF2DC8" w:rsidR="0074782B" w:rsidRPr="0074782B" w:rsidRDefault="006B51CC" w:rsidP="0074782B">
      <w:pPr>
        <w:spacing w:line="360" w:lineRule="auto"/>
        <w:rPr>
          <w:rFonts w:ascii="Times New Roman" w:hAnsi="Times New Roman" w:cs="Times New Roman"/>
          <w:sz w:val="28"/>
          <w:szCs w:val="28"/>
          <w:lang w:val="uk-UA"/>
        </w:rPr>
      </w:pPr>
      <w:bookmarkStart w:id="4" w:name="_Hlk150708160"/>
      <w:r w:rsidRPr="006B51CC">
        <w:rPr>
          <w:rFonts w:ascii="Times New Roman" w:hAnsi="Times New Roman" w:cs="Times New Roman"/>
          <w:sz w:val="28"/>
          <w:szCs w:val="28"/>
          <w:lang w:val="uk-UA"/>
        </w:rPr>
        <w:t xml:space="preserve">Особистісна готовність до професійної діяльності у майбутніх рятувальників є складним утворенням, що інтегрує глибоке розуміння особливостей професійної діяльності, високий рівень розвитку професійно значущих якостей, стійкий рівень ідентифікації з рятувальником, вона є необхідним складником загальної професійної готовності </w:t>
      </w:r>
      <w:bookmarkEnd w:id="4"/>
      <w:r w:rsidRPr="006B51CC">
        <w:rPr>
          <w:rFonts w:ascii="Times New Roman" w:hAnsi="Times New Roman" w:cs="Times New Roman"/>
          <w:sz w:val="28"/>
          <w:szCs w:val="28"/>
          <w:lang w:val="uk-UA"/>
        </w:rPr>
        <w:t>[1</w:t>
      </w:r>
      <w:r w:rsidR="002B0062">
        <w:rPr>
          <w:rFonts w:ascii="Times New Roman" w:hAnsi="Times New Roman" w:cs="Times New Roman"/>
          <w:sz w:val="28"/>
          <w:szCs w:val="28"/>
          <w:lang w:val="uk-UA"/>
        </w:rPr>
        <w:t>1</w:t>
      </w:r>
      <w:r w:rsidRPr="006B51CC">
        <w:rPr>
          <w:rFonts w:ascii="Times New Roman" w:hAnsi="Times New Roman" w:cs="Times New Roman"/>
          <w:sz w:val="28"/>
          <w:szCs w:val="28"/>
          <w:lang w:val="uk-UA"/>
        </w:rPr>
        <w:t>].</w:t>
      </w:r>
      <w:r w:rsidR="00ED4BEB">
        <w:rPr>
          <w:rFonts w:ascii="Times New Roman" w:hAnsi="Times New Roman" w:cs="Times New Roman"/>
          <w:sz w:val="28"/>
          <w:szCs w:val="28"/>
          <w:lang w:val="uk-UA"/>
        </w:rPr>
        <w:t xml:space="preserve"> Процес професіоналізації</w:t>
      </w:r>
      <w:r w:rsidR="00ED4BEB" w:rsidRPr="00ED4BEB">
        <w:rPr>
          <w:rFonts w:ascii="Times New Roman" w:hAnsi="Times New Roman" w:cs="Times New Roman"/>
          <w:sz w:val="28"/>
          <w:szCs w:val="28"/>
          <w:lang w:val="uk-UA"/>
        </w:rPr>
        <w:t xml:space="preserve"> сприяє розкриттю особистісних, емоційно-вольових, творчих, мисленнєвих ресурсів та здібностей, підвищенню результативних показників праці у професійну діяльність специфічних та значущих якостей мислення, які орієнтовані на структуру та зміст професійної діяльності.</w:t>
      </w:r>
      <w:r w:rsidR="00655C9E">
        <w:rPr>
          <w:rFonts w:ascii="Times New Roman" w:hAnsi="Times New Roman" w:cs="Times New Roman"/>
          <w:sz w:val="28"/>
          <w:szCs w:val="28"/>
          <w:lang w:val="uk-UA"/>
        </w:rPr>
        <w:t xml:space="preserve"> Вона забезпечує </w:t>
      </w:r>
      <w:r w:rsidR="00655C9E" w:rsidRPr="00655C9E">
        <w:rPr>
          <w:rFonts w:ascii="Times New Roman" w:hAnsi="Times New Roman" w:cs="Times New Roman"/>
          <w:sz w:val="28"/>
          <w:szCs w:val="28"/>
          <w:lang w:val="uk-UA"/>
        </w:rPr>
        <w:t>набуття спеціалістом сучасних спеціальних знань, професійни</w:t>
      </w:r>
      <w:r w:rsidR="00655C9E">
        <w:rPr>
          <w:rFonts w:ascii="Times New Roman" w:hAnsi="Times New Roman" w:cs="Times New Roman"/>
          <w:sz w:val="28"/>
          <w:szCs w:val="28"/>
          <w:lang w:val="uk-UA"/>
        </w:rPr>
        <w:t>х</w:t>
      </w:r>
      <w:r w:rsidR="00655C9E" w:rsidRPr="00655C9E">
        <w:rPr>
          <w:rFonts w:ascii="Times New Roman" w:hAnsi="Times New Roman" w:cs="Times New Roman"/>
          <w:sz w:val="28"/>
          <w:szCs w:val="28"/>
          <w:lang w:val="uk-UA"/>
        </w:rPr>
        <w:t xml:space="preserve"> нав</w:t>
      </w:r>
      <w:r w:rsidR="00655C9E">
        <w:rPr>
          <w:rFonts w:ascii="Times New Roman" w:hAnsi="Times New Roman" w:cs="Times New Roman"/>
          <w:sz w:val="28"/>
          <w:szCs w:val="28"/>
          <w:lang w:val="uk-UA"/>
        </w:rPr>
        <w:t>ичок</w:t>
      </w:r>
      <w:r w:rsidR="00655C9E" w:rsidRPr="00655C9E">
        <w:rPr>
          <w:rFonts w:ascii="Times New Roman" w:hAnsi="Times New Roman" w:cs="Times New Roman"/>
          <w:sz w:val="28"/>
          <w:szCs w:val="28"/>
          <w:lang w:val="uk-UA"/>
        </w:rPr>
        <w:t>,</w:t>
      </w:r>
      <w:r w:rsidR="00655C9E">
        <w:rPr>
          <w:rFonts w:ascii="Times New Roman" w:hAnsi="Times New Roman" w:cs="Times New Roman"/>
          <w:sz w:val="28"/>
          <w:szCs w:val="28"/>
          <w:lang w:val="uk-UA"/>
        </w:rPr>
        <w:t xml:space="preserve"> аналітичних здібностей,</w:t>
      </w:r>
      <w:r w:rsidR="00655C9E" w:rsidRPr="00655C9E">
        <w:rPr>
          <w:rFonts w:ascii="Times New Roman" w:hAnsi="Times New Roman" w:cs="Times New Roman"/>
          <w:sz w:val="28"/>
          <w:szCs w:val="28"/>
          <w:lang w:val="uk-UA"/>
        </w:rPr>
        <w:t xml:space="preserve"> соціалізаці</w:t>
      </w:r>
      <w:r w:rsidR="00655C9E">
        <w:rPr>
          <w:rFonts w:ascii="Times New Roman" w:hAnsi="Times New Roman" w:cs="Times New Roman"/>
          <w:sz w:val="28"/>
          <w:szCs w:val="28"/>
          <w:lang w:val="uk-UA"/>
        </w:rPr>
        <w:t>ю</w:t>
      </w:r>
      <w:r w:rsidR="00655C9E" w:rsidRPr="00655C9E">
        <w:rPr>
          <w:rFonts w:ascii="Times New Roman" w:hAnsi="Times New Roman" w:cs="Times New Roman"/>
          <w:sz w:val="28"/>
          <w:szCs w:val="28"/>
          <w:lang w:val="uk-UA"/>
        </w:rPr>
        <w:t xml:space="preserve"> й формування комунікативної компетенції</w:t>
      </w:r>
      <w:r w:rsidR="00655C9E">
        <w:rPr>
          <w:rFonts w:ascii="Times New Roman" w:hAnsi="Times New Roman" w:cs="Times New Roman"/>
          <w:sz w:val="28"/>
          <w:szCs w:val="28"/>
          <w:lang w:val="uk-UA"/>
        </w:rPr>
        <w:t>.</w:t>
      </w:r>
      <w:r w:rsidR="0041037E">
        <w:rPr>
          <w:rFonts w:ascii="Times New Roman" w:hAnsi="Times New Roman" w:cs="Times New Roman"/>
          <w:sz w:val="28"/>
          <w:szCs w:val="28"/>
          <w:lang w:val="uk-UA"/>
        </w:rPr>
        <w:t xml:space="preserve"> Так, </w:t>
      </w:r>
      <w:r w:rsidR="002B0062">
        <w:rPr>
          <w:rFonts w:ascii="Times New Roman" w:hAnsi="Times New Roman" w:cs="Times New Roman"/>
          <w:sz w:val="28"/>
          <w:szCs w:val="28"/>
          <w:lang w:val="uk-UA"/>
        </w:rPr>
        <w:t xml:space="preserve">Л. </w:t>
      </w:r>
      <w:r w:rsidR="0041037E">
        <w:rPr>
          <w:rFonts w:ascii="Times New Roman" w:hAnsi="Times New Roman" w:cs="Times New Roman"/>
          <w:sz w:val="28"/>
          <w:szCs w:val="28"/>
          <w:lang w:val="uk-UA"/>
        </w:rPr>
        <w:t xml:space="preserve">Пілецька зазначає, що професіоналізація є </w:t>
      </w:r>
      <w:r w:rsidR="0041037E" w:rsidRPr="0041037E">
        <w:rPr>
          <w:rFonts w:ascii="Times New Roman" w:hAnsi="Times New Roman" w:cs="Times New Roman"/>
          <w:sz w:val="28"/>
          <w:szCs w:val="28"/>
          <w:lang w:val="uk-UA"/>
        </w:rPr>
        <w:t xml:space="preserve">цілісним неперервним процесом становлення особистості фахівця, початок якого – це </w:t>
      </w:r>
      <w:r w:rsidR="0041037E" w:rsidRPr="0041037E">
        <w:rPr>
          <w:rFonts w:ascii="Times New Roman" w:hAnsi="Times New Roman" w:cs="Times New Roman"/>
          <w:sz w:val="28"/>
          <w:szCs w:val="28"/>
          <w:lang w:val="uk-UA"/>
        </w:rPr>
        <w:lastRenderedPageBreak/>
        <w:t>момент вибору професії, а кінець – припинення професійної діяльності</w:t>
      </w:r>
      <w:r w:rsidR="0041037E">
        <w:rPr>
          <w:rFonts w:ascii="Times New Roman" w:hAnsi="Times New Roman" w:cs="Times New Roman"/>
          <w:sz w:val="28"/>
          <w:szCs w:val="28"/>
          <w:lang w:val="uk-UA"/>
        </w:rPr>
        <w:t xml:space="preserve"> </w:t>
      </w:r>
      <w:r w:rsidR="0041037E" w:rsidRPr="0041037E">
        <w:rPr>
          <w:rFonts w:ascii="Times New Roman" w:hAnsi="Times New Roman" w:cs="Times New Roman"/>
          <w:sz w:val="28"/>
          <w:szCs w:val="28"/>
          <w:lang w:val="uk-UA"/>
        </w:rPr>
        <w:t>[1</w:t>
      </w:r>
      <w:r w:rsidR="002B0062">
        <w:rPr>
          <w:rFonts w:ascii="Times New Roman" w:hAnsi="Times New Roman" w:cs="Times New Roman"/>
          <w:sz w:val="28"/>
          <w:szCs w:val="28"/>
          <w:lang w:val="uk-UA"/>
        </w:rPr>
        <w:t>2</w:t>
      </w:r>
      <w:r w:rsidR="0041037E" w:rsidRPr="0041037E">
        <w:rPr>
          <w:rFonts w:ascii="Times New Roman" w:hAnsi="Times New Roman" w:cs="Times New Roman"/>
          <w:sz w:val="28"/>
          <w:szCs w:val="28"/>
          <w:lang w:val="uk-UA"/>
        </w:rPr>
        <w:t>].</w:t>
      </w:r>
      <w:r w:rsidR="0016388A">
        <w:rPr>
          <w:rFonts w:ascii="Times New Roman" w:hAnsi="Times New Roman" w:cs="Times New Roman"/>
          <w:sz w:val="28"/>
          <w:szCs w:val="28"/>
          <w:lang w:val="uk-UA"/>
        </w:rPr>
        <w:t xml:space="preserve"> </w:t>
      </w:r>
      <w:r w:rsidR="0074782B">
        <w:rPr>
          <w:rFonts w:ascii="Times New Roman" w:hAnsi="Times New Roman" w:cs="Times New Roman"/>
          <w:sz w:val="28"/>
          <w:szCs w:val="28"/>
          <w:lang w:val="uk-UA"/>
        </w:rPr>
        <w:t>Вона складається з</w:t>
      </w:r>
      <w:r w:rsidR="0074782B" w:rsidRPr="0074782B">
        <w:rPr>
          <w:rFonts w:ascii="Times New Roman" w:hAnsi="Times New Roman" w:cs="Times New Roman"/>
          <w:sz w:val="28"/>
          <w:szCs w:val="28"/>
          <w:lang w:val="uk-UA"/>
        </w:rPr>
        <w:t xml:space="preserve"> наступн</w:t>
      </w:r>
      <w:r w:rsidR="0074782B">
        <w:rPr>
          <w:rFonts w:ascii="Times New Roman" w:hAnsi="Times New Roman" w:cs="Times New Roman"/>
          <w:sz w:val="28"/>
          <w:szCs w:val="28"/>
          <w:lang w:val="uk-UA"/>
        </w:rPr>
        <w:t>их</w:t>
      </w:r>
      <w:r w:rsidR="0074782B" w:rsidRPr="0074782B">
        <w:rPr>
          <w:rFonts w:ascii="Times New Roman" w:hAnsi="Times New Roman" w:cs="Times New Roman"/>
          <w:sz w:val="28"/>
          <w:szCs w:val="28"/>
          <w:lang w:val="uk-UA"/>
        </w:rPr>
        <w:t xml:space="preserve"> етап</w:t>
      </w:r>
      <w:r w:rsidR="0074782B">
        <w:rPr>
          <w:rFonts w:ascii="Times New Roman" w:hAnsi="Times New Roman" w:cs="Times New Roman"/>
          <w:sz w:val="28"/>
          <w:szCs w:val="28"/>
          <w:lang w:val="uk-UA"/>
        </w:rPr>
        <w:t>ів</w:t>
      </w:r>
      <w:r w:rsidR="0074782B" w:rsidRPr="0074782B">
        <w:rPr>
          <w:rFonts w:ascii="Times New Roman" w:hAnsi="Times New Roman" w:cs="Times New Roman"/>
          <w:sz w:val="28"/>
          <w:szCs w:val="28"/>
          <w:lang w:val="uk-UA"/>
        </w:rPr>
        <w:t>: формування професійних намірів, професійна підготовка, професіоналізація як адаптація та освоєння професії та майстерність (за А</w:t>
      </w:r>
      <w:r w:rsidR="002B0062">
        <w:rPr>
          <w:rFonts w:ascii="Times New Roman" w:hAnsi="Times New Roman" w:cs="Times New Roman"/>
          <w:sz w:val="28"/>
          <w:szCs w:val="28"/>
          <w:lang w:val="uk-UA"/>
        </w:rPr>
        <w:t xml:space="preserve">. </w:t>
      </w:r>
      <w:r w:rsidR="0074782B" w:rsidRPr="0074782B">
        <w:rPr>
          <w:rFonts w:ascii="Times New Roman" w:hAnsi="Times New Roman" w:cs="Times New Roman"/>
          <w:sz w:val="28"/>
          <w:szCs w:val="28"/>
          <w:lang w:val="uk-UA"/>
        </w:rPr>
        <w:t>Трущовою). Варто відмітити, що це одна із найбільш популярних класифікацій професіоналізації, однак спільним для всіх класифікацій є період вибору професії, її о</w:t>
      </w:r>
      <w:r w:rsidR="00024557">
        <w:rPr>
          <w:rFonts w:ascii="Times New Roman" w:hAnsi="Times New Roman" w:cs="Times New Roman"/>
          <w:sz w:val="28"/>
          <w:szCs w:val="28"/>
          <w:lang w:val="uk-UA"/>
        </w:rPr>
        <w:t>панування</w:t>
      </w:r>
      <w:r w:rsidR="0074782B" w:rsidRPr="0074782B">
        <w:rPr>
          <w:rFonts w:ascii="Times New Roman" w:hAnsi="Times New Roman" w:cs="Times New Roman"/>
          <w:sz w:val="28"/>
          <w:szCs w:val="28"/>
          <w:lang w:val="uk-UA"/>
        </w:rPr>
        <w:t xml:space="preserve"> та адаптаці</w:t>
      </w:r>
      <w:r w:rsidR="00024557">
        <w:rPr>
          <w:rFonts w:ascii="Times New Roman" w:hAnsi="Times New Roman" w:cs="Times New Roman"/>
          <w:sz w:val="28"/>
          <w:szCs w:val="28"/>
          <w:lang w:val="uk-UA"/>
        </w:rPr>
        <w:t>я</w:t>
      </w:r>
      <w:r w:rsidR="0074782B" w:rsidRPr="0074782B">
        <w:rPr>
          <w:rFonts w:ascii="Times New Roman" w:hAnsi="Times New Roman" w:cs="Times New Roman"/>
          <w:sz w:val="28"/>
          <w:szCs w:val="28"/>
          <w:lang w:val="uk-UA"/>
        </w:rPr>
        <w:t xml:space="preserve"> до професії, етап професіоналізму, а також високих досягнень в професійній діяльності, творче виконання професійної діяльності чи наставництво. </w:t>
      </w:r>
    </w:p>
    <w:p w14:paraId="0AA0B80C" w14:textId="77777777" w:rsidR="0074782B" w:rsidRPr="0074782B" w:rsidRDefault="0074782B" w:rsidP="0074782B">
      <w:pPr>
        <w:spacing w:line="360" w:lineRule="auto"/>
        <w:rPr>
          <w:rFonts w:ascii="Times New Roman" w:hAnsi="Times New Roman" w:cs="Times New Roman"/>
          <w:sz w:val="28"/>
          <w:szCs w:val="28"/>
          <w:lang w:val="uk-UA"/>
        </w:rPr>
      </w:pPr>
      <w:r w:rsidRPr="0074782B">
        <w:rPr>
          <w:rFonts w:ascii="Times New Roman" w:hAnsi="Times New Roman" w:cs="Times New Roman"/>
          <w:sz w:val="28"/>
          <w:szCs w:val="28"/>
          <w:lang w:val="uk-UA"/>
        </w:rPr>
        <w:t>Стадія професійного навчання супроводжується адаптацією, яка трактується в якості пристосування особистості до професії, уточнення своїх професійних домагань, можливе охолоджування інтересу до вибраної професії, намічається прийняття ролі професіонала.</w:t>
      </w:r>
    </w:p>
    <w:p w14:paraId="52C15C08" w14:textId="7654E7EC" w:rsidR="0074782B" w:rsidRPr="0074782B" w:rsidRDefault="0074782B" w:rsidP="0074782B">
      <w:pPr>
        <w:spacing w:line="360" w:lineRule="auto"/>
        <w:rPr>
          <w:rFonts w:ascii="Times New Roman" w:hAnsi="Times New Roman" w:cs="Times New Roman"/>
          <w:sz w:val="28"/>
          <w:szCs w:val="28"/>
          <w:lang w:val="uk-UA"/>
        </w:rPr>
      </w:pPr>
      <w:r w:rsidRPr="0074782B">
        <w:rPr>
          <w:rFonts w:ascii="Times New Roman" w:hAnsi="Times New Roman" w:cs="Times New Roman"/>
          <w:sz w:val="28"/>
          <w:szCs w:val="28"/>
          <w:lang w:val="uk-UA"/>
        </w:rPr>
        <w:t>Стадія практичного оволодіння професією характеризується поглибленням адаптації, коректуванням професійних мотивів і цілей, зміцненням мотивів оволодіння високими нормами і зразками професійної майстерності, появою першої задоволеності працею, виникненням мотивів самореалізації особистості в праці, а також зростанням числа спонукань в мотиваційній сфері, ускладненням їх ієрархії [1</w:t>
      </w:r>
      <w:r w:rsidR="002B0062">
        <w:rPr>
          <w:rFonts w:ascii="Times New Roman" w:hAnsi="Times New Roman" w:cs="Times New Roman"/>
          <w:sz w:val="28"/>
          <w:szCs w:val="28"/>
          <w:lang w:val="uk-UA"/>
        </w:rPr>
        <w:t>3</w:t>
      </w:r>
      <w:r w:rsidRPr="0074782B">
        <w:rPr>
          <w:rFonts w:ascii="Times New Roman" w:hAnsi="Times New Roman" w:cs="Times New Roman"/>
          <w:sz w:val="28"/>
          <w:szCs w:val="28"/>
          <w:lang w:val="uk-UA"/>
        </w:rPr>
        <w:t>].</w:t>
      </w:r>
    </w:p>
    <w:p w14:paraId="5EF4772C" w14:textId="369E213F" w:rsidR="0074782B" w:rsidRPr="0074782B" w:rsidRDefault="0074782B" w:rsidP="0074782B">
      <w:pPr>
        <w:spacing w:line="360" w:lineRule="auto"/>
        <w:rPr>
          <w:rFonts w:ascii="Times New Roman" w:hAnsi="Times New Roman" w:cs="Times New Roman"/>
          <w:sz w:val="28"/>
          <w:szCs w:val="28"/>
          <w:lang w:val="uk-UA"/>
        </w:rPr>
      </w:pPr>
      <w:r w:rsidRPr="0074782B">
        <w:rPr>
          <w:rFonts w:ascii="Times New Roman" w:hAnsi="Times New Roman" w:cs="Times New Roman"/>
          <w:sz w:val="28"/>
          <w:szCs w:val="28"/>
          <w:lang w:val="uk-UA"/>
        </w:rPr>
        <w:t>На стадії розквіту професійної дії зміцнюються мотиви індивідуального внеску в професію і професійної творчості, посилюється змістотворчість в професії як пошук все нових сенсів професії для себе, зміцнюється перева</w:t>
      </w:r>
      <w:r w:rsidR="00B43AFA">
        <w:rPr>
          <w:rFonts w:ascii="Times New Roman" w:hAnsi="Times New Roman" w:cs="Times New Roman"/>
          <w:sz w:val="28"/>
          <w:szCs w:val="28"/>
          <w:lang w:val="uk-UA"/>
        </w:rPr>
        <w:t>га</w:t>
      </w:r>
      <w:r w:rsidRPr="0074782B">
        <w:rPr>
          <w:rFonts w:ascii="Times New Roman" w:hAnsi="Times New Roman" w:cs="Times New Roman"/>
          <w:sz w:val="28"/>
          <w:szCs w:val="28"/>
          <w:lang w:val="uk-UA"/>
        </w:rPr>
        <w:t xml:space="preserve"> конструктивної мотиваційної тенденції, орієнтуючої людину на твор</w:t>
      </w:r>
      <w:r w:rsidR="00B43AFA">
        <w:rPr>
          <w:rFonts w:ascii="Times New Roman" w:hAnsi="Times New Roman" w:cs="Times New Roman"/>
          <w:sz w:val="28"/>
          <w:szCs w:val="28"/>
          <w:lang w:val="uk-UA"/>
        </w:rPr>
        <w:t>чість</w:t>
      </w:r>
      <w:r w:rsidRPr="0074782B">
        <w:rPr>
          <w:rFonts w:ascii="Times New Roman" w:hAnsi="Times New Roman" w:cs="Times New Roman"/>
          <w:sz w:val="28"/>
          <w:szCs w:val="28"/>
          <w:lang w:val="uk-UA"/>
        </w:rPr>
        <w:t>.</w:t>
      </w:r>
    </w:p>
    <w:p w14:paraId="259E4A28" w14:textId="63181103" w:rsidR="006B51CC" w:rsidRDefault="009F135A" w:rsidP="0074782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w:t>
      </w:r>
      <w:r w:rsidR="0074782B" w:rsidRPr="0074782B">
        <w:rPr>
          <w:rFonts w:ascii="Times New Roman" w:hAnsi="Times New Roman" w:cs="Times New Roman"/>
          <w:sz w:val="28"/>
          <w:szCs w:val="28"/>
          <w:lang w:val="uk-UA"/>
        </w:rPr>
        <w:t>ож</w:t>
      </w:r>
      <w:r>
        <w:rPr>
          <w:rFonts w:ascii="Times New Roman" w:hAnsi="Times New Roman" w:cs="Times New Roman"/>
          <w:sz w:val="28"/>
          <w:szCs w:val="28"/>
          <w:lang w:val="uk-UA"/>
        </w:rPr>
        <w:t>ен етап</w:t>
      </w:r>
      <w:r w:rsidR="0074782B" w:rsidRPr="0074782B">
        <w:rPr>
          <w:rFonts w:ascii="Times New Roman" w:hAnsi="Times New Roman" w:cs="Times New Roman"/>
          <w:sz w:val="28"/>
          <w:szCs w:val="28"/>
          <w:lang w:val="uk-UA"/>
        </w:rPr>
        <w:t xml:space="preserve"> професіоналізації характеризується </w:t>
      </w:r>
      <w:r w:rsidR="00E77350">
        <w:rPr>
          <w:rFonts w:ascii="Times New Roman" w:hAnsi="Times New Roman" w:cs="Times New Roman"/>
          <w:sz w:val="28"/>
          <w:szCs w:val="28"/>
          <w:lang w:val="uk-UA"/>
        </w:rPr>
        <w:t xml:space="preserve">відмінностями у рисах </w:t>
      </w:r>
      <w:r w:rsidR="0074782B" w:rsidRPr="0074782B">
        <w:rPr>
          <w:rFonts w:ascii="Times New Roman" w:hAnsi="Times New Roman" w:cs="Times New Roman"/>
          <w:sz w:val="28"/>
          <w:szCs w:val="28"/>
          <w:lang w:val="uk-UA"/>
        </w:rPr>
        <w:t xml:space="preserve"> склад</w:t>
      </w:r>
      <w:r w:rsidR="00E77350">
        <w:rPr>
          <w:rFonts w:ascii="Times New Roman" w:hAnsi="Times New Roman" w:cs="Times New Roman"/>
          <w:sz w:val="28"/>
          <w:szCs w:val="28"/>
          <w:lang w:val="uk-UA"/>
        </w:rPr>
        <w:t>ових</w:t>
      </w:r>
      <w:r w:rsidR="0074782B" w:rsidRPr="0074782B">
        <w:rPr>
          <w:rFonts w:ascii="Times New Roman" w:hAnsi="Times New Roman" w:cs="Times New Roman"/>
          <w:sz w:val="28"/>
          <w:szCs w:val="28"/>
          <w:lang w:val="uk-UA"/>
        </w:rPr>
        <w:t xml:space="preserve"> мотивації, структури мотиваційної сфери, «ваги», домінування окремих спонукань</w:t>
      </w:r>
      <w:r w:rsidR="00E9588C">
        <w:rPr>
          <w:rFonts w:ascii="Times New Roman" w:hAnsi="Times New Roman" w:cs="Times New Roman"/>
          <w:sz w:val="28"/>
          <w:szCs w:val="28"/>
          <w:lang w:val="uk-UA"/>
        </w:rPr>
        <w:t>.</w:t>
      </w:r>
    </w:p>
    <w:p w14:paraId="5D10F49E" w14:textId="6B6E4B52" w:rsidR="00E9588C" w:rsidRPr="00E9588C" w:rsidRDefault="00E77350" w:rsidP="00E9588C">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Ф</w:t>
      </w:r>
      <w:r w:rsidR="00E9588C" w:rsidRPr="00E9588C">
        <w:rPr>
          <w:rFonts w:ascii="Times New Roman" w:hAnsi="Times New Roman" w:cs="Times New Roman"/>
          <w:sz w:val="28"/>
          <w:szCs w:val="28"/>
          <w:lang w:val="uk-UA"/>
        </w:rPr>
        <w:t xml:space="preserve">ахівець екстремального профілю в процесі професіоналізації засвоює  певні уміння та знання, </w:t>
      </w:r>
      <w:r w:rsidR="00FC5D26">
        <w:rPr>
          <w:rFonts w:ascii="Times New Roman" w:hAnsi="Times New Roman" w:cs="Times New Roman"/>
          <w:sz w:val="28"/>
          <w:szCs w:val="28"/>
          <w:lang w:val="uk-UA"/>
        </w:rPr>
        <w:t xml:space="preserve">її протягом </w:t>
      </w:r>
      <w:r w:rsidR="00E9588C" w:rsidRPr="00E9588C">
        <w:rPr>
          <w:rFonts w:ascii="Times New Roman" w:hAnsi="Times New Roman" w:cs="Times New Roman"/>
          <w:sz w:val="28"/>
          <w:szCs w:val="28"/>
          <w:lang w:val="uk-UA"/>
        </w:rPr>
        <w:t>від</w:t>
      </w:r>
      <w:r>
        <w:rPr>
          <w:rFonts w:ascii="Times New Roman" w:hAnsi="Times New Roman" w:cs="Times New Roman"/>
          <w:sz w:val="28"/>
          <w:szCs w:val="28"/>
          <w:lang w:val="uk-UA"/>
        </w:rPr>
        <w:t>бувається</w:t>
      </w:r>
      <w:r w:rsidR="00E9588C" w:rsidRPr="00E9588C">
        <w:rPr>
          <w:rFonts w:ascii="Times New Roman" w:hAnsi="Times New Roman" w:cs="Times New Roman"/>
          <w:sz w:val="28"/>
          <w:szCs w:val="28"/>
          <w:lang w:val="uk-UA"/>
        </w:rPr>
        <w:t xml:space="preserve"> формування соціальної поведінки, зокрема, складних психічних систем її регуляції.</w:t>
      </w:r>
    </w:p>
    <w:p w14:paraId="6E853CB1" w14:textId="138DA777" w:rsidR="00E9588C" w:rsidRPr="00E9588C" w:rsidRDefault="00E9588C" w:rsidP="00E9588C">
      <w:pPr>
        <w:spacing w:line="360" w:lineRule="auto"/>
        <w:rPr>
          <w:rFonts w:ascii="Times New Roman" w:hAnsi="Times New Roman" w:cs="Times New Roman"/>
          <w:sz w:val="28"/>
          <w:szCs w:val="28"/>
          <w:lang w:val="uk-UA"/>
        </w:rPr>
      </w:pPr>
      <w:r w:rsidRPr="00E9588C">
        <w:rPr>
          <w:rFonts w:ascii="Times New Roman" w:hAnsi="Times New Roman" w:cs="Times New Roman"/>
          <w:sz w:val="28"/>
          <w:szCs w:val="28"/>
          <w:lang w:val="uk-UA"/>
        </w:rPr>
        <w:t>Говорячи про особливості професіоналізації особистості фахівців екстремального профілю</w:t>
      </w:r>
      <w:r w:rsidR="002B0062">
        <w:rPr>
          <w:rFonts w:ascii="Times New Roman" w:hAnsi="Times New Roman" w:cs="Times New Roman"/>
          <w:sz w:val="28"/>
          <w:szCs w:val="28"/>
          <w:lang w:val="uk-UA"/>
        </w:rPr>
        <w:t xml:space="preserve"> діяльності</w:t>
      </w:r>
      <w:r w:rsidRPr="00E9588C">
        <w:rPr>
          <w:rFonts w:ascii="Times New Roman" w:hAnsi="Times New Roman" w:cs="Times New Roman"/>
          <w:sz w:val="28"/>
          <w:szCs w:val="28"/>
          <w:lang w:val="uk-UA"/>
        </w:rPr>
        <w:t xml:space="preserve">, відмітимо, що професійні наміри </w:t>
      </w:r>
      <w:r w:rsidRPr="00E9588C">
        <w:rPr>
          <w:rFonts w:ascii="Times New Roman" w:hAnsi="Times New Roman" w:cs="Times New Roman"/>
          <w:sz w:val="28"/>
          <w:szCs w:val="28"/>
          <w:lang w:val="uk-UA"/>
        </w:rPr>
        <w:lastRenderedPageBreak/>
        <w:t>починають формуватися ближче до 14-16 років. Саме в цей час більшість представників старшого підліткового віку мають сформовані різносторонні знання про світ професій, є уявлення про бажану професію, що спричиняє рефлексію власних можливостей, складання орієнтовного плану подальших дій.</w:t>
      </w:r>
    </w:p>
    <w:p w14:paraId="2E465EC6" w14:textId="062BCA55" w:rsidR="00E9588C" w:rsidRDefault="00E9588C" w:rsidP="00E9588C">
      <w:pPr>
        <w:spacing w:line="360" w:lineRule="auto"/>
        <w:rPr>
          <w:rFonts w:ascii="Times New Roman" w:hAnsi="Times New Roman" w:cs="Times New Roman"/>
          <w:sz w:val="28"/>
          <w:szCs w:val="28"/>
          <w:lang w:val="uk-UA"/>
        </w:rPr>
      </w:pPr>
      <w:r w:rsidRPr="00E9588C">
        <w:rPr>
          <w:rFonts w:ascii="Times New Roman" w:hAnsi="Times New Roman" w:cs="Times New Roman"/>
          <w:sz w:val="28"/>
          <w:szCs w:val="28"/>
          <w:lang w:val="uk-UA"/>
        </w:rPr>
        <w:t xml:space="preserve">Стадія професійної підготовки включає в себе не лише розвиток професійно важливих якостей, якими має володіти представник екстремального профілю, але й всебічний розвиток власне особистості, спеціальну психологічну підготовку та тактичну підготовку: фізична підготовка, психологічна підготовка, засвоєння моральних норм та принципів, якими в подальшому керується кожен фахівець, формування тих чи інших навичок, які значно полегшують виконання ряду професійних задач. Безсумнівно, на цьому етапі можливе розчарування тією професією, яку було обрано, може знижатися інтерес до навчання та відмічається криза професійного вибору. Однак, </w:t>
      </w:r>
      <w:r w:rsidR="00FC5D26">
        <w:rPr>
          <w:rFonts w:ascii="Times New Roman" w:hAnsi="Times New Roman" w:cs="Times New Roman"/>
          <w:sz w:val="28"/>
          <w:szCs w:val="28"/>
          <w:lang w:val="uk-UA"/>
        </w:rPr>
        <w:t>у</w:t>
      </w:r>
      <w:r w:rsidRPr="00E9588C">
        <w:rPr>
          <w:rFonts w:ascii="Times New Roman" w:hAnsi="Times New Roman" w:cs="Times New Roman"/>
          <w:sz w:val="28"/>
          <w:szCs w:val="28"/>
          <w:lang w:val="uk-UA"/>
        </w:rPr>
        <w:t xml:space="preserve"> подальшому цей досвід дає можливість долати наступні кризи, бачити перспективи становлення в професійному плані, бути більш підготовленим та стійким. Даний етап професіоналізації надзвичайно важливий та показовий саме для фахівців екстремального профілю через те, що професійні завдання виконуються ними в екстремальних умовах, які найчастіше пов’язані із загрозою для здоров’я та життя (шкідливий вплив хімічних, фізичних чинників тощо), обмеженим часом на виконання того чи іншого завдання, нестачею інформації, високою відповідальністю за життя та здоров’я потерпілих, їхніх моральних цінностей, високими фізичними та психологічними навантаженнями [</w:t>
      </w:r>
      <w:r w:rsidR="003C433A">
        <w:rPr>
          <w:rFonts w:ascii="Times New Roman" w:hAnsi="Times New Roman" w:cs="Times New Roman"/>
          <w:sz w:val="28"/>
          <w:szCs w:val="28"/>
          <w:lang w:val="uk-UA"/>
        </w:rPr>
        <w:t>1</w:t>
      </w:r>
      <w:r w:rsidR="002B0062">
        <w:rPr>
          <w:rFonts w:ascii="Times New Roman" w:hAnsi="Times New Roman" w:cs="Times New Roman"/>
          <w:sz w:val="28"/>
          <w:szCs w:val="28"/>
          <w:lang w:val="uk-UA"/>
        </w:rPr>
        <w:t>4</w:t>
      </w:r>
      <w:r w:rsidRPr="00E9588C">
        <w:rPr>
          <w:rFonts w:ascii="Times New Roman" w:hAnsi="Times New Roman" w:cs="Times New Roman"/>
          <w:sz w:val="28"/>
          <w:szCs w:val="28"/>
          <w:lang w:val="uk-UA"/>
        </w:rPr>
        <w:t>].</w:t>
      </w:r>
    </w:p>
    <w:p w14:paraId="4AD2A303" w14:textId="4331F939" w:rsidR="00163F74" w:rsidRPr="00163F74" w:rsidRDefault="00627069" w:rsidP="00163F74">
      <w:pPr>
        <w:spacing w:line="360" w:lineRule="auto"/>
        <w:rPr>
          <w:rFonts w:ascii="Times New Roman" w:hAnsi="Times New Roman" w:cs="Times New Roman"/>
          <w:sz w:val="28"/>
          <w:szCs w:val="28"/>
          <w:lang w:val="uk-UA"/>
        </w:rPr>
      </w:pPr>
      <w:r w:rsidRPr="00627069">
        <w:rPr>
          <w:rFonts w:ascii="Times New Roman" w:hAnsi="Times New Roman" w:cs="Times New Roman"/>
          <w:sz w:val="28"/>
          <w:szCs w:val="28"/>
          <w:lang w:val="uk-UA"/>
        </w:rPr>
        <w:t>Результати численних досліджень переконливо доводять залежність професіоналізації від рівня розвитку якостей особистості, що відповідають вимогам діяльності</w:t>
      </w:r>
      <w:r w:rsidR="00DA5099">
        <w:rPr>
          <w:rFonts w:ascii="Times New Roman" w:hAnsi="Times New Roman" w:cs="Times New Roman"/>
          <w:sz w:val="28"/>
          <w:szCs w:val="28"/>
          <w:lang w:val="uk-UA"/>
        </w:rPr>
        <w:t>, яка виконується.</w:t>
      </w:r>
      <w:r w:rsidRPr="00627069">
        <w:rPr>
          <w:rFonts w:ascii="Times New Roman" w:hAnsi="Times New Roman" w:cs="Times New Roman"/>
          <w:sz w:val="28"/>
          <w:szCs w:val="28"/>
          <w:lang w:val="uk-UA"/>
        </w:rPr>
        <w:t xml:space="preserve"> Професійно важливі якості вважають як передумовою, так і новоутворенням професійної діяльності (А.Маркова). Зазначимо, що важливими також є висновки дослідників щодо можливості та доцільності формування </w:t>
      </w:r>
      <w:r w:rsidR="00DA5099">
        <w:rPr>
          <w:rFonts w:ascii="Times New Roman" w:hAnsi="Times New Roman" w:cs="Times New Roman"/>
          <w:sz w:val="28"/>
          <w:szCs w:val="28"/>
          <w:lang w:val="uk-UA"/>
        </w:rPr>
        <w:t>професійно важливих якостей</w:t>
      </w:r>
      <w:r w:rsidRPr="00627069">
        <w:rPr>
          <w:rFonts w:ascii="Times New Roman" w:hAnsi="Times New Roman" w:cs="Times New Roman"/>
          <w:sz w:val="28"/>
          <w:szCs w:val="28"/>
          <w:lang w:val="uk-UA"/>
        </w:rPr>
        <w:t xml:space="preserve"> саме під час </w:t>
      </w:r>
      <w:r w:rsidRPr="00627069">
        <w:rPr>
          <w:rFonts w:ascii="Times New Roman" w:hAnsi="Times New Roman" w:cs="Times New Roman"/>
          <w:sz w:val="28"/>
          <w:szCs w:val="28"/>
          <w:lang w:val="uk-UA"/>
        </w:rPr>
        <w:lastRenderedPageBreak/>
        <w:t>професійного навчання</w:t>
      </w:r>
      <w:r w:rsidR="00EF788B">
        <w:rPr>
          <w:rFonts w:ascii="Times New Roman" w:hAnsi="Times New Roman" w:cs="Times New Roman"/>
          <w:sz w:val="28"/>
          <w:szCs w:val="28"/>
          <w:lang w:val="uk-UA"/>
        </w:rPr>
        <w:t xml:space="preserve"> у вишах зі спеціальними умовами</w:t>
      </w:r>
      <w:r w:rsidR="00163F74">
        <w:rPr>
          <w:rFonts w:ascii="Times New Roman" w:hAnsi="Times New Roman" w:cs="Times New Roman"/>
          <w:sz w:val="28"/>
          <w:szCs w:val="28"/>
          <w:lang w:val="uk-UA"/>
        </w:rPr>
        <w:t xml:space="preserve"> навчання. Вони є </w:t>
      </w:r>
      <w:r w:rsidR="00163F74" w:rsidRPr="00163F74">
        <w:rPr>
          <w:rFonts w:ascii="Times New Roman" w:hAnsi="Times New Roman" w:cs="Times New Roman"/>
          <w:sz w:val="28"/>
          <w:szCs w:val="28"/>
          <w:lang w:val="uk-UA"/>
        </w:rPr>
        <w:t>комплексом індивідуально-психологічних властивостей особистості, які можуть розглядати як здібності (сенсорні, перцептивні, мнемічні, мисленнєві, емоційно-вольові тощо), різні особистісні та інтегральні характеристики (професійна спрямованість, предметна компетентність, комунікативна компетентність, спрямованість на особистісний саморозвиток, загальний рівень культури тощо) [</w:t>
      </w:r>
      <w:r w:rsidR="002365A8">
        <w:rPr>
          <w:rFonts w:ascii="Times New Roman" w:hAnsi="Times New Roman" w:cs="Times New Roman"/>
          <w:sz w:val="28"/>
          <w:szCs w:val="28"/>
          <w:lang w:val="uk-UA"/>
        </w:rPr>
        <w:t>1</w:t>
      </w:r>
      <w:r w:rsidR="002B0062">
        <w:rPr>
          <w:rFonts w:ascii="Times New Roman" w:hAnsi="Times New Roman" w:cs="Times New Roman"/>
          <w:sz w:val="28"/>
          <w:szCs w:val="28"/>
          <w:lang w:val="uk-UA"/>
        </w:rPr>
        <w:t>4</w:t>
      </w:r>
      <w:r w:rsidR="00163F74" w:rsidRPr="00163F74">
        <w:rPr>
          <w:rFonts w:ascii="Times New Roman" w:hAnsi="Times New Roman" w:cs="Times New Roman"/>
          <w:sz w:val="28"/>
          <w:szCs w:val="28"/>
          <w:lang w:val="uk-UA"/>
        </w:rPr>
        <w:t>].</w:t>
      </w:r>
    </w:p>
    <w:p w14:paraId="7BBBFA48" w14:textId="77777777" w:rsidR="00430538" w:rsidRDefault="00163F74" w:rsidP="00163F74">
      <w:pPr>
        <w:spacing w:line="360" w:lineRule="auto"/>
        <w:rPr>
          <w:rFonts w:ascii="Times New Roman" w:hAnsi="Times New Roman" w:cs="Times New Roman"/>
          <w:sz w:val="28"/>
          <w:szCs w:val="28"/>
          <w:lang w:val="uk-UA"/>
        </w:rPr>
      </w:pPr>
      <w:r w:rsidRPr="00163F74">
        <w:rPr>
          <w:rFonts w:ascii="Times New Roman" w:hAnsi="Times New Roman" w:cs="Times New Roman"/>
          <w:sz w:val="28"/>
          <w:szCs w:val="28"/>
          <w:lang w:val="uk-UA"/>
        </w:rPr>
        <w:t xml:space="preserve">Професійна освіта закінчується тоді, коли особистість проходить стадію професійної адаптації, яка відбувається в ході входження в самостійну трудову діяльність. Цей період є значно важчим, так як </w:t>
      </w:r>
      <w:r w:rsidR="0075329B">
        <w:rPr>
          <w:rFonts w:ascii="Times New Roman" w:hAnsi="Times New Roman" w:cs="Times New Roman"/>
          <w:sz w:val="28"/>
          <w:szCs w:val="28"/>
          <w:lang w:val="uk-UA"/>
        </w:rPr>
        <w:t xml:space="preserve">йде </w:t>
      </w:r>
      <w:r w:rsidRPr="00163F74">
        <w:rPr>
          <w:rFonts w:ascii="Times New Roman" w:hAnsi="Times New Roman" w:cs="Times New Roman"/>
          <w:sz w:val="28"/>
          <w:szCs w:val="28"/>
          <w:lang w:val="uk-UA"/>
        </w:rPr>
        <w:t>встановлення комунікації</w:t>
      </w:r>
      <w:r w:rsidR="0075329B">
        <w:rPr>
          <w:rFonts w:ascii="Times New Roman" w:hAnsi="Times New Roman" w:cs="Times New Roman"/>
          <w:sz w:val="28"/>
          <w:szCs w:val="28"/>
          <w:lang w:val="uk-UA"/>
        </w:rPr>
        <w:t>, будуються міжособистісні стосунки</w:t>
      </w:r>
      <w:r w:rsidRPr="00163F74">
        <w:rPr>
          <w:rFonts w:ascii="Times New Roman" w:hAnsi="Times New Roman" w:cs="Times New Roman"/>
          <w:sz w:val="28"/>
          <w:szCs w:val="28"/>
          <w:lang w:val="uk-UA"/>
        </w:rPr>
        <w:t xml:space="preserve"> з різновіковою категорією </w:t>
      </w:r>
      <w:r w:rsidR="0075329B">
        <w:rPr>
          <w:rFonts w:ascii="Times New Roman" w:hAnsi="Times New Roman" w:cs="Times New Roman"/>
          <w:sz w:val="28"/>
          <w:szCs w:val="28"/>
          <w:lang w:val="uk-UA"/>
        </w:rPr>
        <w:t>осіб</w:t>
      </w:r>
      <w:r w:rsidRPr="00163F74">
        <w:rPr>
          <w:rFonts w:ascii="Times New Roman" w:hAnsi="Times New Roman" w:cs="Times New Roman"/>
          <w:sz w:val="28"/>
          <w:szCs w:val="28"/>
          <w:lang w:val="uk-UA"/>
        </w:rPr>
        <w:t>, молодий фахівець знайомиться та засвоює нові соціально-професійні цінності та соціальні ролі. Особливо важким цей період є для тих фахівців, які ста</w:t>
      </w:r>
      <w:r w:rsidR="0075329B">
        <w:rPr>
          <w:rFonts w:ascii="Times New Roman" w:hAnsi="Times New Roman" w:cs="Times New Roman"/>
          <w:sz w:val="28"/>
          <w:szCs w:val="28"/>
          <w:lang w:val="uk-UA"/>
        </w:rPr>
        <w:t>ю</w:t>
      </w:r>
      <w:r w:rsidRPr="00163F74">
        <w:rPr>
          <w:rFonts w:ascii="Times New Roman" w:hAnsi="Times New Roman" w:cs="Times New Roman"/>
          <w:sz w:val="28"/>
          <w:szCs w:val="28"/>
          <w:lang w:val="uk-UA"/>
        </w:rPr>
        <w:t>ть на керівні посади і мають керувати підлеглим складом, члени якого є значно старшими та досвідченішими</w:t>
      </w:r>
      <w:r w:rsidR="0075329B">
        <w:rPr>
          <w:rFonts w:ascii="Times New Roman" w:hAnsi="Times New Roman" w:cs="Times New Roman"/>
          <w:sz w:val="28"/>
          <w:szCs w:val="28"/>
          <w:lang w:val="uk-UA"/>
        </w:rPr>
        <w:t>.</w:t>
      </w:r>
    </w:p>
    <w:p w14:paraId="47734E38" w14:textId="4D1A0EF0" w:rsidR="00163F74" w:rsidRPr="00163F74" w:rsidRDefault="00163F74" w:rsidP="00163F74">
      <w:pPr>
        <w:spacing w:line="360" w:lineRule="auto"/>
        <w:rPr>
          <w:rFonts w:ascii="Times New Roman" w:hAnsi="Times New Roman" w:cs="Times New Roman"/>
          <w:sz w:val="28"/>
          <w:szCs w:val="28"/>
          <w:lang w:val="uk-UA"/>
        </w:rPr>
      </w:pPr>
      <w:r w:rsidRPr="00163F74">
        <w:rPr>
          <w:rFonts w:ascii="Times New Roman" w:hAnsi="Times New Roman" w:cs="Times New Roman"/>
          <w:sz w:val="28"/>
          <w:szCs w:val="28"/>
          <w:lang w:val="uk-UA"/>
        </w:rPr>
        <w:t xml:space="preserve">Після цього йде етап вторинної професіоналізації фахівця, де відмічається високоякісне і високопродуктивне виконання професійної діяльності. Способи її реалізації мають </w:t>
      </w:r>
      <w:r w:rsidR="0075329B">
        <w:rPr>
          <w:rFonts w:ascii="Times New Roman" w:hAnsi="Times New Roman" w:cs="Times New Roman"/>
          <w:sz w:val="28"/>
          <w:szCs w:val="28"/>
          <w:lang w:val="uk-UA"/>
        </w:rPr>
        <w:t xml:space="preserve">яскраво </w:t>
      </w:r>
      <w:r w:rsidRPr="00163F74">
        <w:rPr>
          <w:rFonts w:ascii="Times New Roman" w:hAnsi="Times New Roman" w:cs="Times New Roman"/>
          <w:sz w:val="28"/>
          <w:szCs w:val="28"/>
          <w:lang w:val="uk-UA"/>
        </w:rPr>
        <w:t>виражений індивідуальний характер. Фахівець стає професіоналом. Йому властиві соціально-професійна позиція, стійка професійна самооцінка. Кардинально перебудовуються соціально-професійні цінності і відносини, змінюються способи виконання діяльності, що свідчить про перехід фахівця на нову стадію професійного розвитку, оскільки ці зміни приводять до істотного перетворення і соціальної ситуації, і провідної діяльності, яка характеризується індивідуальним стилем і елементами творчості.</w:t>
      </w:r>
    </w:p>
    <w:p w14:paraId="36A4BDBE" w14:textId="614F8B4C" w:rsidR="00627069" w:rsidRDefault="0075329B" w:rsidP="00163F74">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Професійною самоактуалізацією особистості характеризується стадія майстерності</w:t>
      </w:r>
      <w:r w:rsidR="00163F74" w:rsidRPr="00163F74">
        <w:rPr>
          <w:rFonts w:ascii="Times New Roman" w:hAnsi="Times New Roman" w:cs="Times New Roman"/>
          <w:sz w:val="28"/>
          <w:szCs w:val="28"/>
          <w:lang w:val="uk-UA"/>
        </w:rPr>
        <w:t>.</w:t>
      </w:r>
    </w:p>
    <w:p w14:paraId="53D29A4B" w14:textId="1DF1CE06" w:rsidR="0038715C" w:rsidRDefault="00A67449" w:rsidP="00163F74">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Метою статті є висвітлення результатів дослідження особливостей ціннісної сфери здобувачів вишів зі спеціальними умовами навчання на пе</w:t>
      </w:r>
      <w:r w:rsidR="00430538">
        <w:rPr>
          <w:rFonts w:ascii="Times New Roman" w:hAnsi="Times New Roman" w:cs="Times New Roman"/>
          <w:sz w:val="28"/>
          <w:szCs w:val="28"/>
          <w:lang w:val="uk-UA"/>
        </w:rPr>
        <w:t>рвинни</w:t>
      </w:r>
      <w:r>
        <w:rPr>
          <w:rFonts w:ascii="Times New Roman" w:hAnsi="Times New Roman" w:cs="Times New Roman"/>
          <w:sz w:val="28"/>
          <w:szCs w:val="28"/>
          <w:lang w:val="uk-UA"/>
        </w:rPr>
        <w:t>х етапах професіоналізації</w:t>
      </w:r>
      <w:r w:rsidR="00430538">
        <w:rPr>
          <w:rFonts w:ascii="Times New Roman" w:hAnsi="Times New Roman" w:cs="Times New Roman"/>
          <w:sz w:val="28"/>
          <w:szCs w:val="28"/>
          <w:lang w:val="uk-UA"/>
        </w:rPr>
        <w:t xml:space="preserve"> (період навчання у виші).</w:t>
      </w:r>
    </w:p>
    <w:p w14:paraId="439FBE79" w14:textId="6368EC83" w:rsidR="00A67449" w:rsidRDefault="0038715C" w:rsidP="00163F74">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У д</w:t>
      </w:r>
      <w:r w:rsidRPr="0038715C">
        <w:rPr>
          <w:rFonts w:ascii="Times New Roman" w:hAnsi="Times New Roman" w:cs="Times New Roman"/>
          <w:sz w:val="28"/>
          <w:szCs w:val="28"/>
          <w:lang w:val="uk-UA"/>
        </w:rPr>
        <w:t>ослідженн</w:t>
      </w:r>
      <w:r>
        <w:rPr>
          <w:rFonts w:ascii="Times New Roman" w:hAnsi="Times New Roman" w:cs="Times New Roman"/>
          <w:sz w:val="28"/>
          <w:szCs w:val="28"/>
          <w:lang w:val="uk-UA"/>
        </w:rPr>
        <w:t>і</w:t>
      </w:r>
      <w:r w:rsidRPr="0038715C">
        <w:rPr>
          <w:rFonts w:ascii="Times New Roman" w:hAnsi="Times New Roman" w:cs="Times New Roman"/>
          <w:sz w:val="28"/>
          <w:szCs w:val="28"/>
          <w:lang w:val="uk-UA"/>
        </w:rPr>
        <w:t xml:space="preserve"> брали участь курсанти </w:t>
      </w:r>
      <w:r>
        <w:rPr>
          <w:rFonts w:ascii="Times New Roman" w:hAnsi="Times New Roman" w:cs="Times New Roman"/>
          <w:sz w:val="28"/>
          <w:szCs w:val="28"/>
          <w:lang w:val="uk-UA"/>
        </w:rPr>
        <w:t>різних курсів Національного університету цивільного захисту України</w:t>
      </w:r>
      <w:r w:rsidRPr="0038715C">
        <w:rPr>
          <w:rFonts w:ascii="Times New Roman" w:hAnsi="Times New Roman" w:cs="Times New Roman"/>
          <w:sz w:val="28"/>
          <w:szCs w:val="28"/>
          <w:lang w:val="uk-UA"/>
        </w:rPr>
        <w:t xml:space="preserve">, (40 осіб з першого курсу та 40 осіб з </w:t>
      </w:r>
      <w:r w:rsidR="00A3207F">
        <w:rPr>
          <w:rFonts w:ascii="Times New Roman" w:hAnsi="Times New Roman" w:cs="Times New Roman"/>
          <w:sz w:val="28"/>
          <w:szCs w:val="28"/>
          <w:lang w:val="uk-UA"/>
        </w:rPr>
        <w:t>четвертого</w:t>
      </w:r>
      <w:r w:rsidRPr="0038715C">
        <w:rPr>
          <w:rFonts w:ascii="Times New Roman" w:hAnsi="Times New Roman" w:cs="Times New Roman"/>
          <w:sz w:val="28"/>
          <w:szCs w:val="28"/>
          <w:lang w:val="uk-UA"/>
        </w:rPr>
        <w:t xml:space="preserve"> курсу).</w:t>
      </w:r>
    </w:p>
    <w:p w14:paraId="01AB2E4D" w14:textId="1A44B160" w:rsidR="000857C8" w:rsidRDefault="00B41ABA" w:rsidP="00163F74">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На першому етапі </w:t>
      </w:r>
      <w:r w:rsidR="00A3207F">
        <w:rPr>
          <w:rFonts w:ascii="Times New Roman" w:hAnsi="Times New Roman" w:cs="Times New Roman"/>
          <w:sz w:val="28"/>
          <w:szCs w:val="28"/>
          <w:lang w:val="uk-UA"/>
        </w:rPr>
        <w:t>вивчались ціннісні орієнтації за життєвими формами</w:t>
      </w:r>
      <w:r>
        <w:rPr>
          <w:rFonts w:ascii="Times New Roman" w:hAnsi="Times New Roman" w:cs="Times New Roman"/>
          <w:sz w:val="28"/>
          <w:szCs w:val="28"/>
          <w:lang w:val="uk-UA"/>
        </w:rPr>
        <w:t xml:space="preserve">. </w:t>
      </w:r>
      <w:r w:rsidR="003949EC">
        <w:rPr>
          <w:rFonts w:ascii="Times New Roman" w:hAnsi="Times New Roman" w:cs="Times New Roman"/>
          <w:sz w:val="28"/>
          <w:szCs w:val="28"/>
          <w:lang w:val="uk-UA"/>
        </w:rPr>
        <w:t>Результати, отримані в ході дослідження</w:t>
      </w:r>
      <w:r w:rsidR="00913A06">
        <w:rPr>
          <w:rFonts w:ascii="Times New Roman" w:hAnsi="Times New Roman" w:cs="Times New Roman"/>
          <w:sz w:val="28"/>
          <w:szCs w:val="28"/>
          <w:lang w:val="uk-UA"/>
        </w:rPr>
        <w:t>, представлені у таблиці 1.</w:t>
      </w:r>
    </w:p>
    <w:p w14:paraId="0A82C11D" w14:textId="788B2424" w:rsidR="00913A06" w:rsidRPr="00913A06" w:rsidRDefault="00913A06" w:rsidP="00913A06">
      <w:pPr>
        <w:tabs>
          <w:tab w:val="left" w:pos="1320"/>
        </w:tabs>
        <w:spacing w:line="360" w:lineRule="auto"/>
        <w:jc w:val="right"/>
        <w:rPr>
          <w:rFonts w:ascii="Times New Roman" w:eastAsiaTheme="minorEastAsia" w:hAnsi="Times New Roman" w:cs="Times New Roman"/>
          <w:iCs/>
          <w:color w:val="000000" w:themeColor="text1"/>
          <w:sz w:val="24"/>
          <w:szCs w:val="24"/>
          <w:lang w:val="uk-UA" w:eastAsia="ru-RU"/>
        </w:rPr>
      </w:pPr>
      <w:r w:rsidRPr="00913A06">
        <w:rPr>
          <w:rFonts w:ascii="Times New Roman" w:eastAsiaTheme="minorEastAsia" w:hAnsi="Times New Roman" w:cs="Times New Roman"/>
          <w:iCs/>
          <w:color w:val="000000" w:themeColor="text1"/>
          <w:sz w:val="24"/>
          <w:szCs w:val="24"/>
          <w:lang w:val="uk-UA" w:eastAsia="ru-RU"/>
        </w:rPr>
        <w:t xml:space="preserve">Таблиця </w:t>
      </w:r>
      <w:r>
        <w:rPr>
          <w:rFonts w:ascii="Times New Roman" w:eastAsiaTheme="minorEastAsia" w:hAnsi="Times New Roman" w:cs="Times New Roman"/>
          <w:iCs/>
          <w:color w:val="000000" w:themeColor="text1"/>
          <w:sz w:val="24"/>
          <w:szCs w:val="24"/>
          <w:lang w:val="uk-UA" w:eastAsia="ru-RU"/>
        </w:rPr>
        <w:t>1.</w:t>
      </w:r>
    </w:p>
    <w:p w14:paraId="426EEFC4" w14:textId="4F4917BB" w:rsidR="00913A06" w:rsidRPr="00913A06" w:rsidRDefault="00913A06" w:rsidP="00913A06">
      <w:pPr>
        <w:spacing w:after="160" w:line="360" w:lineRule="auto"/>
        <w:jc w:val="center"/>
        <w:rPr>
          <w:rFonts w:ascii="Times New Roman" w:eastAsiaTheme="minorEastAsia" w:hAnsi="Times New Roman" w:cs="Times New Roman"/>
          <w:b/>
          <w:sz w:val="24"/>
          <w:szCs w:val="24"/>
          <w:lang w:val="uk-UA" w:eastAsia="ru-RU"/>
        </w:rPr>
      </w:pPr>
      <w:r w:rsidRPr="00913A06">
        <w:rPr>
          <w:rFonts w:ascii="Times New Roman" w:eastAsiaTheme="minorEastAsia" w:hAnsi="Times New Roman" w:cs="Times New Roman"/>
          <w:bCs/>
          <w:sz w:val="24"/>
          <w:szCs w:val="24"/>
          <w:lang w:val="uk-UA" w:eastAsia="ru-RU"/>
        </w:rPr>
        <w:t>Порівняльний аналіз показників ціннісних орієнтацій за життєвими сферами особистості досліджуваних сформованої вибірки (бали)</w:t>
      </w:r>
      <w:r>
        <w:rPr>
          <w:rFonts w:ascii="Times New Roman" w:eastAsiaTheme="minorEastAsia" w:hAnsi="Times New Roman" w:cs="Times New Roman"/>
          <w:bCs/>
          <w:sz w:val="24"/>
          <w:szCs w:val="24"/>
          <w:lang w:val="uk-UA" w:eastAsia="ru-RU"/>
        </w:rPr>
        <w:t xml:space="preserve"> </w:t>
      </w:r>
      <w:r w:rsidRPr="00913A06">
        <w:rPr>
          <w:rFonts w:ascii="Times New Roman" w:eastAsiaTheme="minorEastAsia" w:hAnsi="Times New Roman" w:cs="Times New Roman"/>
          <w:color w:val="000000"/>
          <w:sz w:val="24"/>
          <w:szCs w:val="24"/>
          <w:lang w:val="uk-UA" w:eastAsia="ru-RU"/>
        </w:rPr>
        <w:t>(</w:t>
      </w:r>
      <w:r w:rsidRPr="00913A06">
        <w:rPr>
          <w:rFonts w:ascii="Times New Roman" w:eastAsiaTheme="minorEastAsia" w:hAnsi="Times New Roman" w:cs="Times New Roman"/>
          <w:color w:val="000000"/>
          <w:sz w:val="24"/>
          <w:szCs w:val="24"/>
          <w:lang w:val="en-US" w:eastAsia="ru-RU"/>
        </w:rPr>
        <w:t>n</w:t>
      </w:r>
      <w:r w:rsidRPr="00913A06">
        <w:rPr>
          <w:rFonts w:ascii="Times New Roman" w:eastAsiaTheme="minorEastAsia" w:hAnsi="Times New Roman" w:cs="Times New Roman"/>
          <w:color w:val="000000"/>
          <w:sz w:val="24"/>
          <w:szCs w:val="24"/>
          <w:vertAlign w:val="subscript"/>
          <w:lang w:val="uk-UA" w:eastAsia="ru-RU"/>
        </w:rPr>
        <w:t>1</w:t>
      </w:r>
      <w:r w:rsidRPr="00913A06">
        <w:rPr>
          <w:rFonts w:ascii="Times New Roman" w:eastAsiaTheme="minorEastAsia" w:hAnsi="Times New Roman" w:cs="Times New Roman"/>
          <w:color w:val="000000"/>
          <w:sz w:val="24"/>
          <w:szCs w:val="24"/>
          <w:lang w:val="uk-UA" w:eastAsia="ru-RU"/>
        </w:rPr>
        <w:t xml:space="preserve">=40; </w:t>
      </w:r>
      <w:r w:rsidRPr="00913A06">
        <w:rPr>
          <w:rFonts w:ascii="Times New Roman" w:eastAsiaTheme="minorEastAsia" w:hAnsi="Times New Roman" w:cs="Times New Roman"/>
          <w:color w:val="000000"/>
          <w:sz w:val="24"/>
          <w:szCs w:val="24"/>
          <w:lang w:val="en-US" w:eastAsia="ru-RU"/>
        </w:rPr>
        <w:t>n</w:t>
      </w:r>
      <w:r w:rsidRPr="00913A06">
        <w:rPr>
          <w:rFonts w:ascii="Times New Roman" w:eastAsiaTheme="minorEastAsia" w:hAnsi="Times New Roman" w:cs="Times New Roman"/>
          <w:color w:val="000000"/>
          <w:sz w:val="24"/>
          <w:szCs w:val="24"/>
          <w:vertAlign w:val="subscript"/>
          <w:lang w:val="uk-UA" w:eastAsia="ru-RU"/>
        </w:rPr>
        <w:t>2</w:t>
      </w:r>
      <w:r w:rsidRPr="00913A06">
        <w:rPr>
          <w:rFonts w:ascii="Times New Roman" w:eastAsiaTheme="minorEastAsia" w:hAnsi="Times New Roman" w:cs="Times New Roman"/>
          <w:color w:val="000000"/>
          <w:sz w:val="24"/>
          <w:szCs w:val="24"/>
          <w:lang w:val="uk-UA" w:eastAsia="ru-RU"/>
        </w:rPr>
        <w:t>=40)</w:t>
      </w:r>
    </w:p>
    <w:tbl>
      <w:tblPr>
        <w:tblW w:w="9209" w:type="dxa"/>
        <w:tblLayout w:type="fixed"/>
        <w:tblLook w:val="04A0" w:firstRow="1" w:lastRow="0" w:firstColumn="1" w:lastColumn="0" w:noHBand="0" w:noVBand="1"/>
      </w:tblPr>
      <w:tblGrid>
        <w:gridCol w:w="2441"/>
        <w:gridCol w:w="1793"/>
        <w:gridCol w:w="14"/>
        <w:gridCol w:w="1943"/>
        <w:gridCol w:w="2283"/>
        <w:gridCol w:w="735"/>
      </w:tblGrid>
      <w:tr w:rsidR="00E15864" w:rsidRPr="00913A06" w14:paraId="20CCAB22" w14:textId="77777777" w:rsidTr="00E46AAC">
        <w:trPr>
          <w:trHeight w:val="276"/>
        </w:trPr>
        <w:tc>
          <w:tcPr>
            <w:tcW w:w="2441" w:type="dxa"/>
            <w:vMerge w:val="restart"/>
            <w:tcBorders>
              <w:top w:val="single" w:sz="4" w:space="0" w:color="auto"/>
              <w:left w:val="single" w:sz="4" w:space="0" w:color="auto"/>
              <w:right w:val="single" w:sz="4" w:space="0" w:color="auto"/>
            </w:tcBorders>
            <w:vAlign w:val="center"/>
            <w:hideMark/>
          </w:tcPr>
          <w:p w14:paraId="34F11B41" w14:textId="77777777" w:rsidR="00E15864" w:rsidRPr="00913A06" w:rsidRDefault="00E15864" w:rsidP="00913A06">
            <w:pPr>
              <w:ind w:firstLine="0"/>
              <w:jc w:val="center"/>
              <w:rPr>
                <w:rFonts w:ascii="Times New Roman" w:eastAsia="Times New Roman" w:hAnsi="Times New Roman" w:cs="Times New Roman"/>
                <w:sz w:val="24"/>
                <w:szCs w:val="24"/>
                <w:lang w:val="uk-UA" w:eastAsia="ru-RU"/>
              </w:rPr>
            </w:pPr>
            <w:r w:rsidRPr="00913A06">
              <w:rPr>
                <w:rFonts w:ascii="Times New Roman" w:eastAsia="Times New Roman" w:hAnsi="Times New Roman" w:cs="Times New Roman"/>
                <w:sz w:val="24"/>
                <w:szCs w:val="24"/>
                <w:lang w:val="uk-UA" w:eastAsia="ru-RU"/>
              </w:rPr>
              <w:t>Назва сфери</w:t>
            </w:r>
          </w:p>
        </w:tc>
        <w:tc>
          <w:tcPr>
            <w:tcW w:w="3750" w:type="dxa"/>
            <w:gridSpan w:val="3"/>
            <w:tcBorders>
              <w:top w:val="single" w:sz="4" w:space="0" w:color="auto"/>
              <w:left w:val="single" w:sz="4" w:space="0" w:color="auto"/>
              <w:bottom w:val="single" w:sz="4" w:space="0" w:color="auto"/>
              <w:right w:val="single" w:sz="4" w:space="0" w:color="auto"/>
            </w:tcBorders>
            <w:vAlign w:val="center"/>
          </w:tcPr>
          <w:p w14:paraId="4C1A0E39" w14:textId="77777777" w:rsidR="00E15864" w:rsidRDefault="00E15864" w:rsidP="00913A06">
            <w:pPr>
              <w:tabs>
                <w:tab w:val="left" w:pos="2895"/>
              </w:tabs>
              <w:ind w:firstLine="0"/>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val="uk-UA" w:eastAsia="ru-RU"/>
              </w:rPr>
              <w:t>Показники М (</w:t>
            </w:r>
            <w:r w:rsidRPr="00913A06">
              <w:rPr>
                <w:rFonts w:ascii="Times New Roman" w:eastAsiaTheme="minorEastAsia" w:hAnsi="Times New Roman" w:cs="Times New Roman"/>
                <w:sz w:val="24"/>
                <w:szCs w:val="24"/>
                <w:lang w:eastAsia="ru-RU"/>
              </w:rPr>
              <w:t>SD</w:t>
            </w:r>
            <w:r>
              <w:rPr>
                <w:rFonts w:ascii="Times New Roman" w:eastAsiaTheme="minorEastAsia" w:hAnsi="Times New Roman" w:cs="Times New Roman"/>
                <w:sz w:val="24"/>
                <w:szCs w:val="24"/>
                <w:lang w:eastAsia="ru-RU"/>
              </w:rPr>
              <w:t>)</w:t>
            </w:r>
          </w:p>
          <w:p w14:paraId="25625897" w14:textId="224BAC34" w:rsidR="00E15864" w:rsidRPr="00913A06" w:rsidRDefault="00E15864" w:rsidP="00913A06">
            <w:pPr>
              <w:tabs>
                <w:tab w:val="left" w:pos="2895"/>
              </w:tabs>
              <w:ind w:firstLine="0"/>
              <w:jc w:val="center"/>
              <w:rPr>
                <w:rFonts w:ascii="Times New Roman" w:eastAsia="Times New Roman" w:hAnsi="Times New Roman" w:cs="Times New Roman"/>
                <w:sz w:val="24"/>
                <w:szCs w:val="24"/>
                <w:lang w:val="uk-UA" w:eastAsia="ru-RU"/>
              </w:rPr>
            </w:pPr>
          </w:p>
        </w:tc>
        <w:tc>
          <w:tcPr>
            <w:tcW w:w="2283" w:type="dxa"/>
            <w:vMerge w:val="restart"/>
            <w:tcBorders>
              <w:top w:val="single" w:sz="4" w:space="0" w:color="auto"/>
              <w:left w:val="single" w:sz="4" w:space="0" w:color="auto"/>
              <w:right w:val="single" w:sz="4" w:space="0" w:color="auto"/>
            </w:tcBorders>
            <w:hideMark/>
          </w:tcPr>
          <w:p w14:paraId="3626B1D7" w14:textId="77777777" w:rsidR="00EB3DEE" w:rsidRDefault="00EB3DEE" w:rsidP="00913A06">
            <w:pPr>
              <w:tabs>
                <w:tab w:val="left" w:pos="2895"/>
              </w:tabs>
              <w:ind w:firstLine="0"/>
              <w:jc w:val="center"/>
              <w:rPr>
                <w:rFonts w:ascii="Times New Roman" w:eastAsia="Times New Roman" w:hAnsi="Times New Roman" w:cs="Times New Roman"/>
                <w:sz w:val="24"/>
                <w:szCs w:val="24"/>
                <w:lang w:val="en-US" w:eastAsia="ru-RU"/>
              </w:rPr>
            </w:pPr>
          </w:p>
          <w:p w14:paraId="48ED5433" w14:textId="6BD06E5C" w:rsidR="00E15864" w:rsidRPr="00913A06" w:rsidRDefault="00E15864" w:rsidP="00913A06">
            <w:pPr>
              <w:tabs>
                <w:tab w:val="left" w:pos="2895"/>
              </w:tabs>
              <w:ind w:firstLine="0"/>
              <w:jc w:val="center"/>
              <w:rPr>
                <w:rFonts w:ascii="Times New Roman" w:eastAsia="Times New Roman" w:hAnsi="Times New Roman" w:cs="Times New Roman"/>
                <w:sz w:val="24"/>
                <w:szCs w:val="24"/>
                <w:lang w:val="en-US" w:eastAsia="ru-RU"/>
              </w:rPr>
            </w:pPr>
            <w:r w:rsidRPr="00913A06">
              <w:rPr>
                <w:rFonts w:ascii="Times New Roman" w:eastAsia="Times New Roman" w:hAnsi="Times New Roman" w:cs="Times New Roman"/>
                <w:sz w:val="24"/>
                <w:szCs w:val="24"/>
                <w:lang w:val="en-US" w:eastAsia="ru-RU"/>
              </w:rPr>
              <w:t>t</w:t>
            </w:r>
          </w:p>
        </w:tc>
        <w:tc>
          <w:tcPr>
            <w:tcW w:w="735" w:type="dxa"/>
            <w:vMerge w:val="restart"/>
            <w:tcBorders>
              <w:top w:val="single" w:sz="4" w:space="0" w:color="auto"/>
              <w:left w:val="single" w:sz="4" w:space="0" w:color="auto"/>
              <w:right w:val="single" w:sz="4" w:space="0" w:color="auto"/>
            </w:tcBorders>
            <w:vAlign w:val="center"/>
            <w:hideMark/>
          </w:tcPr>
          <w:p w14:paraId="53C3FCF8" w14:textId="77777777" w:rsidR="00E15864" w:rsidRPr="00913A06" w:rsidRDefault="00E15864" w:rsidP="00913A06">
            <w:pPr>
              <w:tabs>
                <w:tab w:val="left" w:pos="8040"/>
                <w:tab w:val="right" w:pos="9639"/>
              </w:tabs>
              <w:ind w:firstLine="0"/>
              <w:jc w:val="center"/>
              <w:rPr>
                <w:rFonts w:ascii="Times New Roman" w:eastAsia="Times New Roman" w:hAnsi="Times New Roman" w:cs="Times New Roman"/>
                <w:sz w:val="24"/>
                <w:szCs w:val="24"/>
                <w:lang w:val="en-US" w:eastAsia="ru-RU"/>
              </w:rPr>
            </w:pPr>
            <w:r w:rsidRPr="00913A06">
              <w:rPr>
                <w:rFonts w:ascii="Times New Roman" w:eastAsia="Times New Roman" w:hAnsi="Times New Roman" w:cs="Times New Roman"/>
                <w:color w:val="000000"/>
                <w:sz w:val="24"/>
                <w:szCs w:val="24"/>
                <w:lang w:val="en-US" w:eastAsia="ru-RU"/>
              </w:rPr>
              <w:t>d</w:t>
            </w:r>
          </w:p>
        </w:tc>
      </w:tr>
      <w:tr w:rsidR="00E15864" w:rsidRPr="00913A06" w14:paraId="58860E8F" w14:textId="77777777" w:rsidTr="00E15864">
        <w:trPr>
          <w:trHeight w:val="276"/>
        </w:trPr>
        <w:tc>
          <w:tcPr>
            <w:tcW w:w="2441" w:type="dxa"/>
            <w:vMerge/>
            <w:tcBorders>
              <w:left w:val="single" w:sz="4" w:space="0" w:color="auto"/>
              <w:bottom w:val="single" w:sz="4" w:space="0" w:color="auto"/>
              <w:right w:val="single" w:sz="4" w:space="0" w:color="auto"/>
            </w:tcBorders>
            <w:vAlign w:val="center"/>
          </w:tcPr>
          <w:p w14:paraId="6105083C" w14:textId="77777777" w:rsidR="00E15864" w:rsidRPr="00913A06" w:rsidRDefault="00E15864" w:rsidP="00913A06">
            <w:pPr>
              <w:ind w:firstLine="0"/>
              <w:jc w:val="center"/>
              <w:rPr>
                <w:rFonts w:ascii="Times New Roman" w:eastAsia="Times New Roman" w:hAnsi="Times New Roman" w:cs="Times New Roman"/>
                <w:sz w:val="24"/>
                <w:szCs w:val="24"/>
                <w:lang w:val="uk-UA" w:eastAsia="ru-RU"/>
              </w:rPr>
            </w:pPr>
          </w:p>
        </w:tc>
        <w:tc>
          <w:tcPr>
            <w:tcW w:w="1807" w:type="dxa"/>
            <w:gridSpan w:val="2"/>
            <w:tcBorders>
              <w:top w:val="single" w:sz="4" w:space="0" w:color="auto"/>
              <w:left w:val="single" w:sz="4" w:space="0" w:color="auto"/>
              <w:bottom w:val="single" w:sz="4" w:space="0" w:color="auto"/>
              <w:right w:val="single" w:sz="4" w:space="0" w:color="auto"/>
            </w:tcBorders>
            <w:vAlign w:val="center"/>
          </w:tcPr>
          <w:p w14:paraId="78C0D211" w14:textId="473A3E86" w:rsidR="00E15864" w:rsidRDefault="00E15864" w:rsidP="00913A06">
            <w:pPr>
              <w:tabs>
                <w:tab w:val="left" w:pos="2895"/>
              </w:tabs>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курс</w:t>
            </w:r>
          </w:p>
        </w:tc>
        <w:tc>
          <w:tcPr>
            <w:tcW w:w="1943" w:type="dxa"/>
            <w:tcBorders>
              <w:top w:val="single" w:sz="4" w:space="0" w:color="auto"/>
              <w:left w:val="single" w:sz="4" w:space="0" w:color="auto"/>
              <w:bottom w:val="single" w:sz="4" w:space="0" w:color="auto"/>
              <w:right w:val="single" w:sz="4" w:space="0" w:color="auto"/>
            </w:tcBorders>
            <w:vAlign w:val="center"/>
          </w:tcPr>
          <w:p w14:paraId="1919C45C" w14:textId="2961E4DD" w:rsidR="00E15864" w:rsidRDefault="00E15864" w:rsidP="00913A06">
            <w:pPr>
              <w:tabs>
                <w:tab w:val="left" w:pos="2895"/>
              </w:tabs>
              <w:ind w:firstLine="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курс</w:t>
            </w:r>
          </w:p>
        </w:tc>
        <w:tc>
          <w:tcPr>
            <w:tcW w:w="2283" w:type="dxa"/>
            <w:vMerge/>
            <w:tcBorders>
              <w:left w:val="single" w:sz="4" w:space="0" w:color="auto"/>
              <w:bottom w:val="single" w:sz="4" w:space="0" w:color="auto"/>
              <w:right w:val="single" w:sz="4" w:space="0" w:color="auto"/>
            </w:tcBorders>
          </w:tcPr>
          <w:p w14:paraId="0C8EB9BE" w14:textId="77777777" w:rsidR="00E15864" w:rsidRPr="00913A06" w:rsidRDefault="00E15864" w:rsidP="00913A06">
            <w:pPr>
              <w:tabs>
                <w:tab w:val="left" w:pos="2895"/>
              </w:tabs>
              <w:ind w:firstLine="0"/>
              <w:jc w:val="center"/>
              <w:rPr>
                <w:rFonts w:ascii="Times New Roman" w:eastAsia="Times New Roman" w:hAnsi="Times New Roman" w:cs="Times New Roman"/>
                <w:sz w:val="24"/>
                <w:szCs w:val="24"/>
                <w:lang w:val="en-US" w:eastAsia="ru-RU"/>
              </w:rPr>
            </w:pPr>
          </w:p>
        </w:tc>
        <w:tc>
          <w:tcPr>
            <w:tcW w:w="735" w:type="dxa"/>
            <w:vMerge/>
            <w:tcBorders>
              <w:left w:val="single" w:sz="4" w:space="0" w:color="auto"/>
              <w:bottom w:val="single" w:sz="4" w:space="0" w:color="auto"/>
              <w:right w:val="single" w:sz="4" w:space="0" w:color="auto"/>
            </w:tcBorders>
            <w:vAlign w:val="center"/>
          </w:tcPr>
          <w:p w14:paraId="5A7869F7" w14:textId="77777777" w:rsidR="00E15864" w:rsidRPr="00913A06" w:rsidRDefault="00E15864" w:rsidP="00913A06">
            <w:pPr>
              <w:tabs>
                <w:tab w:val="left" w:pos="8040"/>
                <w:tab w:val="right" w:pos="9639"/>
              </w:tabs>
              <w:ind w:firstLine="0"/>
              <w:jc w:val="center"/>
              <w:rPr>
                <w:rFonts w:ascii="Times New Roman" w:eastAsia="Times New Roman" w:hAnsi="Times New Roman" w:cs="Times New Roman"/>
                <w:color w:val="000000"/>
                <w:sz w:val="24"/>
                <w:szCs w:val="24"/>
                <w:lang w:val="en-US" w:eastAsia="ru-RU"/>
              </w:rPr>
            </w:pPr>
          </w:p>
        </w:tc>
      </w:tr>
      <w:tr w:rsidR="00913A06" w:rsidRPr="00913A06" w14:paraId="5656BEBA" w14:textId="77777777" w:rsidTr="00740D6A">
        <w:trPr>
          <w:trHeight w:val="503"/>
        </w:trPr>
        <w:tc>
          <w:tcPr>
            <w:tcW w:w="2441" w:type="dxa"/>
            <w:tcBorders>
              <w:top w:val="single" w:sz="4" w:space="0" w:color="auto"/>
              <w:left w:val="single" w:sz="4" w:space="0" w:color="auto"/>
              <w:bottom w:val="single" w:sz="4" w:space="0" w:color="auto"/>
              <w:right w:val="single" w:sz="4" w:space="0" w:color="auto"/>
            </w:tcBorders>
            <w:vAlign w:val="center"/>
          </w:tcPr>
          <w:p w14:paraId="66CE068C" w14:textId="77777777" w:rsidR="00913A06" w:rsidRPr="00913A06" w:rsidRDefault="00913A06" w:rsidP="00913A06">
            <w:pPr>
              <w:ind w:firstLine="0"/>
              <w:jc w:val="center"/>
              <w:rPr>
                <w:rFonts w:ascii="Times New Roman" w:eastAsia="Times New Roman" w:hAnsi="Times New Roman" w:cs="Times New Roman"/>
                <w:sz w:val="24"/>
                <w:szCs w:val="24"/>
                <w:lang w:val="uk-UA" w:eastAsia="ru-RU"/>
              </w:rPr>
            </w:pPr>
            <w:r w:rsidRPr="00913A06">
              <w:rPr>
                <w:rFonts w:ascii="Times New Roman" w:eastAsia="Times New Roman" w:hAnsi="Times New Roman" w:cs="Times New Roman"/>
                <w:sz w:val="24"/>
                <w:szCs w:val="24"/>
                <w:lang w:val="uk-UA" w:eastAsia="ru-RU"/>
              </w:rPr>
              <w:t>Професійне життя</w:t>
            </w:r>
          </w:p>
        </w:tc>
        <w:tc>
          <w:tcPr>
            <w:tcW w:w="1793" w:type="dxa"/>
            <w:tcBorders>
              <w:top w:val="single" w:sz="4" w:space="0" w:color="auto"/>
              <w:left w:val="single" w:sz="4" w:space="0" w:color="auto"/>
              <w:bottom w:val="single" w:sz="4" w:space="0" w:color="auto"/>
              <w:right w:val="single" w:sz="4" w:space="0" w:color="auto"/>
            </w:tcBorders>
            <w:vAlign w:val="center"/>
          </w:tcPr>
          <w:p w14:paraId="08DE28D7" w14:textId="7E594A20" w:rsidR="00913A06" w:rsidRPr="00913A06" w:rsidRDefault="00913A06" w:rsidP="00913A06">
            <w:pPr>
              <w:tabs>
                <w:tab w:val="left" w:pos="8040"/>
                <w:tab w:val="right" w:pos="9639"/>
              </w:tabs>
              <w:ind w:firstLine="0"/>
              <w:jc w:val="center"/>
              <w:rPr>
                <w:rFonts w:ascii="Times New Roman" w:eastAsia="Times New Roman" w:hAnsi="Times New Roman" w:cs="Times New Roman"/>
                <w:sz w:val="24"/>
                <w:szCs w:val="24"/>
                <w:lang w:val="uk-UA" w:eastAsia="ru-RU"/>
              </w:rPr>
            </w:pPr>
            <w:r w:rsidRPr="00913A06">
              <w:rPr>
                <w:rFonts w:ascii="Times New Roman" w:eastAsia="Times New Roman" w:hAnsi="Times New Roman" w:cs="Times New Roman"/>
                <w:sz w:val="24"/>
                <w:szCs w:val="24"/>
                <w:lang w:val="uk-UA" w:eastAsia="ru-RU"/>
              </w:rPr>
              <w:t>69,25</w:t>
            </w:r>
            <w:r w:rsidR="003D4424">
              <w:rPr>
                <w:rFonts w:ascii="Times New Roman" w:eastAsia="Times New Roman" w:hAnsi="Times New Roman" w:cs="Times New Roman"/>
                <w:spacing w:val="-14"/>
                <w:sz w:val="24"/>
                <w:szCs w:val="24"/>
                <w:lang w:val="uk-UA" w:eastAsia="ru-RU"/>
              </w:rPr>
              <w:t xml:space="preserve"> </w:t>
            </w:r>
            <w:r w:rsidRPr="00913A06">
              <w:rPr>
                <w:rFonts w:ascii="Times New Roman" w:eastAsia="Times New Roman" w:hAnsi="Times New Roman" w:cs="Times New Roman"/>
                <w:spacing w:val="-14"/>
                <w:sz w:val="24"/>
                <w:szCs w:val="24"/>
                <w:lang w:val="uk-UA" w:eastAsia="ru-RU"/>
              </w:rPr>
              <w:t>(8,41)</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4DD17CDF" w14:textId="4FC55715" w:rsidR="00913A06" w:rsidRPr="00913A06" w:rsidRDefault="00913A06" w:rsidP="00913A06">
            <w:pPr>
              <w:tabs>
                <w:tab w:val="left" w:pos="2895"/>
              </w:tabs>
              <w:ind w:firstLine="0"/>
              <w:jc w:val="center"/>
              <w:rPr>
                <w:rFonts w:ascii="Times New Roman" w:eastAsia="Times New Roman" w:hAnsi="Times New Roman" w:cs="Times New Roman"/>
                <w:sz w:val="24"/>
                <w:szCs w:val="24"/>
                <w:lang w:val="uk-UA" w:eastAsia="ru-RU"/>
              </w:rPr>
            </w:pPr>
            <w:r w:rsidRPr="00913A06">
              <w:rPr>
                <w:rFonts w:ascii="Times New Roman" w:eastAsia="Times New Roman" w:hAnsi="Times New Roman" w:cs="Times New Roman"/>
                <w:sz w:val="24"/>
                <w:szCs w:val="24"/>
                <w:lang w:val="uk-UA" w:eastAsia="ru-RU"/>
              </w:rPr>
              <w:t>65,95</w:t>
            </w:r>
            <w:r w:rsidR="003D4424">
              <w:rPr>
                <w:rFonts w:ascii="Times New Roman" w:eastAsia="Times New Roman" w:hAnsi="Times New Roman" w:cs="Times New Roman"/>
                <w:sz w:val="24"/>
                <w:szCs w:val="24"/>
                <w:lang w:val="uk-UA" w:eastAsia="ru-RU"/>
              </w:rPr>
              <w:t xml:space="preserve"> </w:t>
            </w:r>
            <w:r w:rsidRPr="00913A06">
              <w:rPr>
                <w:rFonts w:ascii="Times New Roman" w:eastAsia="Times New Roman" w:hAnsi="Times New Roman" w:cs="Times New Roman"/>
                <w:spacing w:val="-14"/>
                <w:sz w:val="24"/>
                <w:szCs w:val="24"/>
                <w:lang w:val="uk-UA" w:eastAsia="ru-RU"/>
              </w:rPr>
              <w:t>(7,50)</w:t>
            </w:r>
          </w:p>
        </w:tc>
        <w:tc>
          <w:tcPr>
            <w:tcW w:w="2283" w:type="dxa"/>
            <w:tcBorders>
              <w:top w:val="single" w:sz="4" w:space="0" w:color="auto"/>
              <w:left w:val="single" w:sz="4" w:space="0" w:color="auto"/>
              <w:bottom w:val="single" w:sz="4" w:space="0" w:color="auto"/>
              <w:right w:val="single" w:sz="4" w:space="0" w:color="auto"/>
            </w:tcBorders>
          </w:tcPr>
          <w:p w14:paraId="78B05CC3" w14:textId="77777777" w:rsidR="00913A06" w:rsidRPr="00913A06" w:rsidRDefault="00913A06" w:rsidP="00913A06">
            <w:pPr>
              <w:ind w:firstLine="0"/>
              <w:jc w:val="center"/>
              <w:rPr>
                <w:rFonts w:ascii="Times New Roman" w:eastAsia="Times New Roman" w:hAnsi="Times New Roman" w:cs="Times New Roman"/>
                <w:color w:val="000000"/>
                <w:sz w:val="24"/>
                <w:szCs w:val="24"/>
                <w:lang w:val="uk-UA" w:eastAsia="ru-RU"/>
              </w:rPr>
            </w:pPr>
            <w:r w:rsidRPr="00913A06">
              <w:rPr>
                <w:rFonts w:ascii="Times New Roman" w:eastAsia="Times New Roman" w:hAnsi="Times New Roman" w:cs="Times New Roman"/>
                <w:color w:val="000000"/>
                <w:sz w:val="24"/>
                <w:szCs w:val="24"/>
                <w:lang w:val="uk-UA" w:eastAsia="ru-RU"/>
              </w:rPr>
              <w:t>1,85</w:t>
            </w:r>
          </w:p>
        </w:tc>
        <w:tc>
          <w:tcPr>
            <w:tcW w:w="735" w:type="dxa"/>
            <w:tcBorders>
              <w:top w:val="single" w:sz="4" w:space="0" w:color="auto"/>
              <w:left w:val="single" w:sz="4" w:space="0" w:color="auto"/>
              <w:bottom w:val="single" w:sz="4" w:space="0" w:color="auto"/>
              <w:right w:val="single" w:sz="4" w:space="0" w:color="auto"/>
            </w:tcBorders>
          </w:tcPr>
          <w:p w14:paraId="20E3984E" w14:textId="77777777" w:rsidR="00913A06" w:rsidRPr="00913A06" w:rsidRDefault="00913A06" w:rsidP="00913A06">
            <w:pPr>
              <w:ind w:firstLine="0"/>
              <w:jc w:val="left"/>
              <w:rPr>
                <w:rFonts w:ascii="Times New Roman" w:eastAsiaTheme="minorEastAsia" w:hAnsi="Times New Roman" w:cs="Times New Roman"/>
                <w:sz w:val="24"/>
                <w:szCs w:val="24"/>
                <w:lang w:val="uk-UA" w:eastAsia="ru-RU"/>
              </w:rPr>
            </w:pPr>
            <w:r w:rsidRPr="00913A06">
              <w:rPr>
                <w:rFonts w:ascii="Times New Roman" w:eastAsiaTheme="minorEastAsia" w:hAnsi="Times New Roman" w:cs="Times New Roman"/>
                <w:sz w:val="24"/>
                <w:szCs w:val="24"/>
                <w:lang w:val="uk-UA" w:eastAsia="ru-RU"/>
              </w:rPr>
              <w:t>0,41</w:t>
            </w:r>
          </w:p>
        </w:tc>
      </w:tr>
      <w:tr w:rsidR="00913A06" w:rsidRPr="00913A06" w14:paraId="37B70789" w14:textId="77777777" w:rsidTr="00740D6A">
        <w:trPr>
          <w:trHeight w:val="503"/>
        </w:trPr>
        <w:tc>
          <w:tcPr>
            <w:tcW w:w="2441" w:type="dxa"/>
            <w:tcBorders>
              <w:top w:val="single" w:sz="4" w:space="0" w:color="auto"/>
              <w:left w:val="single" w:sz="4" w:space="0" w:color="auto"/>
              <w:bottom w:val="single" w:sz="4" w:space="0" w:color="auto"/>
              <w:right w:val="single" w:sz="4" w:space="0" w:color="auto"/>
            </w:tcBorders>
            <w:vAlign w:val="center"/>
          </w:tcPr>
          <w:p w14:paraId="58DFCFF8" w14:textId="77777777" w:rsidR="00913A06" w:rsidRPr="00913A06" w:rsidRDefault="00913A06" w:rsidP="00913A06">
            <w:pPr>
              <w:ind w:firstLine="0"/>
              <w:jc w:val="center"/>
              <w:rPr>
                <w:rFonts w:ascii="Times New Roman" w:eastAsia="Times New Roman" w:hAnsi="Times New Roman" w:cs="Times New Roman"/>
                <w:sz w:val="24"/>
                <w:szCs w:val="24"/>
                <w:lang w:val="uk-UA" w:eastAsia="ru-RU"/>
              </w:rPr>
            </w:pPr>
            <w:r w:rsidRPr="00913A06">
              <w:rPr>
                <w:rFonts w:ascii="Times New Roman" w:eastAsia="Times New Roman" w:hAnsi="Times New Roman" w:cs="Times New Roman"/>
                <w:sz w:val="24"/>
                <w:szCs w:val="24"/>
                <w:lang w:val="uk-UA" w:eastAsia="ru-RU"/>
              </w:rPr>
              <w:t xml:space="preserve">Освіта </w:t>
            </w:r>
          </w:p>
        </w:tc>
        <w:tc>
          <w:tcPr>
            <w:tcW w:w="1793" w:type="dxa"/>
            <w:tcBorders>
              <w:top w:val="single" w:sz="4" w:space="0" w:color="auto"/>
              <w:left w:val="single" w:sz="4" w:space="0" w:color="auto"/>
              <w:bottom w:val="single" w:sz="4" w:space="0" w:color="auto"/>
              <w:right w:val="single" w:sz="4" w:space="0" w:color="auto"/>
            </w:tcBorders>
            <w:vAlign w:val="center"/>
          </w:tcPr>
          <w:p w14:paraId="1D3A343D" w14:textId="427D9BEB" w:rsidR="00913A06" w:rsidRPr="00913A06" w:rsidRDefault="00913A06" w:rsidP="00913A06">
            <w:pPr>
              <w:tabs>
                <w:tab w:val="left" w:pos="8040"/>
                <w:tab w:val="right" w:pos="9639"/>
              </w:tabs>
              <w:ind w:firstLine="0"/>
              <w:jc w:val="center"/>
              <w:rPr>
                <w:rFonts w:ascii="Times New Roman" w:eastAsia="Times New Roman" w:hAnsi="Times New Roman" w:cs="Times New Roman"/>
                <w:spacing w:val="-14"/>
                <w:sz w:val="24"/>
                <w:szCs w:val="24"/>
                <w:lang w:val="uk-UA" w:eastAsia="ru-RU"/>
              </w:rPr>
            </w:pPr>
            <w:r w:rsidRPr="00913A06">
              <w:rPr>
                <w:rFonts w:ascii="Times New Roman" w:eastAsia="Times New Roman" w:hAnsi="Times New Roman" w:cs="Times New Roman"/>
                <w:spacing w:val="-14"/>
                <w:sz w:val="24"/>
                <w:szCs w:val="24"/>
                <w:lang w:val="uk-UA" w:eastAsia="ru-RU"/>
              </w:rPr>
              <w:t>67,80</w:t>
            </w:r>
            <w:r w:rsidR="003D4424">
              <w:rPr>
                <w:rFonts w:ascii="Times New Roman" w:eastAsia="Times New Roman" w:hAnsi="Times New Roman" w:cs="Times New Roman"/>
                <w:spacing w:val="-14"/>
                <w:sz w:val="24"/>
                <w:szCs w:val="24"/>
                <w:lang w:val="uk-UA" w:eastAsia="ru-RU"/>
              </w:rPr>
              <w:t xml:space="preserve"> </w:t>
            </w:r>
            <w:r w:rsidRPr="00913A06">
              <w:rPr>
                <w:rFonts w:ascii="Times New Roman" w:eastAsia="Times New Roman" w:hAnsi="Times New Roman" w:cs="Times New Roman"/>
                <w:spacing w:val="-14"/>
                <w:sz w:val="24"/>
                <w:szCs w:val="24"/>
                <w:lang w:val="uk-UA" w:eastAsia="ru-RU"/>
              </w:rPr>
              <w:t>(9,15)</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5CF2C526" w14:textId="60AA93BA" w:rsidR="00913A06" w:rsidRPr="00913A06" w:rsidRDefault="00913A06" w:rsidP="00913A06">
            <w:pPr>
              <w:tabs>
                <w:tab w:val="left" w:pos="2895"/>
              </w:tabs>
              <w:ind w:firstLine="0"/>
              <w:jc w:val="center"/>
              <w:rPr>
                <w:rFonts w:ascii="Times New Roman" w:eastAsia="Times New Roman" w:hAnsi="Times New Roman" w:cs="Times New Roman"/>
                <w:spacing w:val="-14"/>
                <w:sz w:val="24"/>
                <w:szCs w:val="24"/>
                <w:lang w:val="uk-UA" w:eastAsia="ru-RU"/>
              </w:rPr>
            </w:pPr>
            <w:r w:rsidRPr="00913A06">
              <w:rPr>
                <w:rFonts w:ascii="Times New Roman" w:eastAsia="Times New Roman" w:hAnsi="Times New Roman" w:cs="Times New Roman"/>
                <w:spacing w:val="-14"/>
                <w:sz w:val="24"/>
                <w:szCs w:val="24"/>
                <w:lang w:val="uk-UA" w:eastAsia="ru-RU"/>
              </w:rPr>
              <w:t>65,40</w:t>
            </w:r>
            <w:r w:rsidR="003D4424">
              <w:rPr>
                <w:rFonts w:ascii="Times New Roman" w:eastAsia="Times New Roman" w:hAnsi="Times New Roman" w:cs="Times New Roman"/>
                <w:spacing w:val="-14"/>
                <w:sz w:val="24"/>
                <w:szCs w:val="24"/>
                <w:lang w:val="uk-UA" w:eastAsia="ru-RU"/>
              </w:rPr>
              <w:t xml:space="preserve">  </w:t>
            </w:r>
            <w:r w:rsidRPr="00913A06">
              <w:rPr>
                <w:rFonts w:ascii="Times New Roman" w:eastAsia="Times New Roman" w:hAnsi="Times New Roman" w:cs="Times New Roman"/>
                <w:spacing w:val="-14"/>
                <w:sz w:val="24"/>
                <w:szCs w:val="24"/>
                <w:lang w:val="uk-UA" w:eastAsia="ru-RU"/>
              </w:rPr>
              <w:t>(7,42)</w:t>
            </w:r>
          </w:p>
        </w:tc>
        <w:tc>
          <w:tcPr>
            <w:tcW w:w="2283" w:type="dxa"/>
            <w:tcBorders>
              <w:top w:val="single" w:sz="4" w:space="0" w:color="auto"/>
              <w:left w:val="single" w:sz="4" w:space="0" w:color="auto"/>
              <w:bottom w:val="single" w:sz="4" w:space="0" w:color="auto"/>
              <w:right w:val="single" w:sz="4" w:space="0" w:color="auto"/>
            </w:tcBorders>
          </w:tcPr>
          <w:p w14:paraId="68823D76" w14:textId="77777777" w:rsidR="00913A06" w:rsidRPr="00913A06" w:rsidRDefault="00913A06" w:rsidP="00913A06">
            <w:pPr>
              <w:ind w:firstLine="0"/>
              <w:jc w:val="center"/>
              <w:rPr>
                <w:rFonts w:ascii="Times New Roman" w:eastAsia="Times New Roman" w:hAnsi="Times New Roman" w:cs="Times New Roman"/>
                <w:color w:val="000000"/>
                <w:sz w:val="24"/>
                <w:szCs w:val="24"/>
                <w:lang w:val="uk-UA" w:eastAsia="ru-RU"/>
              </w:rPr>
            </w:pPr>
            <w:r w:rsidRPr="00913A06">
              <w:rPr>
                <w:rFonts w:ascii="Times New Roman" w:eastAsia="Times New Roman" w:hAnsi="Times New Roman" w:cs="Times New Roman"/>
                <w:color w:val="000000"/>
                <w:sz w:val="24"/>
                <w:szCs w:val="24"/>
                <w:lang w:val="uk-UA" w:eastAsia="ru-RU"/>
              </w:rPr>
              <w:t>1,28</w:t>
            </w:r>
          </w:p>
        </w:tc>
        <w:tc>
          <w:tcPr>
            <w:tcW w:w="735" w:type="dxa"/>
            <w:tcBorders>
              <w:top w:val="single" w:sz="4" w:space="0" w:color="auto"/>
              <w:left w:val="single" w:sz="4" w:space="0" w:color="auto"/>
              <w:bottom w:val="single" w:sz="4" w:space="0" w:color="auto"/>
              <w:right w:val="single" w:sz="4" w:space="0" w:color="auto"/>
            </w:tcBorders>
          </w:tcPr>
          <w:p w14:paraId="677CBEF7" w14:textId="77777777" w:rsidR="00913A06" w:rsidRPr="00913A06" w:rsidRDefault="00913A06" w:rsidP="00913A06">
            <w:pPr>
              <w:ind w:firstLine="0"/>
              <w:jc w:val="left"/>
              <w:rPr>
                <w:rFonts w:ascii="Times New Roman" w:eastAsiaTheme="minorEastAsia" w:hAnsi="Times New Roman" w:cs="Times New Roman"/>
                <w:sz w:val="24"/>
                <w:szCs w:val="24"/>
                <w:lang w:val="uk-UA" w:eastAsia="ru-RU"/>
              </w:rPr>
            </w:pPr>
            <w:r w:rsidRPr="00913A06">
              <w:rPr>
                <w:rFonts w:ascii="Times New Roman" w:eastAsiaTheme="minorEastAsia" w:hAnsi="Times New Roman" w:cs="Times New Roman"/>
                <w:sz w:val="24"/>
                <w:szCs w:val="24"/>
                <w:lang w:val="uk-UA" w:eastAsia="ru-RU"/>
              </w:rPr>
              <w:t>0,29</w:t>
            </w:r>
          </w:p>
        </w:tc>
      </w:tr>
      <w:tr w:rsidR="00913A06" w:rsidRPr="00913A06" w14:paraId="12CAA3F1" w14:textId="77777777" w:rsidTr="00740D6A">
        <w:trPr>
          <w:trHeight w:val="503"/>
        </w:trPr>
        <w:tc>
          <w:tcPr>
            <w:tcW w:w="2441" w:type="dxa"/>
            <w:tcBorders>
              <w:top w:val="single" w:sz="4" w:space="0" w:color="auto"/>
              <w:left w:val="single" w:sz="4" w:space="0" w:color="auto"/>
              <w:bottom w:val="single" w:sz="4" w:space="0" w:color="auto"/>
              <w:right w:val="single" w:sz="4" w:space="0" w:color="auto"/>
            </w:tcBorders>
            <w:vAlign w:val="center"/>
          </w:tcPr>
          <w:p w14:paraId="03A8EBA3" w14:textId="77777777" w:rsidR="00913A06" w:rsidRPr="00913A06" w:rsidRDefault="00913A06" w:rsidP="00913A06">
            <w:pPr>
              <w:ind w:firstLine="0"/>
              <w:jc w:val="center"/>
              <w:rPr>
                <w:rFonts w:ascii="Times New Roman" w:eastAsia="Times New Roman" w:hAnsi="Times New Roman" w:cs="Times New Roman"/>
                <w:sz w:val="24"/>
                <w:szCs w:val="24"/>
                <w:lang w:val="uk-UA" w:eastAsia="ru-RU"/>
              </w:rPr>
            </w:pPr>
            <w:r w:rsidRPr="00913A06">
              <w:rPr>
                <w:rFonts w:ascii="Times New Roman" w:eastAsia="Times New Roman" w:hAnsi="Times New Roman" w:cs="Times New Roman"/>
                <w:sz w:val="24"/>
                <w:szCs w:val="24"/>
                <w:lang w:val="uk-UA" w:eastAsia="ru-RU"/>
              </w:rPr>
              <w:t>Сімейне життя</w:t>
            </w:r>
          </w:p>
        </w:tc>
        <w:tc>
          <w:tcPr>
            <w:tcW w:w="1793" w:type="dxa"/>
            <w:tcBorders>
              <w:top w:val="single" w:sz="4" w:space="0" w:color="auto"/>
              <w:left w:val="single" w:sz="4" w:space="0" w:color="auto"/>
              <w:bottom w:val="single" w:sz="4" w:space="0" w:color="auto"/>
              <w:right w:val="single" w:sz="4" w:space="0" w:color="auto"/>
            </w:tcBorders>
            <w:vAlign w:val="center"/>
          </w:tcPr>
          <w:p w14:paraId="02649007" w14:textId="67D36E98" w:rsidR="00913A06" w:rsidRPr="00913A06" w:rsidRDefault="00913A06" w:rsidP="00913A06">
            <w:pPr>
              <w:tabs>
                <w:tab w:val="left" w:pos="8040"/>
                <w:tab w:val="right" w:pos="9639"/>
              </w:tabs>
              <w:ind w:firstLine="0"/>
              <w:jc w:val="center"/>
              <w:rPr>
                <w:rFonts w:ascii="Times New Roman" w:eastAsia="Times New Roman" w:hAnsi="Times New Roman" w:cs="Times New Roman"/>
                <w:spacing w:val="-14"/>
                <w:sz w:val="24"/>
                <w:szCs w:val="24"/>
                <w:lang w:val="uk-UA" w:eastAsia="ru-RU"/>
              </w:rPr>
            </w:pPr>
            <w:r w:rsidRPr="00913A06">
              <w:rPr>
                <w:rFonts w:ascii="Times New Roman" w:eastAsia="Times New Roman" w:hAnsi="Times New Roman" w:cs="Times New Roman"/>
                <w:spacing w:val="-14"/>
                <w:sz w:val="24"/>
                <w:szCs w:val="24"/>
                <w:lang w:val="uk-UA" w:eastAsia="ru-RU"/>
              </w:rPr>
              <w:t>63,65</w:t>
            </w:r>
            <w:r w:rsidR="003D4424">
              <w:rPr>
                <w:rFonts w:ascii="Times New Roman" w:eastAsia="Times New Roman" w:hAnsi="Times New Roman" w:cs="Times New Roman"/>
                <w:spacing w:val="-14"/>
                <w:sz w:val="24"/>
                <w:szCs w:val="24"/>
                <w:lang w:val="uk-UA" w:eastAsia="ru-RU"/>
              </w:rPr>
              <w:t xml:space="preserve"> </w:t>
            </w:r>
            <w:r w:rsidRPr="00913A06">
              <w:rPr>
                <w:rFonts w:ascii="Times New Roman" w:eastAsia="Times New Roman" w:hAnsi="Times New Roman" w:cs="Times New Roman"/>
                <w:spacing w:val="-14"/>
                <w:sz w:val="24"/>
                <w:szCs w:val="24"/>
                <w:lang w:val="uk-UA" w:eastAsia="ru-RU"/>
              </w:rPr>
              <w:t>(10,69)</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66F61EC7" w14:textId="61416B2C" w:rsidR="00913A06" w:rsidRPr="00913A06" w:rsidRDefault="00913A06" w:rsidP="00913A06">
            <w:pPr>
              <w:tabs>
                <w:tab w:val="left" w:pos="2895"/>
              </w:tabs>
              <w:ind w:firstLine="0"/>
              <w:jc w:val="center"/>
              <w:rPr>
                <w:rFonts w:ascii="Times New Roman" w:eastAsia="Times New Roman" w:hAnsi="Times New Roman" w:cs="Times New Roman"/>
                <w:spacing w:val="-14"/>
                <w:sz w:val="24"/>
                <w:szCs w:val="24"/>
                <w:lang w:val="uk-UA" w:eastAsia="ru-RU"/>
              </w:rPr>
            </w:pPr>
            <w:r w:rsidRPr="00913A06">
              <w:rPr>
                <w:rFonts w:ascii="Times New Roman" w:eastAsia="Times New Roman" w:hAnsi="Times New Roman" w:cs="Times New Roman"/>
                <w:spacing w:val="-14"/>
                <w:sz w:val="24"/>
                <w:szCs w:val="24"/>
                <w:lang w:val="uk-UA" w:eastAsia="ru-RU"/>
              </w:rPr>
              <w:t>62,20</w:t>
            </w:r>
            <w:r w:rsidR="003D4424">
              <w:rPr>
                <w:rFonts w:ascii="Times New Roman" w:eastAsia="Times New Roman" w:hAnsi="Times New Roman" w:cs="Times New Roman"/>
                <w:spacing w:val="-14"/>
                <w:sz w:val="24"/>
                <w:szCs w:val="24"/>
                <w:lang w:val="uk-UA" w:eastAsia="ru-RU"/>
              </w:rPr>
              <w:t xml:space="preserve"> </w:t>
            </w:r>
            <w:r w:rsidRPr="00913A06">
              <w:rPr>
                <w:rFonts w:ascii="Times New Roman" w:eastAsia="Times New Roman" w:hAnsi="Times New Roman" w:cs="Times New Roman"/>
                <w:spacing w:val="-14"/>
                <w:sz w:val="24"/>
                <w:szCs w:val="24"/>
                <w:lang w:val="uk-UA" w:eastAsia="ru-RU"/>
              </w:rPr>
              <w:t>(</w:t>
            </w:r>
            <w:r w:rsidRPr="00913A06">
              <w:rPr>
                <w:rFonts w:ascii="Times New Roman" w:eastAsia="Times New Roman" w:hAnsi="Times New Roman" w:cs="Times New Roman"/>
                <w:spacing w:val="-14"/>
                <w:sz w:val="24"/>
                <w:szCs w:val="24"/>
                <w:lang w:eastAsia="ru-RU"/>
              </w:rPr>
              <w:t>7</w:t>
            </w:r>
            <w:r w:rsidRPr="00913A06">
              <w:rPr>
                <w:rFonts w:ascii="Times New Roman" w:eastAsia="Times New Roman" w:hAnsi="Times New Roman" w:cs="Times New Roman"/>
                <w:spacing w:val="-14"/>
                <w:sz w:val="24"/>
                <w:szCs w:val="24"/>
                <w:lang w:val="uk-UA" w:eastAsia="ru-RU"/>
              </w:rPr>
              <w:t>,</w:t>
            </w:r>
            <w:r w:rsidRPr="00913A06">
              <w:rPr>
                <w:rFonts w:ascii="Times New Roman" w:eastAsia="Times New Roman" w:hAnsi="Times New Roman" w:cs="Times New Roman"/>
                <w:spacing w:val="-14"/>
                <w:sz w:val="24"/>
                <w:szCs w:val="24"/>
                <w:lang w:eastAsia="ru-RU"/>
              </w:rPr>
              <w:t>5</w:t>
            </w:r>
            <w:r w:rsidRPr="00913A06">
              <w:rPr>
                <w:rFonts w:ascii="Times New Roman" w:eastAsia="Times New Roman" w:hAnsi="Times New Roman" w:cs="Times New Roman"/>
                <w:spacing w:val="-14"/>
                <w:sz w:val="24"/>
                <w:szCs w:val="24"/>
                <w:lang w:val="pl-PL" w:eastAsia="ru-RU"/>
              </w:rPr>
              <w:t>8</w:t>
            </w:r>
            <w:r w:rsidRPr="00913A06">
              <w:rPr>
                <w:rFonts w:ascii="Times New Roman" w:eastAsia="Times New Roman" w:hAnsi="Times New Roman" w:cs="Times New Roman"/>
                <w:spacing w:val="-14"/>
                <w:sz w:val="24"/>
                <w:szCs w:val="24"/>
                <w:lang w:val="uk-UA" w:eastAsia="ru-RU"/>
              </w:rPr>
              <w:t>)</w:t>
            </w:r>
          </w:p>
        </w:tc>
        <w:tc>
          <w:tcPr>
            <w:tcW w:w="2283" w:type="dxa"/>
            <w:tcBorders>
              <w:top w:val="single" w:sz="4" w:space="0" w:color="auto"/>
              <w:left w:val="single" w:sz="4" w:space="0" w:color="auto"/>
              <w:bottom w:val="single" w:sz="4" w:space="0" w:color="auto"/>
              <w:right w:val="single" w:sz="4" w:space="0" w:color="auto"/>
            </w:tcBorders>
          </w:tcPr>
          <w:p w14:paraId="0B07A804" w14:textId="77777777" w:rsidR="00913A06" w:rsidRPr="00913A06" w:rsidRDefault="00913A06" w:rsidP="00913A06">
            <w:pPr>
              <w:ind w:firstLine="0"/>
              <w:jc w:val="center"/>
              <w:rPr>
                <w:rFonts w:ascii="Times New Roman" w:eastAsia="Times New Roman" w:hAnsi="Times New Roman" w:cs="Times New Roman"/>
                <w:color w:val="000000"/>
                <w:sz w:val="24"/>
                <w:szCs w:val="24"/>
                <w:lang w:val="uk-UA" w:eastAsia="ru-RU"/>
              </w:rPr>
            </w:pPr>
            <w:r w:rsidRPr="00913A06">
              <w:rPr>
                <w:rFonts w:ascii="Times New Roman" w:eastAsia="Times New Roman" w:hAnsi="Times New Roman" w:cs="Times New Roman"/>
                <w:color w:val="000000"/>
                <w:sz w:val="24"/>
                <w:szCs w:val="24"/>
                <w:lang w:val="uk-UA" w:eastAsia="ru-RU"/>
              </w:rPr>
              <w:t>0,12</w:t>
            </w:r>
          </w:p>
        </w:tc>
        <w:tc>
          <w:tcPr>
            <w:tcW w:w="735" w:type="dxa"/>
            <w:tcBorders>
              <w:top w:val="single" w:sz="4" w:space="0" w:color="auto"/>
              <w:left w:val="single" w:sz="4" w:space="0" w:color="auto"/>
              <w:bottom w:val="single" w:sz="4" w:space="0" w:color="auto"/>
              <w:right w:val="single" w:sz="4" w:space="0" w:color="auto"/>
            </w:tcBorders>
          </w:tcPr>
          <w:p w14:paraId="3FC56543" w14:textId="77777777" w:rsidR="00913A06" w:rsidRPr="00913A06" w:rsidRDefault="00913A06" w:rsidP="00913A06">
            <w:pPr>
              <w:ind w:firstLine="0"/>
              <w:jc w:val="left"/>
              <w:rPr>
                <w:rFonts w:ascii="Times New Roman" w:eastAsiaTheme="minorEastAsia" w:hAnsi="Times New Roman" w:cs="Times New Roman"/>
                <w:sz w:val="24"/>
                <w:szCs w:val="24"/>
                <w:lang w:val="uk-UA" w:eastAsia="ru-RU"/>
              </w:rPr>
            </w:pPr>
            <w:r w:rsidRPr="00913A06">
              <w:rPr>
                <w:rFonts w:ascii="Times New Roman" w:eastAsiaTheme="minorEastAsia" w:hAnsi="Times New Roman" w:cs="Times New Roman"/>
                <w:sz w:val="24"/>
                <w:szCs w:val="24"/>
                <w:lang w:val="uk-UA" w:eastAsia="ru-RU"/>
              </w:rPr>
              <w:t>0,16</w:t>
            </w:r>
          </w:p>
        </w:tc>
      </w:tr>
      <w:tr w:rsidR="00913A06" w:rsidRPr="00913A06" w14:paraId="391FD49A" w14:textId="77777777" w:rsidTr="00740D6A">
        <w:trPr>
          <w:trHeight w:val="503"/>
        </w:trPr>
        <w:tc>
          <w:tcPr>
            <w:tcW w:w="2441" w:type="dxa"/>
            <w:tcBorders>
              <w:top w:val="single" w:sz="4" w:space="0" w:color="auto"/>
              <w:left w:val="single" w:sz="4" w:space="0" w:color="auto"/>
              <w:bottom w:val="single" w:sz="4" w:space="0" w:color="auto"/>
              <w:right w:val="single" w:sz="4" w:space="0" w:color="auto"/>
            </w:tcBorders>
            <w:vAlign w:val="center"/>
          </w:tcPr>
          <w:p w14:paraId="03001DE9" w14:textId="77777777" w:rsidR="00913A06" w:rsidRPr="00913A06" w:rsidRDefault="00913A06" w:rsidP="00913A06">
            <w:pPr>
              <w:ind w:firstLine="0"/>
              <w:jc w:val="center"/>
              <w:rPr>
                <w:rFonts w:ascii="Times New Roman" w:eastAsia="Times New Roman" w:hAnsi="Times New Roman" w:cs="Times New Roman"/>
                <w:sz w:val="24"/>
                <w:szCs w:val="24"/>
                <w:lang w:val="uk-UA" w:eastAsia="ru-RU"/>
              </w:rPr>
            </w:pPr>
            <w:r w:rsidRPr="00913A06">
              <w:rPr>
                <w:rFonts w:ascii="Times New Roman" w:eastAsia="Times New Roman" w:hAnsi="Times New Roman" w:cs="Times New Roman"/>
                <w:sz w:val="24"/>
                <w:szCs w:val="24"/>
                <w:lang w:val="uk-UA" w:eastAsia="ru-RU"/>
              </w:rPr>
              <w:t>Суспільна активність</w:t>
            </w:r>
          </w:p>
        </w:tc>
        <w:tc>
          <w:tcPr>
            <w:tcW w:w="1793" w:type="dxa"/>
            <w:tcBorders>
              <w:top w:val="single" w:sz="4" w:space="0" w:color="auto"/>
              <w:left w:val="single" w:sz="4" w:space="0" w:color="auto"/>
              <w:bottom w:val="single" w:sz="4" w:space="0" w:color="auto"/>
              <w:right w:val="single" w:sz="4" w:space="0" w:color="auto"/>
            </w:tcBorders>
            <w:vAlign w:val="center"/>
          </w:tcPr>
          <w:p w14:paraId="36882074" w14:textId="3546B076" w:rsidR="00913A06" w:rsidRPr="00913A06" w:rsidRDefault="00913A06" w:rsidP="00913A06">
            <w:pPr>
              <w:tabs>
                <w:tab w:val="left" w:pos="8040"/>
                <w:tab w:val="right" w:pos="9639"/>
              </w:tabs>
              <w:ind w:firstLine="0"/>
              <w:jc w:val="center"/>
              <w:rPr>
                <w:rFonts w:ascii="Times New Roman" w:eastAsia="Times New Roman" w:hAnsi="Times New Roman" w:cs="Times New Roman"/>
                <w:spacing w:val="-14"/>
                <w:sz w:val="24"/>
                <w:szCs w:val="24"/>
                <w:lang w:val="uk-UA" w:eastAsia="ru-RU"/>
              </w:rPr>
            </w:pPr>
            <w:r w:rsidRPr="00913A06">
              <w:rPr>
                <w:rFonts w:ascii="Times New Roman" w:eastAsia="Times New Roman" w:hAnsi="Times New Roman" w:cs="Times New Roman"/>
                <w:spacing w:val="-14"/>
                <w:sz w:val="24"/>
                <w:szCs w:val="24"/>
                <w:lang w:val="uk-UA" w:eastAsia="ru-RU"/>
              </w:rPr>
              <w:t>64,07</w:t>
            </w:r>
            <w:r w:rsidR="003D4424">
              <w:rPr>
                <w:rFonts w:ascii="Times New Roman" w:eastAsia="Times New Roman" w:hAnsi="Times New Roman" w:cs="Times New Roman"/>
                <w:spacing w:val="-14"/>
                <w:sz w:val="24"/>
                <w:szCs w:val="24"/>
                <w:lang w:val="uk-UA" w:eastAsia="ru-RU"/>
              </w:rPr>
              <w:t xml:space="preserve"> </w:t>
            </w:r>
            <w:r w:rsidRPr="00913A06">
              <w:rPr>
                <w:rFonts w:ascii="Times New Roman" w:eastAsia="Times New Roman" w:hAnsi="Times New Roman" w:cs="Times New Roman"/>
                <w:spacing w:val="-14"/>
                <w:sz w:val="24"/>
                <w:szCs w:val="24"/>
                <w:lang w:val="uk-UA" w:eastAsia="ru-RU"/>
              </w:rPr>
              <w:t>(10,83)</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1F51CD73" w14:textId="373BC42A" w:rsidR="00913A06" w:rsidRPr="00913A06" w:rsidRDefault="00913A06" w:rsidP="00913A06">
            <w:pPr>
              <w:tabs>
                <w:tab w:val="left" w:pos="2895"/>
              </w:tabs>
              <w:ind w:firstLine="0"/>
              <w:jc w:val="center"/>
              <w:rPr>
                <w:rFonts w:ascii="Times New Roman" w:eastAsia="Times New Roman" w:hAnsi="Times New Roman" w:cs="Times New Roman"/>
                <w:spacing w:val="-14"/>
                <w:sz w:val="24"/>
                <w:szCs w:val="24"/>
                <w:lang w:val="uk-UA" w:eastAsia="ru-RU"/>
              </w:rPr>
            </w:pPr>
            <w:r w:rsidRPr="00913A06">
              <w:rPr>
                <w:rFonts w:ascii="Times New Roman" w:eastAsia="Times New Roman" w:hAnsi="Times New Roman" w:cs="Times New Roman"/>
                <w:spacing w:val="-14"/>
                <w:sz w:val="24"/>
                <w:szCs w:val="24"/>
                <w:lang w:val="uk-UA" w:eastAsia="ru-RU"/>
              </w:rPr>
              <w:t>61,95</w:t>
            </w:r>
            <w:r w:rsidR="003D4424">
              <w:rPr>
                <w:rFonts w:ascii="Times New Roman" w:eastAsia="Times New Roman" w:hAnsi="Times New Roman" w:cs="Times New Roman"/>
                <w:spacing w:val="-14"/>
                <w:sz w:val="24"/>
                <w:szCs w:val="24"/>
                <w:lang w:val="uk-UA" w:eastAsia="ru-RU"/>
              </w:rPr>
              <w:t xml:space="preserve">  </w:t>
            </w:r>
            <w:r w:rsidRPr="00913A06">
              <w:rPr>
                <w:rFonts w:ascii="Times New Roman" w:eastAsia="Times New Roman" w:hAnsi="Times New Roman" w:cs="Times New Roman"/>
                <w:spacing w:val="-14"/>
                <w:sz w:val="24"/>
                <w:szCs w:val="24"/>
                <w:lang w:val="uk-UA" w:eastAsia="ru-RU"/>
              </w:rPr>
              <w:t>(8,21)</w:t>
            </w:r>
          </w:p>
        </w:tc>
        <w:tc>
          <w:tcPr>
            <w:tcW w:w="2283" w:type="dxa"/>
            <w:tcBorders>
              <w:top w:val="single" w:sz="4" w:space="0" w:color="auto"/>
              <w:left w:val="single" w:sz="4" w:space="0" w:color="auto"/>
              <w:bottom w:val="single" w:sz="4" w:space="0" w:color="auto"/>
              <w:right w:val="single" w:sz="4" w:space="0" w:color="auto"/>
            </w:tcBorders>
          </w:tcPr>
          <w:p w14:paraId="20436DF3" w14:textId="77777777" w:rsidR="00913A06" w:rsidRPr="00913A06" w:rsidRDefault="00913A06" w:rsidP="00913A06">
            <w:pPr>
              <w:ind w:firstLine="0"/>
              <w:jc w:val="center"/>
              <w:rPr>
                <w:rFonts w:ascii="Times New Roman" w:eastAsia="Times New Roman" w:hAnsi="Times New Roman" w:cs="Times New Roman"/>
                <w:color w:val="000000"/>
                <w:sz w:val="24"/>
                <w:szCs w:val="24"/>
                <w:lang w:val="uk-UA" w:eastAsia="ru-RU"/>
              </w:rPr>
            </w:pPr>
            <w:r w:rsidRPr="00913A06">
              <w:rPr>
                <w:rFonts w:ascii="Times New Roman" w:eastAsia="Times New Roman" w:hAnsi="Times New Roman" w:cs="Times New Roman"/>
                <w:color w:val="000000"/>
                <w:sz w:val="24"/>
                <w:szCs w:val="24"/>
                <w:lang w:val="uk-UA" w:eastAsia="ru-RU"/>
              </w:rPr>
              <w:t>0,89</w:t>
            </w:r>
          </w:p>
        </w:tc>
        <w:tc>
          <w:tcPr>
            <w:tcW w:w="735" w:type="dxa"/>
            <w:tcBorders>
              <w:top w:val="single" w:sz="4" w:space="0" w:color="auto"/>
              <w:left w:val="single" w:sz="4" w:space="0" w:color="auto"/>
              <w:bottom w:val="single" w:sz="4" w:space="0" w:color="auto"/>
              <w:right w:val="single" w:sz="4" w:space="0" w:color="auto"/>
            </w:tcBorders>
          </w:tcPr>
          <w:p w14:paraId="55DDCD75" w14:textId="77777777" w:rsidR="00913A06" w:rsidRPr="00913A06" w:rsidRDefault="00913A06" w:rsidP="00913A06">
            <w:pPr>
              <w:ind w:firstLine="0"/>
              <w:jc w:val="left"/>
              <w:rPr>
                <w:rFonts w:ascii="Times New Roman" w:eastAsiaTheme="minorEastAsia" w:hAnsi="Times New Roman" w:cs="Times New Roman"/>
                <w:sz w:val="24"/>
                <w:szCs w:val="24"/>
                <w:lang w:val="uk-UA" w:eastAsia="ru-RU"/>
              </w:rPr>
            </w:pPr>
            <w:r w:rsidRPr="00913A06">
              <w:rPr>
                <w:rFonts w:ascii="Times New Roman" w:eastAsiaTheme="minorEastAsia" w:hAnsi="Times New Roman" w:cs="Times New Roman"/>
                <w:sz w:val="24"/>
                <w:szCs w:val="24"/>
                <w:lang w:val="uk-UA" w:eastAsia="ru-RU"/>
              </w:rPr>
              <w:t>0,22</w:t>
            </w:r>
          </w:p>
        </w:tc>
      </w:tr>
      <w:tr w:rsidR="00913A06" w:rsidRPr="00913A06" w14:paraId="719365EF" w14:textId="77777777" w:rsidTr="00740D6A">
        <w:trPr>
          <w:trHeight w:val="503"/>
        </w:trPr>
        <w:tc>
          <w:tcPr>
            <w:tcW w:w="2441" w:type="dxa"/>
            <w:tcBorders>
              <w:top w:val="single" w:sz="4" w:space="0" w:color="auto"/>
              <w:left w:val="single" w:sz="4" w:space="0" w:color="auto"/>
              <w:bottom w:val="single" w:sz="4" w:space="0" w:color="auto"/>
              <w:right w:val="single" w:sz="4" w:space="0" w:color="auto"/>
            </w:tcBorders>
            <w:vAlign w:val="center"/>
          </w:tcPr>
          <w:p w14:paraId="152BDC48" w14:textId="77777777" w:rsidR="00913A06" w:rsidRPr="00913A06" w:rsidRDefault="00913A06" w:rsidP="00913A06">
            <w:pPr>
              <w:ind w:firstLine="0"/>
              <w:jc w:val="center"/>
              <w:rPr>
                <w:rFonts w:ascii="Times New Roman" w:eastAsia="Times New Roman" w:hAnsi="Times New Roman" w:cs="Times New Roman"/>
                <w:sz w:val="24"/>
                <w:szCs w:val="24"/>
                <w:lang w:val="uk-UA" w:eastAsia="ru-RU"/>
              </w:rPr>
            </w:pPr>
            <w:r w:rsidRPr="00913A06">
              <w:rPr>
                <w:rFonts w:ascii="Times New Roman" w:eastAsia="Times New Roman" w:hAnsi="Times New Roman" w:cs="Times New Roman"/>
                <w:sz w:val="24"/>
                <w:szCs w:val="24"/>
                <w:lang w:val="uk-UA" w:eastAsia="ru-RU"/>
              </w:rPr>
              <w:t>Розваги</w:t>
            </w:r>
          </w:p>
        </w:tc>
        <w:tc>
          <w:tcPr>
            <w:tcW w:w="1793" w:type="dxa"/>
            <w:tcBorders>
              <w:top w:val="single" w:sz="4" w:space="0" w:color="auto"/>
              <w:left w:val="single" w:sz="4" w:space="0" w:color="auto"/>
              <w:bottom w:val="single" w:sz="4" w:space="0" w:color="auto"/>
              <w:right w:val="single" w:sz="4" w:space="0" w:color="auto"/>
            </w:tcBorders>
            <w:vAlign w:val="center"/>
          </w:tcPr>
          <w:p w14:paraId="4EAE82CF" w14:textId="73EC6047" w:rsidR="00913A06" w:rsidRPr="00913A06" w:rsidRDefault="00913A06" w:rsidP="00913A06">
            <w:pPr>
              <w:tabs>
                <w:tab w:val="left" w:pos="8040"/>
                <w:tab w:val="right" w:pos="9639"/>
              </w:tabs>
              <w:ind w:firstLine="0"/>
              <w:jc w:val="center"/>
              <w:rPr>
                <w:rFonts w:ascii="Times New Roman" w:eastAsia="Times New Roman" w:hAnsi="Times New Roman" w:cs="Times New Roman"/>
                <w:spacing w:val="-14"/>
                <w:sz w:val="24"/>
                <w:szCs w:val="24"/>
                <w:lang w:val="uk-UA" w:eastAsia="ru-RU"/>
              </w:rPr>
            </w:pPr>
            <w:r w:rsidRPr="00913A06">
              <w:rPr>
                <w:rFonts w:ascii="Times New Roman" w:eastAsia="Times New Roman" w:hAnsi="Times New Roman" w:cs="Times New Roman"/>
                <w:spacing w:val="-14"/>
                <w:sz w:val="24"/>
                <w:szCs w:val="24"/>
                <w:lang w:eastAsia="ru-RU"/>
              </w:rPr>
              <w:t>63</w:t>
            </w:r>
            <w:r w:rsidRPr="00913A06">
              <w:rPr>
                <w:rFonts w:ascii="Times New Roman" w:eastAsia="Times New Roman" w:hAnsi="Times New Roman" w:cs="Times New Roman"/>
                <w:spacing w:val="-14"/>
                <w:sz w:val="24"/>
                <w:szCs w:val="24"/>
                <w:lang w:val="uk-UA" w:eastAsia="ru-RU"/>
              </w:rPr>
              <w:t>,20</w:t>
            </w:r>
            <w:r w:rsidR="003D4424">
              <w:rPr>
                <w:rFonts w:ascii="Times New Roman" w:eastAsia="Times New Roman" w:hAnsi="Times New Roman" w:cs="Times New Roman"/>
                <w:spacing w:val="-14"/>
                <w:sz w:val="24"/>
                <w:szCs w:val="24"/>
                <w:lang w:val="uk-UA" w:eastAsia="ru-RU"/>
              </w:rPr>
              <w:t xml:space="preserve"> </w:t>
            </w:r>
            <w:r w:rsidRPr="00913A06">
              <w:rPr>
                <w:rFonts w:ascii="Times New Roman" w:eastAsia="Times New Roman" w:hAnsi="Times New Roman" w:cs="Times New Roman"/>
                <w:spacing w:val="-14"/>
                <w:sz w:val="24"/>
                <w:szCs w:val="24"/>
                <w:lang w:val="uk-UA" w:eastAsia="ru-RU"/>
              </w:rPr>
              <w:t>(10,71)</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17DD1213" w14:textId="77777777" w:rsidR="00913A06" w:rsidRPr="00913A06" w:rsidRDefault="00913A06" w:rsidP="00913A06">
            <w:pPr>
              <w:tabs>
                <w:tab w:val="left" w:pos="2895"/>
              </w:tabs>
              <w:ind w:firstLine="0"/>
              <w:jc w:val="center"/>
              <w:rPr>
                <w:rFonts w:ascii="Times New Roman" w:eastAsia="Times New Roman" w:hAnsi="Times New Roman" w:cs="Times New Roman"/>
                <w:spacing w:val="-14"/>
                <w:sz w:val="24"/>
                <w:szCs w:val="24"/>
                <w:lang w:val="uk-UA" w:eastAsia="ru-RU"/>
              </w:rPr>
            </w:pPr>
            <w:r w:rsidRPr="00913A06">
              <w:rPr>
                <w:rFonts w:ascii="Times New Roman" w:eastAsia="Times New Roman" w:hAnsi="Times New Roman" w:cs="Times New Roman"/>
                <w:spacing w:val="-14"/>
                <w:sz w:val="24"/>
                <w:szCs w:val="24"/>
                <w:lang w:val="uk-UA" w:eastAsia="ru-RU"/>
              </w:rPr>
              <w:t>61,95(8,21)</w:t>
            </w:r>
          </w:p>
        </w:tc>
        <w:tc>
          <w:tcPr>
            <w:tcW w:w="2283" w:type="dxa"/>
            <w:tcBorders>
              <w:top w:val="single" w:sz="4" w:space="0" w:color="auto"/>
              <w:left w:val="single" w:sz="4" w:space="0" w:color="auto"/>
              <w:bottom w:val="single" w:sz="4" w:space="0" w:color="auto"/>
              <w:right w:val="single" w:sz="4" w:space="0" w:color="auto"/>
            </w:tcBorders>
          </w:tcPr>
          <w:p w14:paraId="170B1256" w14:textId="77777777" w:rsidR="00913A06" w:rsidRPr="00913A06" w:rsidRDefault="00913A06" w:rsidP="00913A06">
            <w:pPr>
              <w:ind w:firstLine="0"/>
              <w:jc w:val="center"/>
              <w:rPr>
                <w:rFonts w:ascii="Times New Roman" w:eastAsia="Times New Roman" w:hAnsi="Times New Roman" w:cs="Times New Roman"/>
                <w:color w:val="000000"/>
                <w:sz w:val="24"/>
                <w:szCs w:val="24"/>
                <w:lang w:val="uk-UA" w:eastAsia="ru-RU"/>
              </w:rPr>
            </w:pPr>
            <w:r w:rsidRPr="00913A06">
              <w:rPr>
                <w:rFonts w:ascii="Times New Roman" w:eastAsia="Times New Roman" w:hAnsi="Times New Roman" w:cs="Times New Roman"/>
                <w:color w:val="000000"/>
                <w:sz w:val="24"/>
                <w:szCs w:val="24"/>
                <w:lang w:val="uk-UA" w:eastAsia="ru-RU"/>
              </w:rPr>
              <w:t>0,58</w:t>
            </w:r>
          </w:p>
        </w:tc>
        <w:tc>
          <w:tcPr>
            <w:tcW w:w="735" w:type="dxa"/>
            <w:tcBorders>
              <w:top w:val="single" w:sz="4" w:space="0" w:color="auto"/>
              <w:left w:val="single" w:sz="4" w:space="0" w:color="auto"/>
              <w:bottom w:val="single" w:sz="4" w:space="0" w:color="auto"/>
              <w:right w:val="single" w:sz="4" w:space="0" w:color="auto"/>
            </w:tcBorders>
          </w:tcPr>
          <w:p w14:paraId="1ECB1FE5" w14:textId="77777777" w:rsidR="00913A06" w:rsidRPr="00913A06" w:rsidRDefault="00913A06" w:rsidP="00913A06">
            <w:pPr>
              <w:ind w:firstLine="0"/>
              <w:jc w:val="left"/>
              <w:rPr>
                <w:rFonts w:ascii="Times New Roman" w:eastAsiaTheme="minorEastAsia" w:hAnsi="Times New Roman" w:cs="Times New Roman"/>
                <w:sz w:val="24"/>
                <w:szCs w:val="24"/>
                <w:lang w:val="uk-UA" w:eastAsia="ru-RU"/>
              </w:rPr>
            </w:pPr>
            <w:r w:rsidRPr="00913A06">
              <w:rPr>
                <w:rFonts w:ascii="Times New Roman" w:eastAsiaTheme="minorEastAsia" w:hAnsi="Times New Roman" w:cs="Times New Roman"/>
                <w:sz w:val="24"/>
                <w:szCs w:val="24"/>
                <w:lang w:val="uk-UA" w:eastAsia="ru-RU"/>
              </w:rPr>
              <w:t>0,13</w:t>
            </w:r>
          </w:p>
        </w:tc>
      </w:tr>
      <w:tr w:rsidR="00913A06" w:rsidRPr="00913A06" w14:paraId="3747E516" w14:textId="77777777" w:rsidTr="00740D6A">
        <w:trPr>
          <w:trHeight w:val="503"/>
        </w:trPr>
        <w:tc>
          <w:tcPr>
            <w:tcW w:w="2441" w:type="dxa"/>
            <w:tcBorders>
              <w:top w:val="single" w:sz="4" w:space="0" w:color="auto"/>
              <w:left w:val="single" w:sz="4" w:space="0" w:color="auto"/>
              <w:bottom w:val="single" w:sz="4" w:space="0" w:color="auto"/>
              <w:right w:val="single" w:sz="4" w:space="0" w:color="auto"/>
            </w:tcBorders>
            <w:vAlign w:val="center"/>
          </w:tcPr>
          <w:p w14:paraId="3EBA888C" w14:textId="77777777" w:rsidR="00913A06" w:rsidRPr="00913A06" w:rsidRDefault="00913A06" w:rsidP="00913A06">
            <w:pPr>
              <w:ind w:firstLine="0"/>
              <w:jc w:val="center"/>
              <w:rPr>
                <w:rFonts w:ascii="Times New Roman" w:eastAsia="Times New Roman" w:hAnsi="Times New Roman" w:cs="Times New Roman"/>
                <w:sz w:val="24"/>
                <w:szCs w:val="24"/>
                <w:lang w:val="uk-UA" w:eastAsia="ru-RU"/>
              </w:rPr>
            </w:pPr>
            <w:r w:rsidRPr="00913A06">
              <w:rPr>
                <w:rFonts w:ascii="Times New Roman" w:eastAsia="Times New Roman" w:hAnsi="Times New Roman" w:cs="Times New Roman"/>
                <w:sz w:val="24"/>
                <w:szCs w:val="24"/>
                <w:lang w:val="uk-UA" w:eastAsia="ru-RU"/>
              </w:rPr>
              <w:t>Фізична активність</w:t>
            </w:r>
          </w:p>
        </w:tc>
        <w:tc>
          <w:tcPr>
            <w:tcW w:w="1793" w:type="dxa"/>
            <w:tcBorders>
              <w:top w:val="single" w:sz="4" w:space="0" w:color="auto"/>
              <w:left w:val="single" w:sz="4" w:space="0" w:color="auto"/>
              <w:bottom w:val="single" w:sz="4" w:space="0" w:color="auto"/>
              <w:right w:val="single" w:sz="4" w:space="0" w:color="auto"/>
            </w:tcBorders>
            <w:vAlign w:val="center"/>
          </w:tcPr>
          <w:p w14:paraId="15152D1E" w14:textId="02494414" w:rsidR="00913A06" w:rsidRPr="00913A06" w:rsidRDefault="00913A06" w:rsidP="00913A06">
            <w:pPr>
              <w:tabs>
                <w:tab w:val="left" w:pos="8040"/>
                <w:tab w:val="right" w:pos="9639"/>
              </w:tabs>
              <w:ind w:firstLine="0"/>
              <w:jc w:val="center"/>
              <w:rPr>
                <w:rFonts w:ascii="Times New Roman" w:eastAsia="Times New Roman" w:hAnsi="Times New Roman" w:cs="Times New Roman"/>
                <w:spacing w:val="-14"/>
                <w:sz w:val="24"/>
                <w:szCs w:val="24"/>
                <w:lang w:val="uk-UA" w:eastAsia="ru-RU"/>
              </w:rPr>
            </w:pPr>
            <w:r w:rsidRPr="00913A06">
              <w:rPr>
                <w:rFonts w:ascii="Times New Roman" w:eastAsia="Times New Roman" w:hAnsi="Times New Roman" w:cs="Times New Roman"/>
                <w:spacing w:val="-14"/>
                <w:sz w:val="24"/>
                <w:szCs w:val="24"/>
                <w:lang w:eastAsia="ru-RU"/>
              </w:rPr>
              <w:t>64</w:t>
            </w:r>
            <w:r w:rsidRPr="00913A06">
              <w:rPr>
                <w:rFonts w:ascii="Times New Roman" w:eastAsia="Times New Roman" w:hAnsi="Times New Roman" w:cs="Times New Roman"/>
                <w:spacing w:val="-14"/>
                <w:sz w:val="24"/>
                <w:szCs w:val="24"/>
                <w:lang w:val="uk-UA" w:eastAsia="ru-RU"/>
              </w:rPr>
              <w:t>,70</w:t>
            </w:r>
            <w:r w:rsidR="003D4424">
              <w:rPr>
                <w:rFonts w:ascii="Times New Roman" w:eastAsia="Times New Roman" w:hAnsi="Times New Roman" w:cs="Times New Roman"/>
                <w:spacing w:val="-14"/>
                <w:sz w:val="24"/>
                <w:szCs w:val="24"/>
                <w:lang w:val="uk-UA" w:eastAsia="ru-RU"/>
              </w:rPr>
              <w:t xml:space="preserve"> </w:t>
            </w:r>
            <w:r w:rsidRPr="00913A06">
              <w:rPr>
                <w:rFonts w:ascii="Times New Roman" w:eastAsia="Times New Roman" w:hAnsi="Times New Roman" w:cs="Times New Roman"/>
                <w:spacing w:val="-14"/>
                <w:sz w:val="24"/>
                <w:szCs w:val="24"/>
                <w:lang w:val="uk-UA" w:eastAsia="ru-RU"/>
              </w:rPr>
              <w:t>(11,51)</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68708B99" w14:textId="0AE15A13" w:rsidR="00913A06" w:rsidRPr="00913A06" w:rsidRDefault="00913A06" w:rsidP="00913A06">
            <w:pPr>
              <w:tabs>
                <w:tab w:val="left" w:pos="2895"/>
              </w:tabs>
              <w:ind w:firstLine="0"/>
              <w:jc w:val="center"/>
              <w:rPr>
                <w:rFonts w:ascii="Times New Roman" w:eastAsia="Times New Roman" w:hAnsi="Times New Roman" w:cs="Times New Roman"/>
                <w:spacing w:val="-14"/>
                <w:sz w:val="24"/>
                <w:szCs w:val="24"/>
                <w:lang w:val="uk-UA" w:eastAsia="ru-RU"/>
              </w:rPr>
            </w:pPr>
            <w:r w:rsidRPr="00913A06">
              <w:rPr>
                <w:rFonts w:ascii="Times New Roman" w:eastAsia="Times New Roman" w:hAnsi="Times New Roman" w:cs="Times New Roman"/>
                <w:spacing w:val="-14"/>
                <w:sz w:val="24"/>
                <w:szCs w:val="24"/>
                <w:lang w:val="uk-UA" w:eastAsia="ru-RU"/>
              </w:rPr>
              <w:t>60,37</w:t>
            </w:r>
            <w:r w:rsidR="003D4424">
              <w:rPr>
                <w:rFonts w:ascii="Times New Roman" w:eastAsia="Times New Roman" w:hAnsi="Times New Roman" w:cs="Times New Roman"/>
                <w:spacing w:val="-14"/>
                <w:sz w:val="24"/>
                <w:szCs w:val="24"/>
                <w:lang w:val="uk-UA" w:eastAsia="ru-RU"/>
              </w:rPr>
              <w:t xml:space="preserve"> </w:t>
            </w:r>
            <w:r w:rsidRPr="00913A06">
              <w:rPr>
                <w:rFonts w:ascii="Times New Roman" w:eastAsia="Times New Roman" w:hAnsi="Times New Roman" w:cs="Times New Roman"/>
                <w:spacing w:val="-14"/>
                <w:sz w:val="24"/>
                <w:szCs w:val="24"/>
                <w:lang w:val="uk-UA" w:eastAsia="ru-RU"/>
              </w:rPr>
              <w:t>(9,41)</w:t>
            </w:r>
          </w:p>
        </w:tc>
        <w:tc>
          <w:tcPr>
            <w:tcW w:w="2283" w:type="dxa"/>
            <w:tcBorders>
              <w:top w:val="single" w:sz="4" w:space="0" w:color="auto"/>
              <w:left w:val="single" w:sz="4" w:space="0" w:color="auto"/>
              <w:bottom w:val="single" w:sz="4" w:space="0" w:color="auto"/>
              <w:right w:val="single" w:sz="4" w:space="0" w:color="auto"/>
            </w:tcBorders>
          </w:tcPr>
          <w:p w14:paraId="40A85329" w14:textId="77777777" w:rsidR="00913A06" w:rsidRPr="00913A06" w:rsidRDefault="00913A06" w:rsidP="00913A06">
            <w:pPr>
              <w:ind w:firstLine="0"/>
              <w:jc w:val="center"/>
              <w:rPr>
                <w:rFonts w:ascii="Times New Roman" w:eastAsia="Times New Roman" w:hAnsi="Times New Roman" w:cs="Times New Roman"/>
                <w:color w:val="000000"/>
                <w:sz w:val="24"/>
                <w:szCs w:val="24"/>
                <w:lang w:val="uk-UA" w:eastAsia="ru-RU"/>
              </w:rPr>
            </w:pPr>
            <w:r w:rsidRPr="00913A06">
              <w:rPr>
                <w:rFonts w:ascii="Times New Roman" w:eastAsia="Times New Roman" w:hAnsi="Times New Roman" w:cs="Times New Roman"/>
                <w:color w:val="000000"/>
                <w:sz w:val="24"/>
                <w:szCs w:val="24"/>
                <w:lang w:val="uk-UA" w:eastAsia="ru-RU"/>
              </w:rPr>
              <w:t>1,83</w:t>
            </w:r>
          </w:p>
        </w:tc>
        <w:tc>
          <w:tcPr>
            <w:tcW w:w="735" w:type="dxa"/>
            <w:tcBorders>
              <w:top w:val="single" w:sz="4" w:space="0" w:color="auto"/>
              <w:left w:val="single" w:sz="4" w:space="0" w:color="auto"/>
              <w:bottom w:val="single" w:sz="4" w:space="0" w:color="auto"/>
              <w:right w:val="single" w:sz="4" w:space="0" w:color="auto"/>
            </w:tcBorders>
          </w:tcPr>
          <w:p w14:paraId="148B18EC" w14:textId="77777777" w:rsidR="00913A06" w:rsidRPr="00913A06" w:rsidRDefault="00913A06" w:rsidP="00913A06">
            <w:pPr>
              <w:ind w:firstLine="0"/>
              <w:jc w:val="left"/>
              <w:rPr>
                <w:rFonts w:ascii="Times New Roman" w:eastAsiaTheme="minorEastAsia" w:hAnsi="Times New Roman" w:cs="Times New Roman"/>
                <w:sz w:val="24"/>
                <w:szCs w:val="24"/>
                <w:lang w:val="uk-UA" w:eastAsia="ru-RU"/>
              </w:rPr>
            </w:pPr>
            <w:r w:rsidRPr="00913A06">
              <w:rPr>
                <w:rFonts w:ascii="Times New Roman" w:eastAsiaTheme="minorEastAsia" w:hAnsi="Times New Roman" w:cs="Times New Roman"/>
                <w:sz w:val="24"/>
                <w:szCs w:val="24"/>
                <w:lang w:val="uk-UA" w:eastAsia="ru-RU"/>
              </w:rPr>
              <w:t>0,41</w:t>
            </w:r>
          </w:p>
        </w:tc>
      </w:tr>
    </w:tbl>
    <w:p w14:paraId="5C2C3E2E" w14:textId="46B6E26F" w:rsidR="00913A06" w:rsidRDefault="00913A06" w:rsidP="00913A06">
      <w:pPr>
        <w:spacing w:after="160" w:line="360" w:lineRule="auto"/>
        <w:jc w:val="left"/>
        <w:rPr>
          <w:rFonts w:ascii="Times New Roman" w:eastAsiaTheme="minorEastAsia" w:hAnsi="Times New Roman" w:cs="Times New Roman"/>
          <w:sz w:val="28"/>
          <w:szCs w:val="28"/>
          <w:lang w:val="uk-UA" w:eastAsia="ru-RU"/>
        </w:rPr>
      </w:pPr>
      <w:r w:rsidRPr="00913A06">
        <w:rPr>
          <w:rFonts w:ascii="Times New Roman" w:eastAsiaTheme="minorEastAsia" w:hAnsi="Times New Roman" w:cs="Times New Roman"/>
          <w:sz w:val="24"/>
          <w:szCs w:val="24"/>
          <w:lang w:val="uk-UA" w:eastAsia="ru-RU"/>
        </w:rPr>
        <w:t xml:space="preserve">Примітка: </w:t>
      </w:r>
      <w:r w:rsidRPr="00913A06">
        <w:rPr>
          <w:rFonts w:ascii="Times New Roman" w:eastAsiaTheme="minorEastAsia" w:hAnsi="Times New Roman" w:cs="Times New Roman"/>
          <w:sz w:val="24"/>
          <w:szCs w:val="24"/>
          <w:lang w:eastAsia="ru-RU"/>
        </w:rPr>
        <w:t>M</w:t>
      </w:r>
      <w:r w:rsidRPr="00913A06">
        <w:rPr>
          <w:rFonts w:ascii="Times New Roman" w:eastAsiaTheme="minorEastAsia" w:hAnsi="Times New Roman" w:cs="Times New Roman"/>
          <w:sz w:val="24"/>
          <w:szCs w:val="24"/>
          <w:lang w:val="uk-UA" w:eastAsia="ru-RU"/>
        </w:rPr>
        <w:t xml:space="preserve"> – середнє значення; </w:t>
      </w:r>
      <w:r w:rsidRPr="00913A06">
        <w:rPr>
          <w:rFonts w:ascii="Times New Roman" w:eastAsiaTheme="minorEastAsia" w:hAnsi="Times New Roman" w:cs="Times New Roman"/>
          <w:sz w:val="24"/>
          <w:szCs w:val="24"/>
          <w:lang w:eastAsia="ru-RU"/>
        </w:rPr>
        <w:t>SD</w:t>
      </w:r>
      <w:r w:rsidRPr="00913A06">
        <w:rPr>
          <w:rFonts w:ascii="Times New Roman" w:eastAsiaTheme="minorEastAsia" w:hAnsi="Times New Roman" w:cs="Times New Roman"/>
          <w:sz w:val="24"/>
          <w:szCs w:val="24"/>
          <w:lang w:val="uk-UA" w:eastAsia="ru-RU"/>
        </w:rPr>
        <w:t xml:space="preserve"> – стандартне відхилення; * </w:t>
      </w:r>
      <w:r w:rsidRPr="00913A06">
        <w:rPr>
          <w:rFonts w:ascii="Times New Roman" w:eastAsiaTheme="minorEastAsia" w:hAnsi="Times New Roman" w:cs="Times New Roman"/>
          <w:sz w:val="24"/>
          <w:szCs w:val="24"/>
          <w:lang w:eastAsia="ru-RU"/>
        </w:rPr>
        <w:t>p</w:t>
      </w:r>
      <w:r w:rsidRPr="00913A06">
        <w:rPr>
          <w:rFonts w:ascii="Times New Roman" w:eastAsiaTheme="minorEastAsia" w:hAnsi="Times New Roman" w:cs="Times New Roman"/>
          <w:sz w:val="24"/>
          <w:szCs w:val="24"/>
          <w:lang w:val="uk-UA" w:eastAsia="ru-RU"/>
        </w:rPr>
        <w:t xml:space="preserve"> &lt; 0,05, ** </w:t>
      </w:r>
      <w:r w:rsidRPr="00913A06">
        <w:rPr>
          <w:rFonts w:ascii="Times New Roman" w:eastAsiaTheme="minorEastAsia" w:hAnsi="Times New Roman" w:cs="Times New Roman"/>
          <w:sz w:val="24"/>
          <w:szCs w:val="24"/>
          <w:lang w:val="en-US" w:eastAsia="ru-RU"/>
        </w:rPr>
        <w:t>p</w:t>
      </w:r>
      <w:r w:rsidRPr="00913A06">
        <w:rPr>
          <w:rFonts w:ascii="Times New Roman" w:eastAsiaTheme="minorEastAsia" w:hAnsi="Times New Roman" w:cs="Times New Roman"/>
          <w:sz w:val="24"/>
          <w:szCs w:val="24"/>
          <w:lang w:val="uk-UA" w:eastAsia="ru-RU"/>
        </w:rPr>
        <w:t xml:space="preserve">&lt; 0,01 *** </w:t>
      </w:r>
      <w:r w:rsidRPr="00913A06">
        <w:rPr>
          <w:rFonts w:ascii="Times New Roman" w:eastAsiaTheme="minorEastAsia" w:hAnsi="Times New Roman" w:cs="Times New Roman"/>
          <w:sz w:val="24"/>
          <w:szCs w:val="24"/>
          <w:lang w:eastAsia="ru-RU"/>
        </w:rPr>
        <w:t>p</w:t>
      </w:r>
      <w:r w:rsidRPr="00913A06">
        <w:rPr>
          <w:rFonts w:ascii="Times New Roman" w:eastAsiaTheme="minorEastAsia" w:hAnsi="Times New Roman" w:cs="Times New Roman"/>
          <w:sz w:val="24"/>
          <w:szCs w:val="24"/>
          <w:lang w:val="uk-UA" w:eastAsia="ru-RU"/>
        </w:rPr>
        <w:t xml:space="preserve"> &lt; 0,001; </w:t>
      </w:r>
      <w:r w:rsidRPr="00913A06">
        <w:rPr>
          <w:rFonts w:ascii="Times New Roman" w:eastAsiaTheme="minorEastAsia" w:hAnsi="Times New Roman" w:cs="Times New Roman"/>
          <w:sz w:val="24"/>
          <w:szCs w:val="24"/>
          <w:lang w:eastAsia="ru-RU"/>
        </w:rPr>
        <w:t>d</w:t>
      </w:r>
      <w:r w:rsidRPr="00913A06">
        <w:rPr>
          <w:rFonts w:ascii="Times New Roman" w:eastAsiaTheme="minorEastAsia" w:hAnsi="Times New Roman" w:cs="Times New Roman"/>
          <w:sz w:val="24"/>
          <w:szCs w:val="24"/>
          <w:lang w:val="uk-UA" w:eastAsia="ru-RU"/>
        </w:rPr>
        <w:t xml:space="preserve"> – індекс розміру ефекту </w:t>
      </w:r>
      <w:r w:rsidRPr="00913A06">
        <w:rPr>
          <w:rFonts w:ascii="Times New Roman" w:eastAsiaTheme="minorEastAsia" w:hAnsi="Times New Roman" w:cs="Times New Roman"/>
          <w:i/>
          <w:iCs/>
          <w:sz w:val="24"/>
          <w:szCs w:val="24"/>
          <w:lang w:eastAsia="ru-RU"/>
        </w:rPr>
        <w:t>d</w:t>
      </w:r>
      <w:r w:rsidRPr="00913A06">
        <w:rPr>
          <w:rFonts w:ascii="Times New Roman" w:eastAsiaTheme="minorEastAsia" w:hAnsi="Times New Roman" w:cs="Times New Roman"/>
          <w:i/>
          <w:iCs/>
          <w:sz w:val="24"/>
          <w:szCs w:val="24"/>
          <w:lang w:val="uk-UA" w:eastAsia="ru-RU"/>
        </w:rPr>
        <w:t>-</w:t>
      </w:r>
      <w:r w:rsidRPr="00913A06">
        <w:rPr>
          <w:rFonts w:ascii="Times New Roman" w:eastAsiaTheme="minorEastAsia" w:hAnsi="Times New Roman" w:cs="Times New Roman"/>
          <w:sz w:val="24"/>
          <w:szCs w:val="24"/>
          <w:lang w:val="uk-UA" w:eastAsia="ru-RU"/>
        </w:rPr>
        <w:t>Коена</w:t>
      </w:r>
      <w:r w:rsidRPr="00913A06">
        <w:rPr>
          <w:rFonts w:ascii="Times New Roman" w:eastAsiaTheme="minorEastAsia" w:hAnsi="Times New Roman" w:cs="Times New Roman"/>
          <w:sz w:val="28"/>
          <w:szCs w:val="28"/>
          <w:lang w:val="uk-UA" w:eastAsia="ru-RU"/>
        </w:rPr>
        <w:t xml:space="preserve">. </w:t>
      </w:r>
    </w:p>
    <w:p w14:paraId="65ED97AF" w14:textId="77777777" w:rsidR="00C44ECC" w:rsidRDefault="008A0663" w:rsidP="00D37D0E">
      <w:pPr>
        <w:spacing w:line="360" w:lineRule="auto"/>
        <w:rPr>
          <w:rFonts w:ascii="Times New Roman" w:eastAsiaTheme="minorEastAsia" w:hAnsi="Times New Roman" w:cs="Times New Roman"/>
          <w:sz w:val="28"/>
          <w:szCs w:val="28"/>
          <w:lang w:val="uk-UA" w:eastAsia="ru-RU"/>
        </w:rPr>
      </w:pPr>
      <w:r w:rsidRPr="008A0663">
        <w:rPr>
          <w:rFonts w:ascii="Times New Roman" w:eastAsiaTheme="minorEastAsia" w:hAnsi="Times New Roman" w:cs="Times New Roman"/>
          <w:sz w:val="28"/>
          <w:szCs w:val="28"/>
          <w:lang w:val="uk-UA" w:eastAsia="ru-RU"/>
        </w:rPr>
        <w:t xml:space="preserve">Так, встановлено, що за сферою «Професійне життя» серед опитуваних обох дослідницьких груп </w:t>
      </w:r>
      <w:r>
        <w:rPr>
          <w:rFonts w:ascii="Times New Roman" w:eastAsiaTheme="minorEastAsia" w:hAnsi="Times New Roman" w:cs="Times New Roman"/>
          <w:sz w:val="28"/>
          <w:szCs w:val="28"/>
          <w:lang w:val="uk-UA" w:eastAsia="ru-RU"/>
        </w:rPr>
        <w:t xml:space="preserve">показники </w:t>
      </w:r>
      <w:r w:rsidRPr="008A0663">
        <w:rPr>
          <w:rFonts w:ascii="Times New Roman" w:eastAsiaTheme="minorEastAsia" w:hAnsi="Times New Roman" w:cs="Times New Roman"/>
          <w:sz w:val="28"/>
          <w:szCs w:val="28"/>
          <w:lang w:val="uk-UA" w:eastAsia="ru-RU"/>
        </w:rPr>
        <w:t>знаходяться на високому рівні</w:t>
      </w:r>
      <w:r>
        <w:rPr>
          <w:rFonts w:ascii="Times New Roman" w:eastAsiaTheme="minorEastAsia" w:hAnsi="Times New Roman" w:cs="Times New Roman"/>
          <w:sz w:val="28"/>
          <w:szCs w:val="28"/>
          <w:lang w:val="uk-UA" w:eastAsia="ru-RU"/>
        </w:rPr>
        <w:t xml:space="preserve">, для них </w:t>
      </w:r>
      <w:r w:rsidRPr="008A0663">
        <w:rPr>
          <w:rFonts w:ascii="Times New Roman" w:eastAsiaTheme="minorEastAsia" w:hAnsi="Times New Roman" w:cs="Times New Roman"/>
          <w:sz w:val="28"/>
          <w:szCs w:val="28"/>
          <w:lang w:val="uk-UA" w:eastAsia="ru-RU"/>
        </w:rPr>
        <w:t>значущ</w:t>
      </w:r>
      <w:r>
        <w:rPr>
          <w:rFonts w:ascii="Times New Roman" w:eastAsiaTheme="minorEastAsia" w:hAnsi="Times New Roman" w:cs="Times New Roman"/>
          <w:sz w:val="28"/>
          <w:szCs w:val="28"/>
          <w:lang w:val="uk-UA" w:eastAsia="ru-RU"/>
        </w:rPr>
        <w:t>а</w:t>
      </w:r>
      <w:r w:rsidRPr="008A0663">
        <w:rPr>
          <w:rFonts w:ascii="Times New Roman" w:eastAsiaTheme="minorEastAsia" w:hAnsi="Times New Roman" w:cs="Times New Roman"/>
          <w:sz w:val="28"/>
          <w:szCs w:val="28"/>
          <w:lang w:val="uk-UA" w:eastAsia="ru-RU"/>
        </w:rPr>
        <w:t xml:space="preserve"> їхня професійна діяльність, вони віддають</w:t>
      </w:r>
      <w:r>
        <w:rPr>
          <w:rFonts w:ascii="Times New Roman" w:eastAsiaTheme="minorEastAsia" w:hAnsi="Times New Roman" w:cs="Times New Roman"/>
          <w:sz w:val="28"/>
          <w:szCs w:val="28"/>
          <w:lang w:val="uk-UA" w:eastAsia="ru-RU"/>
        </w:rPr>
        <w:t>ся повною мірою</w:t>
      </w:r>
      <w:r w:rsidRPr="008A0663">
        <w:rPr>
          <w:rFonts w:ascii="Times New Roman" w:eastAsiaTheme="minorEastAsia" w:hAnsi="Times New Roman" w:cs="Times New Roman"/>
          <w:sz w:val="28"/>
          <w:szCs w:val="28"/>
          <w:lang w:val="uk-UA" w:eastAsia="ru-RU"/>
        </w:rPr>
        <w:t xml:space="preserve"> навчанню </w:t>
      </w:r>
      <w:r>
        <w:rPr>
          <w:rFonts w:ascii="Times New Roman" w:eastAsiaTheme="minorEastAsia" w:hAnsi="Times New Roman" w:cs="Times New Roman"/>
          <w:sz w:val="28"/>
          <w:szCs w:val="28"/>
          <w:lang w:val="uk-UA" w:eastAsia="ru-RU"/>
        </w:rPr>
        <w:t xml:space="preserve">та опануванню </w:t>
      </w:r>
      <w:r w:rsidRPr="008A0663">
        <w:rPr>
          <w:rFonts w:ascii="Times New Roman" w:eastAsiaTheme="minorEastAsia" w:hAnsi="Times New Roman" w:cs="Times New Roman"/>
          <w:sz w:val="28"/>
          <w:szCs w:val="28"/>
          <w:lang w:val="uk-UA" w:eastAsia="ru-RU"/>
        </w:rPr>
        <w:t xml:space="preserve">своїй </w:t>
      </w:r>
      <w:r>
        <w:rPr>
          <w:rFonts w:ascii="Times New Roman" w:eastAsiaTheme="minorEastAsia" w:hAnsi="Times New Roman" w:cs="Times New Roman"/>
          <w:sz w:val="28"/>
          <w:szCs w:val="28"/>
          <w:lang w:val="uk-UA" w:eastAsia="ru-RU"/>
        </w:rPr>
        <w:t xml:space="preserve">професії, </w:t>
      </w:r>
      <w:r w:rsidRPr="008A0663">
        <w:rPr>
          <w:rFonts w:ascii="Times New Roman" w:eastAsiaTheme="minorEastAsia" w:hAnsi="Times New Roman" w:cs="Times New Roman"/>
          <w:sz w:val="28"/>
          <w:szCs w:val="28"/>
          <w:lang w:val="uk-UA" w:eastAsia="ru-RU"/>
        </w:rPr>
        <w:t>намагаються включатися у вирішення всіх виробничих питань.</w:t>
      </w:r>
    </w:p>
    <w:p w14:paraId="60FB8996" w14:textId="77777777" w:rsidR="00C44ECC" w:rsidRDefault="00D37D0E" w:rsidP="00D37D0E">
      <w:pPr>
        <w:spacing w:line="36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 </w:t>
      </w:r>
      <w:r w:rsidRPr="00D37D0E">
        <w:rPr>
          <w:rFonts w:ascii="Times New Roman" w:eastAsiaTheme="minorEastAsia" w:hAnsi="Times New Roman" w:cs="Times New Roman"/>
          <w:sz w:val="28"/>
          <w:szCs w:val="28"/>
          <w:lang w:val="uk-UA" w:eastAsia="ru-RU"/>
        </w:rPr>
        <w:t xml:space="preserve">За шкалою «Освіта» </w:t>
      </w:r>
      <w:r>
        <w:rPr>
          <w:rFonts w:ascii="Times New Roman" w:eastAsiaTheme="minorEastAsia" w:hAnsi="Times New Roman" w:cs="Times New Roman"/>
          <w:sz w:val="28"/>
          <w:szCs w:val="28"/>
          <w:lang w:val="uk-UA" w:eastAsia="ru-RU"/>
        </w:rPr>
        <w:t>с</w:t>
      </w:r>
      <w:r w:rsidRPr="00D37D0E">
        <w:rPr>
          <w:rFonts w:ascii="Times New Roman" w:eastAsiaTheme="minorEastAsia" w:hAnsi="Times New Roman" w:cs="Times New Roman"/>
          <w:sz w:val="28"/>
          <w:szCs w:val="28"/>
          <w:lang w:val="uk-UA" w:eastAsia="ru-RU"/>
        </w:rPr>
        <w:t>ередні показники відповідають високому рівню вираженості</w:t>
      </w:r>
      <w:r>
        <w:rPr>
          <w:rFonts w:ascii="Times New Roman" w:eastAsiaTheme="minorEastAsia" w:hAnsi="Times New Roman" w:cs="Times New Roman"/>
          <w:sz w:val="28"/>
          <w:szCs w:val="28"/>
          <w:lang w:val="uk-UA" w:eastAsia="ru-RU"/>
        </w:rPr>
        <w:t xml:space="preserve">, тобто </w:t>
      </w:r>
      <w:r w:rsidRPr="00D37D0E">
        <w:rPr>
          <w:rFonts w:ascii="Times New Roman" w:eastAsiaTheme="minorEastAsia" w:hAnsi="Times New Roman" w:cs="Times New Roman"/>
          <w:sz w:val="28"/>
          <w:szCs w:val="28"/>
          <w:lang w:val="uk-UA" w:eastAsia="ru-RU"/>
        </w:rPr>
        <w:t>досліджувані прагнуть до підвищення рівня своєї освіченості, розширення світогляду в більш менш однаковій мірі. Схиляються до думки, що навчатися та отримувати нові знання мають всі.</w:t>
      </w:r>
      <w:r>
        <w:rPr>
          <w:rFonts w:ascii="Times New Roman" w:eastAsiaTheme="minorEastAsia" w:hAnsi="Times New Roman" w:cs="Times New Roman"/>
          <w:sz w:val="28"/>
          <w:szCs w:val="28"/>
          <w:lang w:val="uk-UA" w:eastAsia="ru-RU"/>
        </w:rPr>
        <w:t xml:space="preserve"> </w:t>
      </w:r>
    </w:p>
    <w:p w14:paraId="518792D8" w14:textId="66E1014B" w:rsidR="00D37D0E" w:rsidRPr="00D37D0E" w:rsidRDefault="00D37D0E" w:rsidP="00D37D0E">
      <w:pPr>
        <w:spacing w:line="360" w:lineRule="auto"/>
        <w:rPr>
          <w:rFonts w:ascii="Times New Roman" w:eastAsiaTheme="minorEastAsia" w:hAnsi="Times New Roman" w:cs="Times New Roman"/>
          <w:sz w:val="28"/>
          <w:szCs w:val="28"/>
          <w:lang w:val="uk-UA" w:eastAsia="ru-RU"/>
        </w:rPr>
      </w:pPr>
      <w:r w:rsidRPr="00D37D0E">
        <w:rPr>
          <w:rFonts w:ascii="Times New Roman" w:eastAsiaTheme="minorEastAsia" w:hAnsi="Times New Roman" w:cs="Times New Roman"/>
          <w:sz w:val="28"/>
          <w:szCs w:val="28"/>
          <w:lang w:val="uk-UA" w:eastAsia="ru-RU"/>
        </w:rPr>
        <w:t xml:space="preserve">За шкалою «Сімейне життя» показники співвідносяться з високим рівнем вираженості, що говорить про значущість для опитуваних всього того, що пов’язане з життям їхніх сімей. Вони намагаються багато сил та часу </w:t>
      </w:r>
      <w:r w:rsidRPr="00D37D0E">
        <w:rPr>
          <w:rFonts w:ascii="Times New Roman" w:eastAsiaTheme="minorEastAsia" w:hAnsi="Times New Roman" w:cs="Times New Roman"/>
          <w:sz w:val="28"/>
          <w:szCs w:val="28"/>
          <w:lang w:val="uk-UA" w:eastAsia="ru-RU"/>
        </w:rPr>
        <w:lastRenderedPageBreak/>
        <w:t>приділяти своїм рідним, вирішенню їх проблем, вважаючи, що головне в житті – це благополуччя в родині.</w:t>
      </w:r>
    </w:p>
    <w:p w14:paraId="59195616" w14:textId="5855752F" w:rsidR="00D37D0E" w:rsidRPr="00D37D0E" w:rsidRDefault="00D37D0E" w:rsidP="00D37D0E">
      <w:pPr>
        <w:spacing w:line="360" w:lineRule="auto"/>
        <w:rPr>
          <w:rFonts w:ascii="Times New Roman" w:eastAsiaTheme="minorEastAsia" w:hAnsi="Times New Roman" w:cs="Times New Roman"/>
          <w:sz w:val="28"/>
          <w:szCs w:val="28"/>
          <w:lang w:val="uk-UA" w:eastAsia="ru-RU"/>
        </w:rPr>
      </w:pPr>
      <w:r w:rsidRPr="00D37D0E">
        <w:rPr>
          <w:rFonts w:ascii="Times New Roman" w:eastAsiaTheme="minorEastAsia" w:hAnsi="Times New Roman" w:cs="Times New Roman"/>
          <w:sz w:val="28"/>
          <w:szCs w:val="28"/>
          <w:lang w:val="uk-UA" w:eastAsia="ru-RU"/>
        </w:rPr>
        <w:t>Суспільна активність, як сфера реалізації термінальних цінностей</w:t>
      </w:r>
      <w:r w:rsidR="00A3207F">
        <w:rPr>
          <w:rFonts w:ascii="Times New Roman" w:eastAsiaTheme="minorEastAsia" w:hAnsi="Times New Roman" w:cs="Times New Roman"/>
          <w:sz w:val="28"/>
          <w:szCs w:val="28"/>
          <w:lang w:val="uk-UA" w:eastAsia="ru-RU"/>
        </w:rPr>
        <w:t>,</w:t>
      </w:r>
      <w:r w:rsidRPr="00D37D0E">
        <w:rPr>
          <w:rFonts w:ascii="Times New Roman" w:eastAsiaTheme="minorEastAsia" w:hAnsi="Times New Roman" w:cs="Times New Roman"/>
          <w:sz w:val="28"/>
          <w:szCs w:val="28"/>
          <w:lang w:val="uk-UA" w:eastAsia="ru-RU"/>
        </w:rPr>
        <w:t xml:space="preserve"> в більшій мірі представлена саме серед опитуваних молодших курсів</w:t>
      </w:r>
      <w:r w:rsidR="008A5489">
        <w:rPr>
          <w:rFonts w:ascii="Times New Roman" w:eastAsiaTheme="minorEastAsia" w:hAnsi="Times New Roman" w:cs="Times New Roman"/>
          <w:sz w:val="28"/>
          <w:szCs w:val="28"/>
          <w:lang w:val="uk-UA" w:eastAsia="ru-RU"/>
        </w:rPr>
        <w:t>.</w:t>
      </w:r>
      <w:r w:rsidRPr="00D37D0E">
        <w:rPr>
          <w:rFonts w:ascii="Times New Roman" w:eastAsiaTheme="minorEastAsia" w:hAnsi="Times New Roman" w:cs="Times New Roman"/>
          <w:sz w:val="28"/>
          <w:szCs w:val="28"/>
          <w:lang w:val="uk-UA" w:eastAsia="ru-RU"/>
        </w:rPr>
        <w:t xml:space="preserve"> Отримані результати відповідають високому рівню, що свідчить про включеність досліджуваних у суспільно-політичне життя, так як вони вважають себе гідними членами соціального життя колективу, держави в цілому.</w:t>
      </w:r>
    </w:p>
    <w:p w14:paraId="3C08803B" w14:textId="67C22981" w:rsidR="00D37D0E" w:rsidRPr="00D37D0E" w:rsidRDefault="00C44ECC" w:rsidP="00D37D0E">
      <w:pPr>
        <w:spacing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uk-UA" w:eastAsia="ru-RU"/>
        </w:rPr>
        <w:t>Результати з</w:t>
      </w:r>
      <w:r w:rsidR="00D37D0E" w:rsidRPr="00D37D0E">
        <w:rPr>
          <w:rFonts w:ascii="Times New Roman" w:eastAsiaTheme="minorEastAsia" w:hAnsi="Times New Roman" w:cs="Times New Roman"/>
          <w:sz w:val="28"/>
          <w:szCs w:val="28"/>
          <w:lang w:val="uk-UA" w:eastAsia="ru-RU"/>
        </w:rPr>
        <w:t xml:space="preserve">а шкалою «Розваги» </w:t>
      </w:r>
      <w:r>
        <w:rPr>
          <w:rFonts w:ascii="Times New Roman" w:eastAsiaTheme="minorEastAsia" w:hAnsi="Times New Roman" w:cs="Times New Roman"/>
          <w:sz w:val="28"/>
          <w:szCs w:val="28"/>
          <w:lang w:val="uk-UA" w:eastAsia="ru-RU"/>
        </w:rPr>
        <w:t xml:space="preserve">свідчать про те, що респонденти </w:t>
      </w:r>
      <w:r w:rsidR="00D37D0E" w:rsidRPr="00D37D0E">
        <w:rPr>
          <w:rFonts w:ascii="Times New Roman" w:eastAsiaTheme="minorEastAsia" w:hAnsi="Times New Roman" w:cs="Times New Roman"/>
          <w:sz w:val="28"/>
          <w:szCs w:val="28"/>
          <w:lang w:val="uk-UA" w:eastAsia="ru-RU"/>
        </w:rPr>
        <w:t>вважають своє життя більш</w:t>
      </w:r>
      <w:r>
        <w:rPr>
          <w:rFonts w:ascii="Times New Roman" w:eastAsiaTheme="minorEastAsia" w:hAnsi="Times New Roman" w:cs="Times New Roman"/>
          <w:sz w:val="28"/>
          <w:szCs w:val="28"/>
          <w:lang w:val="uk-UA" w:eastAsia="ru-RU"/>
        </w:rPr>
        <w:t>- менш</w:t>
      </w:r>
      <w:r w:rsidR="00D37D0E" w:rsidRPr="00D37D0E">
        <w:rPr>
          <w:rFonts w:ascii="Times New Roman" w:eastAsiaTheme="minorEastAsia" w:hAnsi="Times New Roman" w:cs="Times New Roman"/>
          <w:sz w:val="28"/>
          <w:szCs w:val="28"/>
          <w:lang w:val="uk-UA" w:eastAsia="ru-RU"/>
        </w:rPr>
        <w:t xml:space="preserve"> повноцінним та різноманітним.</w:t>
      </w:r>
    </w:p>
    <w:p w14:paraId="2D2C230A" w14:textId="765AB5F2" w:rsidR="00D37D0E" w:rsidRPr="00D37D0E" w:rsidRDefault="00C44ECC" w:rsidP="00D37D0E">
      <w:pPr>
        <w:spacing w:line="36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Варто відмітити, що дані з</w:t>
      </w:r>
      <w:r w:rsidR="00D37D0E" w:rsidRPr="00D37D0E">
        <w:rPr>
          <w:rFonts w:ascii="Times New Roman" w:eastAsiaTheme="minorEastAsia" w:hAnsi="Times New Roman" w:cs="Times New Roman"/>
          <w:sz w:val="28"/>
          <w:szCs w:val="28"/>
          <w:lang w:val="uk-UA" w:eastAsia="ru-RU"/>
        </w:rPr>
        <w:t xml:space="preserve">а шкалою «Фізична активність» серед опитуваних обох дослідницьких груп знаходяться на високому рівні. </w:t>
      </w:r>
      <w:r>
        <w:rPr>
          <w:rFonts w:ascii="Times New Roman" w:eastAsiaTheme="minorEastAsia" w:hAnsi="Times New Roman" w:cs="Times New Roman"/>
          <w:sz w:val="28"/>
          <w:szCs w:val="28"/>
          <w:lang w:val="uk-UA" w:eastAsia="ru-RU"/>
        </w:rPr>
        <w:t>К</w:t>
      </w:r>
      <w:r w:rsidR="00D37D0E" w:rsidRPr="00D37D0E">
        <w:rPr>
          <w:rFonts w:ascii="Times New Roman" w:eastAsiaTheme="minorEastAsia" w:hAnsi="Times New Roman" w:cs="Times New Roman"/>
          <w:sz w:val="28"/>
          <w:szCs w:val="28"/>
          <w:lang w:val="uk-UA" w:eastAsia="ru-RU"/>
        </w:rPr>
        <w:t>урсанти сформованих дослідницьких груп досить позитивно ставляться до фізичної активності та фізичної культури в цілому як елемента загальної культури для людини. Вони приділяють даному компоненту свого життя велике значення, вважаючи, що фізична активність важлива для гармонізації життя особистості. Також відмічається серед досліджуваних думка відносно доцільності чергування інтелектуальної діяльності з фізичною.</w:t>
      </w:r>
    </w:p>
    <w:p w14:paraId="1148F4AD" w14:textId="36352425" w:rsidR="00D37D0E" w:rsidRPr="00D37D0E" w:rsidRDefault="002C02B2" w:rsidP="00D37D0E">
      <w:pPr>
        <w:spacing w:line="36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Слід підкреслити те, що </w:t>
      </w:r>
      <w:r w:rsidR="00D37D0E" w:rsidRPr="00D37D0E">
        <w:rPr>
          <w:rFonts w:ascii="Times New Roman" w:eastAsiaTheme="minorEastAsia" w:hAnsi="Times New Roman" w:cs="Times New Roman"/>
          <w:sz w:val="28"/>
          <w:szCs w:val="28"/>
          <w:lang w:val="uk-UA" w:eastAsia="ru-RU"/>
        </w:rPr>
        <w:t xml:space="preserve">важливим є факт того, що опитувані відносяться до </w:t>
      </w:r>
      <w:r>
        <w:rPr>
          <w:rFonts w:ascii="Times New Roman" w:eastAsiaTheme="minorEastAsia" w:hAnsi="Times New Roman" w:cs="Times New Roman"/>
          <w:sz w:val="28"/>
          <w:szCs w:val="28"/>
          <w:lang w:val="uk-UA" w:eastAsia="ru-RU"/>
        </w:rPr>
        <w:t xml:space="preserve">такого вікового </w:t>
      </w:r>
      <w:r w:rsidR="00D37D0E" w:rsidRPr="00D37D0E">
        <w:rPr>
          <w:rFonts w:ascii="Times New Roman" w:eastAsiaTheme="minorEastAsia" w:hAnsi="Times New Roman" w:cs="Times New Roman"/>
          <w:sz w:val="28"/>
          <w:szCs w:val="28"/>
          <w:lang w:val="uk-UA" w:eastAsia="ru-RU"/>
        </w:rPr>
        <w:t>періоду</w:t>
      </w:r>
      <w:r>
        <w:rPr>
          <w:rFonts w:ascii="Times New Roman" w:eastAsiaTheme="minorEastAsia" w:hAnsi="Times New Roman" w:cs="Times New Roman"/>
          <w:sz w:val="28"/>
          <w:szCs w:val="28"/>
          <w:lang w:val="uk-UA" w:eastAsia="ru-RU"/>
        </w:rPr>
        <w:t>, коли</w:t>
      </w:r>
      <w:r w:rsidR="00D37D0E" w:rsidRPr="00D37D0E">
        <w:rPr>
          <w:rFonts w:ascii="Times New Roman" w:eastAsiaTheme="minorEastAsia" w:hAnsi="Times New Roman" w:cs="Times New Roman"/>
          <w:sz w:val="28"/>
          <w:szCs w:val="28"/>
          <w:lang w:val="uk-UA" w:eastAsia="ru-RU"/>
        </w:rPr>
        <w:t xml:space="preserve"> кожна із сфер життя має надважливе значення</w:t>
      </w:r>
      <w:r>
        <w:rPr>
          <w:rFonts w:ascii="Times New Roman" w:eastAsiaTheme="minorEastAsia" w:hAnsi="Times New Roman" w:cs="Times New Roman"/>
          <w:sz w:val="28"/>
          <w:szCs w:val="28"/>
          <w:lang w:val="uk-UA" w:eastAsia="ru-RU"/>
        </w:rPr>
        <w:t>.</w:t>
      </w:r>
    </w:p>
    <w:p w14:paraId="36DF539C" w14:textId="0D68E86E" w:rsidR="00D37D0E" w:rsidRPr="00D37D0E" w:rsidRDefault="00D37D0E" w:rsidP="00D37D0E">
      <w:pPr>
        <w:spacing w:line="360" w:lineRule="auto"/>
        <w:rPr>
          <w:rFonts w:ascii="Times New Roman" w:eastAsiaTheme="minorEastAsia" w:hAnsi="Times New Roman" w:cs="Times New Roman"/>
          <w:sz w:val="28"/>
          <w:szCs w:val="28"/>
          <w:lang w:val="uk-UA" w:eastAsia="ru-RU"/>
        </w:rPr>
      </w:pPr>
      <w:r w:rsidRPr="00D37D0E">
        <w:rPr>
          <w:rFonts w:ascii="Times New Roman" w:eastAsiaTheme="minorEastAsia" w:hAnsi="Times New Roman" w:cs="Times New Roman"/>
          <w:sz w:val="28"/>
          <w:szCs w:val="28"/>
          <w:lang w:val="uk-UA" w:eastAsia="ru-RU"/>
        </w:rPr>
        <w:t>Наступним етапом було визначення особливостей</w:t>
      </w:r>
      <w:r w:rsidR="00A3207F">
        <w:rPr>
          <w:rFonts w:ascii="Times New Roman" w:eastAsiaTheme="minorEastAsia" w:hAnsi="Times New Roman" w:cs="Times New Roman"/>
          <w:sz w:val="28"/>
          <w:szCs w:val="28"/>
          <w:lang w:val="uk-UA" w:eastAsia="ru-RU"/>
        </w:rPr>
        <w:t xml:space="preserve"> </w:t>
      </w:r>
      <w:r w:rsidRPr="00D37D0E">
        <w:rPr>
          <w:rFonts w:ascii="Times New Roman" w:eastAsiaTheme="minorEastAsia" w:hAnsi="Times New Roman" w:cs="Times New Roman"/>
          <w:sz w:val="28"/>
          <w:szCs w:val="28"/>
          <w:lang w:val="uk-UA" w:eastAsia="ru-RU"/>
        </w:rPr>
        <w:t>цінностей досліджуваних сформованих груп. Результати, отримані в ході порівняльного аналізу, представлено в таблиці 2.</w:t>
      </w:r>
    </w:p>
    <w:p w14:paraId="5157B3F9" w14:textId="6D304D1B" w:rsidR="00E71984" w:rsidRPr="00E71984" w:rsidRDefault="00E71984" w:rsidP="00E71984">
      <w:pPr>
        <w:tabs>
          <w:tab w:val="left" w:pos="0"/>
        </w:tabs>
        <w:spacing w:line="360" w:lineRule="auto"/>
        <w:jc w:val="right"/>
        <w:rPr>
          <w:rFonts w:ascii="Times New Roman" w:eastAsiaTheme="minorEastAsia" w:hAnsi="Times New Roman" w:cs="Times New Roman"/>
          <w:iCs/>
          <w:color w:val="000000" w:themeColor="text1"/>
          <w:sz w:val="24"/>
          <w:szCs w:val="24"/>
          <w:lang w:val="uk-UA" w:eastAsia="ru-RU"/>
        </w:rPr>
      </w:pPr>
      <w:r w:rsidRPr="00E71984">
        <w:rPr>
          <w:rFonts w:ascii="Times New Roman" w:eastAsiaTheme="minorEastAsia" w:hAnsi="Times New Roman" w:cs="Times New Roman"/>
          <w:iCs/>
          <w:color w:val="000000" w:themeColor="text1"/>
          <w:sz w:val="24"/>
          <w:szCs w:val="24"/>
          <w:lang w:val="uk-UA" w:eastAsia="ru-RU"/>
        </w:rPr>
        <w:t>Таблиця 2.</w:t>
      </w:r>
    </w:p>
    <w:p w14:paraId="1B1F64CC" w14:textId="617D6696" w:rsidR="00E71984" w:rsidRPr="00E71984" w:rsidRDefault="00E71984" w:rsidP="00A3207F">
      <w:pPr>
        <w:spacing w:after="160" w:line="360" w:lineRule="auto"/>
        <w:jc w:val="center"/>
        <w:rPr>
          <w:rFonts w:ascii="Times New Roman" w:eastAsiaTheme="minorEastAsia" w:hAnsi="Times New Roman" w:cs="Times New Roman"/>
          <w:b/>
          <w:sz w:val="24"/>
          <w:szCs w:val="24"/>
          <w:lang w:val="uk-UA" w:eastAsia="ru-RU"/>
        </w:rPr>
      </w:pPr>
      <w:r w:rsidRPr="00E71984">
        <w:rPr>
          <w:rFonts w:ascii="Times New Roman" w:eastAsiaTheme="minorEastAsia" w:hAnsi="Times New Roman" w:cs="Times New Roman"/>
          <w:bCs/>
          <w:sz w:val="24"/>
          <w:szCs w:val="24"/>
          <w:lang w:val="uk-UA" w:eastAsia="ru-RU"/>
        </w:rPr>
        <w:t>Порівняльний аналіз показників життєвих цінностей особистості досліджуваних (бали)</w:t>
      </w:r>
      <w:r w:rsidR="00D93824" w:rsidRPr="00EB3DEE">
        <w:rPr>
          <w:rFonts w:ascii="Times New Roman" w:eastAsiaTheme="minorEastAsia" w:hAnsi="Times New Roman" w:cs="Times New Roman"/>
          <w:color w:val="000000"/>
          <w:sz w:val="24"/>
          <w:szCs w:val="24"/>
          <w:lang w:val="uk-UA" w:eastAsia="ru-RU"/>
        </w:rPr>
        <w:t xml:space="preserve"> </w:t>
      </w:r>
      <w:r w:rsidR="00D93824" w:rsidRPr="00E71984">
        <w:rPr>
          <w:rFonts w:ascii="Times New Roman" w:eastAsiaTheme="minorEastAsia" w:hAnsi="Times New Roman" w:cs="Times New Roman"/>
          <w:color w:val="000000"/>
          <w:sz w:val="24"/>
          <w:szCs w:val="24"/>
          <w:lang w:val="uk-UA" w:eastAsia="ru-RU"/>
        </w:rPr>
        <w:t>(</w:t>
      </w:r>
      <w:r w:rsidR="00D93824" w:rsidRPr="00E71984">
        <w:rPr>
          <w:rFonts w:ascii="Times New Roman" w:eastAsiaTheme="minorEastAsia" w:hAnsi="Times New Roman" w:cs="Times New Roman"/>
          <w:color w:val="000000"/>
          <w:sz w:val="24"/>
          <w:szCs w:val="24"/>
          <w:lang w:val="en-US" w:eastAsia="ru-RU"/>
        </w:rPr>
        <w:t>n</w:t>
      </w:r>
      <w:r w:rsidR="00D93824" w:rsidRPr="00E71984">
        <w:rPr>
          <w:rFonts w:ascii="Times New Roman" w:eastAsiaTheme="minorEastAsia" w:hAnsi="Times New Roman" w:cs="Times New Roman"/>
          <w:color w:val="000000"/>
          <w:sz w:val="24"/>
          <w:szCs w:val="24"/>
          <w:vertAlign w:val="subscript"/>
          <w:lang w:val="uk-UA" w:eastAsia="ru-RU"/>
        </w:rPr>
        <w:t>1</w:t>
      </w:r>
      <w:r w:rsidR="00D93824" w:rsidRPr="00E71984">
        <w:rPr>
          <w:rFonts w:ascii="Times New Roman" w:eastAsiaTheme="minorEastAsia" w:hAnsi="Times New Roman" w:cs="Times New Roman"/>
          <w:color w:val="000000"/>
          <w:sz w:val="24"/>
          <w:szCs w:val="24"/>
          <w:lang w:val="uk-UA" w:eastAsia="ru-RU"/>
        </w:rPr>
        <w:t xml:space="preserve">=40; </w:t>
      </w:r>
      <w:r w:rsidR="00D93824" w:rsidRPr="00E71984">
        <w:rPr>
          <w:rFonts w:ascii="Times New Roman" w:eastAsiaTheme="minorEastAsia" w:hAnsi="Times New Roman" w:cs="Times New Roman"/>
          <w:color w:val="000000"/>
          <w:sz w:val="24"/>
          <w:szCs w:val="24"/>
          <w:lang w:val="en-US" w:eastAsia="ru-RU"/>
        </w:rPr>
        <w:t>n</w:t>
      </w:r>
      <w:r w:rsidR="00D93824" w:rsidRPr="00E71984">
        <w:rPr>
          <w:rFonts w:ascii="Times New Roman" w:eastAsiaTheme="minorEastAsia" w:hAnsi="Times New Roman" w:cs="Times New Roman"/>
          <w:color w:val="000000"/>
          <w:sz w:val="24"/>
          <w:szCs w:val="24"/>
          <w:vertAlign w:val="subscript"/>
          <w:lang w:val="uk-UA" w:eastAsia="ru-RU"/>
        </w:rPr>
        <w:t>2</w:t>
      </w:r>
      <w:r w:rsidR="00D93824" w:rsidRPr="00E71984">
        <w:rPr>
          <w:rFonts w:ascii="Times New Roman" w:eastAsiaTheme="minorEastAsia" w:hAnsi="Times New Roman" w:cs="Times New Roman"/>
          <w:color w:val="000000"/>
          <w:sz w:val="24"/>
          <w:szCs w:val="24"/>
          <w:lang w:val="uk-UA" w:eastAsia="ru-RU"/>
        </w:rPr>
        <w:t>=40)</w:t>
      </w:r>
    </w:p>
    <w:tbl>
      <w:tblPr>
        <w:tblW w:w="9209" w:type="dxa"/>
        <w:tblLayout w:type="fixed"/>
        <w:tblLook w:val="04A0" w:firstRow="1" w:lastRow="0" w:firstColumn="1" w:lastColumn="0" w:noHBand="0" w:noVBand="1"/>
      </w:tblPr>
      <w:tblGrid>
        <w:gridCol w:w="2441"/>
        <w:gridCol w:w="1793"/>
        <w:gridCol w:w="14"/>
        <w:gridCol w:w="1943"/>
        <w:gridCol w:w="2283"/>
        <w:gridCol w:w="735"/>
      </w:tblGrid>
      <w:tr w:rsidR="00CD3C2B" w:rsidRPr="00EB3DEE" w14:paraId="0F455A6C" w14:textId="77777777" w:rsidTr="00A3207F">
        <w:trPr>
          <w:trHeight w:val="521"/>
        </w:trPr>
        <w:tc>
          <w:tcPr>
            <w:tcW w:w="2441" w:type="dxa"/>
            <w:vMerge w:val="restart"/>
            <w:tcBorders>
              <w:top w:val="single" w:sz="4" w:space="0" w:color="auto"/>
              <w:left w:val="single" w:sz="4" w:space="0" w:color="auto"/>
              <w:right w:val="single" w:sz="4" w:space="0" w:color="auto"/>
            </w:tcBorders>
            <w:vAlign w:val="center"/>
            <w:hideMark/>
          </w:tcPr>
          <w:p w14:paraId="1E6AAC9F" w14:textId="77777777" w:rsidR="00CD3C2B" w:rsidRPr="00E71984" w:rsidRDefault="00CD3C2B" w:rsidP="00E71984">
            <w:pPr>
              <w:ind w:firstLine="0"/>
              <w:jc w:val="center"/>
              <w:rPr>
                <w:rFonts w:ascii="Times New Roman" w:eastAsia="Times New Roman" w:hAnsi="Times New Roman" w:cs="Times New Roman"/>
                <w:sz w:val="24"/>
                <w:szCs w:val="24"/>
                <w:lang w:val="uk-UA" w:eastAsia="ru-RU"/>
              </w:rPr>
            </w:pPr>
            <w:r w:rsidRPr="00E71984">
              <w:rPr>
                <w:rFonts w:ascii="Times New Roman" w:eastAsia="Times New Roman" w:hAnsi="Times New Roman" w:cs="Times New Roman"/>
                <w:sz w:val="24"/>
                <w:szCs w:val="24"/>
                <w:lang w:val="uk-UA" w:eastAsia="ru-RU"/>
              </w:rPr>
              <w:t>Назва цінності</w:t>
            </w:r>
          </w:p>
        </w:tc>
        <w:tc>
          <w:tcPr>
            <w:tcW w:w="3750" w:type="dxa"/>
            <w:gridSpan w:val="3"/>
            <w:tcBorders>
              <w:top w:val="single" w:sz="4" w:space="0" w:color="auto"/>
              <w:left w:val="single" w:sz="4" w:space="0" w:color="auto"/>
              <w:bottom w:val="single" w:sz="4" w:space="0" w:color="auto"/>
              <w:right w:val="single" w:sz="4" w:space="0" w:color="auto"/>
            </w:tcBorders>
            <w:vAlign w:val="center"/>
          </w:tcPr>
          <w:p w14:paraId="164B4A0B" w14:textId="489491E9" w:rsidR="00CD3C2B" w:rsidRPr="00EB3DEE" w:rsidRDefault="00CD3C2B" w:rsidP="00E71984">
            <w:pPr>
              <w:tabs>
                <w:tab w:val="left" w:pos="8040"/>
                <w:tab w:val="right" w:pos="9639"/>
              </w:tabs>
              <w:ind w:firstLine="0"/>
              <w:jc w:val="center"/>
              <w:rPr>
                <w:rFonts w:ascii="Times New Roman" w:eastAsia="Times New Roman" w:hAnsi="Times New Roman" w:cs="Times New Roman"/>
                <w:sz w:val="24"/>
                <w:szCs w:val="24"/>
                <w:lang w:val="uk-UA" w:eastAsia="ru-RU"/>
              </w:rPr>
            </w:pPr>
            <w:r w:rsidRPr="00EB3DEE">
              <w:rPr>
                <w:rFonts w:ascii="Times New Roman" w:eastAsia="Times New Roman" w:hAnsi="Times New Roman" w:cs="Times New Roman"/>
                <w:sz w:val="24"/>
                <w:szCs w:val="24"/>
                <w:lang w:val="uk-UA" w:eastAsia="ru-RU"/>
              </w:rPr>
              <w:t>Показники</w:t>
            </w:r>
          </w:p>
          <w:p w14:paraId="470C59F2" w14:textId="21862430" w:rsidR="00CD3C2B" w:rsidRPr="00EB3DEE" w:rsidRDefault="00CD3C2B" w:rsidP="00E71984">
            <w:pPr>
              <w:tabs>
                <w:tab w:val="left" w:pos="8040"/>
                <w:tab w:val="right" w:pos="9639"/>
              </w:tabs>
              <w:ind w:firstLine="0"/>
              <w:jc w:val="center"/>
              <w:rPr>
                <w:rFonts w:ascii="Times New Roman" w:eastAsia="Times New Roman" w:hAnsi="Times New Roman" w:cs="Times New Roman"/>
                <w:sz w:val="24"/>
                <w:szCs w:val="24"/>
                <w:lang w:eastAsia="ru-RU"/>
              </w:rPr>
            </w:pPr>
            <w:r w:rsidRPr="00E71984">
              <w:rPr>
                <w:rFonts w:ascii="Times New Roman" w:eastAsia="Times New Roman" w:hAnsi="Times New Roman" w:cs="Times New Roman"/>
                <w:sz w:val="24"/>
                <w:szCs w:val="24"/>
                <w:lang w:val="en-US" w:eastAsia="ru-RU"/>
              </w:rPr>
              <w:t>M</w:t>
            </w:r>
            <w:r w:rsidR="00A3207F">
              <w:rPr>
                <w:rFonts w:ascii="Times New Roman" w:eastAsia="Times New Roman" w:hAnsi="Times New Roman" w:cs="Times New Roman"/>
                <w:sz w:val="24"/>
                <w:szCs w:val="24"/>
                <w:lang w:val="uk-UA" w:eastAsia="ru-RU"/>
              </w:rPr>
              <w:t xml:space="preserve"> </w:t>
            </w:r>
            <w:r w:rsidRPr="00E71984">
              <w:rPr>
                <w:rFonts w:ascii="Times New Roman" w:eastAsia="Times New Roman" w:hAnsi="Times New Roman" w:cs="Times New Roman"/>
                <w:sz w:val="24"/>
                <w:szCs w:val="24"/>
                <w:lang w:eastAsia="ru-RU"/>
              </w:rPr>
              <w:t>(</w:t>
            </w:r>
            <w:r w:rsidRPr="00E71984">
              <w:rPr>
                <w:rFonts w:ascii="Times New Roman" w:eastAsia="Times New Roman" w:hAnsi="Times New Roman" w:cs="Times New Roman"/>
                <w:sz w:val="24"/>
                <w:szCs w:val="24"/>
                <w:lang w:val="en-US" w:eastAsia="ru-RU"/>
              </w:rPr>
              <w:t>SD</w:t>
            </w:r>
            <w:r w:rsidRPr="00E71984">
              <w:rPr>
                <w:rFonts w:ascii="Times New Roman" w:eastAsia="Times New Roman" w:hAnsi="Times New Roman" w:cs="Times New Roman"/>
                <w:sz w:val="24"/>
                <w:szCs w:val="24"/>
                <w:lang w:eastAsia="ru-RU"/>
              </w:rPr>
              <w:t>)</w:t>
            </w:r>
          </w:p>
          <w:p w14:paraId="7A7F9BC0" w14:textId="06AE775F" w:rsidR="00CD3C2B" w:rsidRPr="00E71984" w:rsidRDefault="00CD3C2B" w:rsidP="00E71984">
            <w:pPr>
              <w:tabs>
                <w:tab w:val="left" w:pos="2895"/>
              </w:tabs>
              <w:ind w:firstLine="0"/>
              <w:jc w:val="center"/>
              <w:rPr>
                <w:rFonts w:ascii="Times New Roman" w:eastAsia="Times New Roman" w:hAnsi="Times New Roman" w:cs="Times New Roman"/>
                <w:sz w:val="24"/>
                <w:szCs w:val="24"/>
                <w:lang w:val="uk-UA" w:eastAsia="ru-RU"/>
              </w:rPr>
            </w:pPr>
          </w:p>
        </w:tc>
        <w:tc>
          <w:tcPr>
            <w:tcW w:w="2283" w:type="dxa"/>
            <w:vMerge w:val="restart"/>
            <w:tcBorders>
              <w:top w:val="single" w:sz="4" w:space="0" w:color="auto"/>
              <w:left w:val="single" w:sz="4" w:space="0" w:color="auto"/>
              <w:right w:val="single" w:sz="4" w:space="0" w:color="auto"/>
            </w:tcBorders>
            <w:hideMark/>
          </w:tcPr>
          <w:p w14:paraId="35C875B1" w14:textId="77777777" w:rsidR="00EB3DEE" w:rsidRDefault="00EB3DEE" w:rsidP="00E71984">
            <w:pPr>
              <w:tabs>
                <w:tab w:val="left" w:pos="2895"/>
              </w:tabs>
              <w:ind w:firstLine="0"/>
              <w:jc w:val="center"/>
              <w:rPr>
                <w:rFonts w:ascii="Times New Roman" w:eastAsia="Times New Roman" w:hAnsi="Times New Roman" w:cs="Times New Roman"/>
                <w:sz w:val="24"/>
                <w:szCs w:val="24"/>
                <w:lang w:val="en-US" w:eastAsia="ru-RU"/>
              </w:rPr>
            </w:pPr>
          </w:p>
          <w:p w14:paraId="50E13C3A" w14:textId="77777777" w:rsidR="00EB3DEE" w:rsidRDefault="00EB3DEE" w:rsidP="00E71984">
            <w:pPr>
              <w:tabs>
                <w:tab w:val="left" w:pos="2895"/>
              </w:tabs>
              <w:ind w:firstLine="0"/>
              <w:jc w:val="center"/>
              <w:rPr>
                <w:rFonts w:ascii="Times New Roman" w:eastAsia="Times New Roman" w:hAnsi="Times New Roman" w:cs="Times New Roman"/>
                <w:sz w:val="24"/>
                <w:szCs w:val="24"/>
                <w:lang w:val="en-US" w:eastAsia="ru-RU"/>
              </w:rPr>
            </w:pPr>
          </w:p>
          <w:p w14:paraId="0C871900" w14:textId="6657C9AF" w:rsidR="00CD3C2B" w:rsidRPr="00E71984" w:rsidRDefault="00CD3C2B" w:rsidP="00E71984">
            <w:pPr>
              <w:tabs>
                <w:tab w:val="left" w:pos="2895"/>
              </w:tabs>
              <w:ind w:firstLine="0"/>
              <w:jc w:val="center"/>
              <w:rPr>
                <w:rFonts w:ascii="Times New Roman" w:eastAsia="Times New Roman" w:hAnsi="Times New Roman" w:cs="Times New Roman"/>
                <w:sz w:val="24"/>
                <w:szCs w:val="24"/>
                <w:lang w:val="en-US" w:eastAsia="ru-RU"/>
              </w:rPr>
            </w:pPr>
            <w:r w:rsidRPr="00E71984">
              <w:rPr>
                <w:rFonts w:ascii="Times New Roman" w:eastAsia="Times New Roman" w:hAnsi="Times New Roman" w:cs="Times New Roman"/>
                <w:sz w:val="24"/>
                <w:szCs w:val="24"/>
                <w:lang w:val="en-US" w:eastAsia="ru-RU"/>
              </w:rPr>
              <w:t>t</w:t>
            </w:r>
          </w:p>
        </w:tc>
        <w:tc>
          <w:tcPr>
            <w:tcW w:w="735" w:type="dxa"/>
            <w:vMerge w:val="restart"/>
            <w:tcBorders>
              <w:top w:val="single" w:sz="4" w:space="0" w:color="auto"/>
              <w:left w:val="single" w:sz="4" w:space="0" w:color="auto"/>
              <w:right w:val="single" w:sz="4" w:space="0" w:color="auto"/>
            </w:tcBorders>
            <w:vAlign w:val="center"/>
            <w:hideMark/>
          </w:tcPr>
          <w:p w14:paraId="35D6DF68" w14:textId="77777777" w:rsidR="00CD3C2B" w:rsidRPr="00E71984" w:rsidRDefault="00CD3C2B" w:rsidP="00E71984">
            <w:pPr>
              <w:tabs>
                <w:tab w:val="left" w:pos="8040"/>
                <w:tab w:val="right" w:pos="9639"/>
              </w:tabs>
              <w:ind w:firstLine="0"/>
              <w:jc w:val="center"/>
              <w:rPr>
                <w:rFonts w:ascii="Times New Roman" w:eastAsia="Times New Roman" w:hAnsi="Times New Roman" w:cs="Times New Roman"/>
                <w:sz w:val="24"/>
                <w:szCs w:val="24"/>
                <w:lang w:val="en-US" w:eastAsia="ru-RU"/>
              </w:rPr>
            </w:pPr>
            <w:r w:rsidRPr="00E71984">
              <w:rPr>
                <w:rFonts w:ascii="Times New Roman" w:eastAsia="Times New Roman" w:hAnsi="Times New Roman" w:cs="Times New Roman"/>
                <w:color w:val="000000"/>
                <w:sz w:val="24"/>
                <w:szCs w:val="24"/>
                <w:lang w:val="en-US" w:eastAsia="ru-RU"/>
              </w:rPr>
              <w:t>d</w:t>
            </w:r>
          </w:p>
        </w:tc>
      </w:tr>
      <w:tr w:rsidR="00CD3C2B" w:rsidRPr="00EB3DEE" w14:paraId="157B055E" w14:textId="77777777" w:rsidTr="00CD3C2B">
        <w:trPr>
          <w:trHeight w:val="480"/>
        </w:trPr>
        <w:tc>
          <w:tcPr>
            <w:tcW w:w="2441" w:type="dxa"/>
            <w:vMerge/>
            <w:tcBorders>
              <w:left w:val="single" w:sz="4" w:space="0" w:color="auto"/>
              <w:bottom w:val="single" w:sz="4" w:space="0" w:color="auto"/>
              <w:right w:val="single" w:sz="4" w:space="0" w:color="auto"/>
            </w:tcBorders>
            <w:vAlign w:val="center"/>
          </w:tcPr>
          <w:p w14:paraId="161007E4" w14:textId="77777777" w:rsidR="00CD3C2B" w:rsidRPr="00EB3DEE" w:rsidRDefault="00CD3C2B" w:rsidP="00E71984">
            <w:pPr>
              <w:ind w:firstLine="0"/>
              <w:jc w:val="center"/>
              <w:rPr>
                <w:rFonts w:ascii="Times New Roman" w:eastAsia="Times New Roman" w:hAnsi="Times New Roman" w:cs="Times New Roman"/>
                <w:sz w:val="24"/>
                <w:szCs w:val="24"/>
                <w:lang w:val="uk-UA" w:eastAsia="ru-RU"/>
              </w:rPr>
            </w:pPr>
          </w:p>
        </w:tc>
        <w:tc>
          <w:tcPr>
            <w:tcW w:w="1807" w:type="dxa"/>
            <w:gridSpan w:val="2"/>
            <w:tcBorders>
              <w:top w:val="single" w:sz="4" w:space="0" w:color="auto"/>
              <w:left w:val="single" w:sz="4" w:space="0" w:color="auto"/>
              <w:bottom w:val="single" w:sz="4" w:space="0" w:color="auto"/>
              <w:right w:val="single" w:sz="4" w:space="0" w:color="auto"/>
            </w:tcBorders>
            <w:vAlign w:val="center"/>
          </w:tcPr>
          <w:p w14:paraId="5EDE07F0" w14:textId="0090D8DC" w:rsidR="00CD3C2B" w:rsidRPr="00EB3DEE" w:rsidRDefault="00CD3C2B" w:rsidP="00E71984">
            <w:pPr>
              <w:tabs>
                <w:tab w:val="left" w:pos="8040"/>
                <w:tab w:val="right" w:pos="9639"/>
              </w:tabs>
              <w:ind w:firstLine="0"/>
              <w:jc w:val="center"/>
              <w:rPr>
                <w:rFonts w:ascii="Times New Roman" w:eastAsia="Times New Roman" w:hAnsi="Times New Roman" w:cs="Times New Roman"/>
                <w:sz w:val="24"/>
                <w:szCs w:val="24"/>
                <w:lang w:val="uk-UA" w:eastAsia="ru-RU"/>
              </w:rPr>
            </w:pPr>
            <w:r w:rsidRPr="00EB3DEE">
              <w:rPr>
                <w:rFonts w:ascii="Times New Roman" w:eastAsia="Times New Roman" w:hAnsi="Times New Roman" w:cs="Times New Roman"/>
                <w:sz w:val="24"/>
                <w:szCs w:val="24"/>
                <w:lang w:val="uk-UA" w:eastAsia="ru-RU"/>
              </w:rPr>
              <w:t xml:space="preserve">1 курс </w:t>
            </w:r>
          </w:p>
        </w:tc>
        <w:tc>
          <w:tcPr>
            <w:tcW w:w="1943" w:type="dxa"/>
            <w:tcBorders>
              <w:top w:val="single" w:sz="4" w:space="0" w:color="auto"/>
              <w:left w:val="single" w:sz="4" w:space="0" w:color="auto"/>
              <w:bottom w:val="single" w:sz="4" w:space="0" w:color="auto"/>
              <w:right w:val="single" w:sz="4" w:space="0" w:color="auto"/>
            </w:tcBorders>
            <w:vAlign w:val="center"/>
          </w:tcPr>
          <w:p w14:paraId="000B743F" w14:textId="564D476B" w:rsidR="00CD3C2B" w:rsidRPr="00EB3DEE" w:rsidRDefault="00CD3C2B" w:rsidP="00E71984">
            <w:pPr>
              <w:tabs>
                <w:tab w:val="left" w:pos="8040"/>
                <w:tab w:val="right" w:pos="9639"/>
              </w:tabs>
              <w:ind w:firstLine="0"/>
              <w:jc w:val="center"/>
              <w:rPr>
                <w:rFonts w:ascii="Times New Roman" w:eastAsia="Times New Roman" w:hAnsi="Times New Roman" w:cs="Times New Roman"/>
                <w:sz w:val="24"/>
                <w:szCs w:val="24"/>
                <w:lang w:val="uk-UA" w:eastAsia="ru-RU"/>
              </w:rPr>
            </w:pPr>
            <w:r w:rsidRPr="00EB3DEE">
              <w:rPr>
                <w:rFonts w:ascii="Times New Roman" w:eastAsia="Times New Roman" w:hAnsi="Times New Roman" w:cs="Times New Roman"/>
                <w:sz w:val="24"/>
                <w:szCs w:val="24"/>
                <w:lang w:val="uk-UA" w:eastAsia="ru-RU"/>
              </w:rPr>
              <w:t>4 курс</w:t>
            </w:r>
          </w:p>
        </w:tc>
        <w:tc>
          <w:tcPr>
            <w:tcW w:w="2283" w:type="dxa"/>
            <w:vMerge/>
            <w:tcBorders>
              <w:left w:val="single" w:sz="4" w:space="0" w:color="auto"/>
              <w:bottom w:val="single" w:sz="4" w:space="0" w:color="auto"/>
              <w:right w:val="single" w:sz="4" w:space="0" w:color="auto"/>
            </w:tcBorders>
          </w:tcPr>
          <w:p w14:paraId="52775420" w14:textId="77777777" w:rsidR="00CD3C2B" w:rsidRPr="00EB3DEE" w:rsidRDefault="00CD3C2B" w:rsidP="00E71984">
            <w:pPr>
              <w:tabs>
                <w:tab w:val="left" w:pos="2895"/>
              </w:tabs>
              <w:ind w:firstLine="0"/>
              <w:jc w:val="center"/>
              <w:rPr>
                <w:rFonts w:ascii="Times New Roman" w:eastAsia="Times New Roman" w:hAnsi="Times New Roman" w:cs="Times New Roman"/>
                <w:sz w:val="24"/>
                <w:szCs w:val="24"/>
                <w:lang w:val="en-US" w:eastAsia="ru-RU"/>
              </w:rPr>
            </w:pPr>
          </w:p>
        </w:tc>
        <w:tc>
          <w:tcPr>
            <w:tcW w:w="735" w:type="dxa"/>
            <w:vMerge/>
            <w:tcBorders>
              <w:left w:val="single" w:sz="4" w:space="0" w:color="auto"/>
              <w:bottom w:val="single" w:sz="4" w:space="0" w:color="auto"/>
              <w:right w:val="single" w:sz="4" w:space="0" w:color="auto"/>
            </w:tcBorders>
            <w:vAlign w:val="center"/>
          </w:tcPr>
          <w:p w14:paraId="46E33527" w14:textId="77777777" w:rsidR="00CD3C2B" w:rsidRPr="00EB3DEE" w:rsidRDefault="00CD3C2B" w:rsidP="00E71984">
            <w:pPr>
              <w:tabs>
                <w:tab w:val="left" w:pos="8040"/>
                <w:tab w:val="right" w:pos="9639"/>
              </w:tabs>
              <w:ind w:firstLine="0"/>
              <w:jc w:val="center"/>
              <w:rPr>
                <w:rFonts w:ascii="Times New Roman" w:eastAsia="Times New Roman" w:hAnsi="Times New Roman" w:cs="Times New Roman"/>
                <w:color w:val="000000"/>
                <w:sz w:val="24"/>
                <w:szCs w:val="24"/>
                <w:lang w:val="en-US" w:eastAsia="ru-RU"/>
              </w:rPr>
            </w:pPr>
          </w:p>
        </w:tc>
      </w:tr>
      <w:tr w:rsidR="00E71984" w:rsidRPr="00E71984" w14:paraId="12C1984B" w14:textId="77777777" w:rsidTr="00740D6A">
        <w:trPr>
          <w:trHeight w:val="503"/>
        </w:trPr>
        <w:tc>
          <w:tcPr>
            <w:tcW w:w="2441" w:type="dxa"/>
            <w:tcBorders>
              <w:top w:val="single" w:sz="4" w:space="0" w:color="auto"/>
              <w:left w:val="single" w:sz="4" w:space="0" w:color="auto"/>
              <w:bottom w:val="single" w:sz="4" w:space="0" w:color="auto"/>
              <w:right w:val="single" w:sz="4" w:space="0" w:color="auto"/>
            </w:tcBorders>
            <w:vAlign w:val="center"/>
          </w:tcPr>
          <w:p w14:paraId="72AA9934" w14:textId="77777777" w:rsidR="00E71984" w:rsidRPr="00E71984" w:rsidRDefault="00E71984" w:rsidP="00E71984">
            <w:pPr>
              <w:ind w:firstLine="0"/>
              <w:jc w:val="center"/>
              <w:rPr>
                <w:rFonts w:ascii="Times New Roman" w:eastAsia="Times New Roman" w:hAnsi="Times New Roman" w:cs="Times New Roman"/>
                <w:sz w:val="24"/>
                <w:szCs w:val="24"/>
                <w:lang w:val="uk-UA" w:eastAsia="ru-RU"/>
              </w:rPr>
            </w:pPr>
            <w:r w:rsidRPr="00E71984">
              <w:rPr>
                <w:rFonts w:ascii="Times New Roman" w:eastAsia="Times New Roman" w:hAnsi="Times New Roman" w:cs="Times New Roman"/>
                <w:sz w:val="24"/>
                <w:szCs w:val="24"/>
                <w:lang w:val="uk-UA" w:eastAsia="ru-RU"/>
              </w:rPr>
              <w:t>Розвиток себе</w:t>
            </w:r>
          </w:p>
        </w:tc>
        <w:tc>
          <w:tcPr>
            <w:tcW w:w="1793" w:type="dxa"/>
            <w:tcBorders>
              <w:top w:val="single" w:sz="4" w:space="0" w:color="auto"/>
              <w:left w:val="single" w:sz="4" w:space="0" w:color="auto"/>
              <w:bottom w:val="single" w:sz="4" w:space="0" w:color="auto"/>
              <w:right w:val="single" w:sz="4" w:space="0" w:color="auto"/>
            </w:tcBorders>
            <w:vAlign w:val="center"/>
          </w:tcPr>
          <w:p w14:paraId="15C45408" w14:textId="0886F960" w:rsidR="00E71984" w:rsidRPr="00E71984" w:rsidRDefault="00E71984" w:rsidP="00E71984">
            <w:pPr>
              <w:tabs>
                <w:tab w:val="left" w:pos="8040"/>
                <w:tab w:val="right" w:pos="9639"/>
              </w:tabs>
              <w:ind w:firstLine="0"/>
              <w:jc w:val="center"/>
              <w:rPr>
                <w:rFonts w:ascii="Times New Roman" w:eastAsia="Times New Roman" w:hAnsi="Times New Roman" w:cs="Times New Roman"/>
                <w:sz w:val="24"/>
                <w:szCs w:val="24"/>
                <w:lang w:val="uk-UA" w:eastAsia="ru-RU"/>
              </w:rPr>
            </w:pPr>
            <w:r w:rsidRPr="00E71984">
              <w:rPr>
                <w:rFonts w:ascii="Times New Roman" w:eastAsia="Times New Roman" w:hAnsi="Times New Roman" w:cs="Times New Roman"/>
                <w:sz w:val="24"/>
                <w:szCs w:val="24"/>
                <w:lang w:val="uk-UA" w:eastAsia="ru-RU"/>
              </w:rPr>
              <w:t>49,02</w:t>
            </w:r>
            <w:r w:rsidR="00EB3DEE">
              <w:rPr>
                <w:rFonts w:ascii="Times New Roman" w:eastAsia="Times New Roman" w:hAnsi="Times New Roman" w:cs="Times New Roman"/>
                <w:sz w:val="24"/>
                <w:szCs w:val="24"/>
                <w:lang w:val="uk-UA" w:eastAsia="ru-RU"/>
              </w:rPr>
              <w:t xml:space="preserve"> </w:t>
            </w:r>
            <w:r w:rsidRPr="00E71984">
              <w:rPr>
                <w:rFonts w:ascii="Times New Roman" w:eastAsia="Times New Roman" w:hAnsi="Times New Roman" w:cs="Times New Roman"/>
                <w:sz w:val="24"/>
                <w:szCs w:val="24"/>
                <w:lang w:val="uk-UA" w:eastAsia="ru-RU"/>
              </w:rPr>
              <w:t>(</w:t>
            </w:r>
            <w:r w:rsidRPr="00E71984">
              <w:rPr>
                <w:rFonts w:ascii="Times New Roman" w:eastAsia="Times New Roman" w:hAnsi="Times New Roman" w:cs="Times New Roman"/>
                <w:spacing w:val="-14"/>
                <w:sz w:val="24"/>
                <w:szCs w:val="24"/>
                <w:lang w:val="uk-UA" w:eastAsia="ru-RU"/>
              </w:rPr>
              <w:t>7,24)</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27D87F5D" w14:textId="3738688F" w:rsidR="00E71984" w:rsidRPr="00E71984" w:rsidRDefault="00E71984" w:rsidP="00E71984">
            <w:pPr>
              <w:tabs>
                <w:tab w:val="left" w:pos="2895"/>
              </w:tabs>
              <w:ind w:firstLine="0"/>
              <w:jc w:val="center"/>
              <w:rPr>
                <w:rFonts w:ascii="Times New Roman" w:eastAsia="Times New Roman" w:hAnsi="Times New Roman" w:cs="Times New Roman"/>
                <w:sz w:val="24"/>
                <w:szCs w:val="24"/>
                <w:lang w:val="uk-UA" w:eastAsia="ru-RU"/>
              </w:rPr>
            </w:pPr>
            <w:r w:rsidRPr="00E71984">
              <w:rPr>
                <w:rFonts w:ascii="Times New Roman" w:eastAsia="Times New Roman" w:hAnsi="Times New Roman" w:cs="Times New Roman"/>
                <w:sz w:val="24"/>
                <w:szCs w:val="24"/>
                <w:lang w:val="uk-UA" w:eastAsia="ru-RU"/>
              </w:rPr>
              <w:t>48,42</w:t>
            </w:r>
            <w:r w:rsidR="00EB3DEE">
              <w:rPr>
                <w:rFonts w:ascii="Times New Roman" w:eastAsia="Times New Roman" w:hAnsi="Times New Roman" w:cs="Times New Roman"/>
                <w:sz w:val="24"/>
                <w:szCs w:val="24"/>
                <w:lang w:val="uk-UA" w:eastAsia="ru-RU"/>
              </w:rPr>
              <w:t xml:space="preserve"> </w:t>
            </w:r>
            <w:r w:rsidRPr="00E71984">
              <w:rPr>
                <w:rFonts w:ascii="Times New Roman" w:eastAsia="Times New Roman" w:hAnsi="Times New Roman" w:cs="Times New Roman"/>
                <w:spacing w:val="-14"/>
                <w:sz w:val="24"/>
                <w:szCs w:val="24"/>
                <w:lang w:val="uk-UA" w:eastAsia="ru-RU"/>
              </w:rPr>
              <w:t>(6,05)</w:t>
            </w:r>
          </w:p>
        </w:tc>
        <w:tc>
          <w:tcPr>
            <w:tcW w:w="2283" w:type="dxa"/>
            <w:tcBorders>
              <w:top w:val="single" w:sz="4" w:space="0" w:color="auto"/>
              <w:left w:val="single" w:sz="4" w:space="0" w:color="auto"/>
              <w:bottom w:val="single" w:sz="4" w:space="0" w:color="auto"/>
              <w:right w:val="single" w:sz="4" w:space="0" w:color="auto"/>
            </w:tcBorders>
          </w:tcPr>
          <w:p w14:paraId="379ADF10" w14:textId="77777777" w:rsidR="00E71984" w:rsidRPr="00E71984" w:rsidRDefault="00E71984" w:rsidP="00E71984">
            <w:pPr>
              <w:ind w:firstLine="0"/>
              <w:jc w:val="center"/>
              <w:rPr>
                <w:rFonts w:ascii="Times New Roman" w:eastAsia="Times New Roman" w:hAnsi="Times New Roman" w:cs="Times New Roman"/>
                <w:color w:val="000000"/>
                <w:sz w:val="24"/>
                <w:szCs w:val="24"/>
                <w:lang w:val="uk-UA" w:eastAsia="ru-RU"/>
              </w:rPr>
            </w:pPr>
            <w:r w:rsidRPr="00E71984">
              <w:rPr>
                <w:rFonts w:ascii="Times New Roman" w:eastAsia="Times New Roman" w:hAnsi="Times New Roman" w:cs="Times New Roman"/>
                <w:color w:val="000000"/>
                <w:sz w:val="24"/>
                <w:szCs w:val="24"/>
                <w:lang w:val="uk-UA" w:eastAsia="ru-RU"/>
              </w:rPr>
              <w:t>0,40</w:t>
            </w:r>
          </w:p>
        </w:tc>
        <w:tc>
          <w:tcPr>
            <w:tcW w:w="735" w:type="dxa"/>
            <w:tcBorders>
              <w:top w:val="single" w:sz="4" w:space="0" w:color="auto"/>
              <w:left w:val="single" w:sz="4" w:space="0" w:color="auto"/>
              <w:bottom w:val="single" w:sz="4" w:space="0" w:color="auto"/>
              <w:right w:val="single" w:sz="4" w:space="0" w:color="auto"/>
            </w:tcBorders>
          </w:tcPr>
          <w:p w14:paraId="4B6C3F34" w14:textId="77777777" w:rsidR="00E71984" w:rsidRPr="00E71984" w:rsidRDefault="00E71984" w:rsidP="00E71984">
            <w:pPr>
              <w:ind w:firstLine="0"/>
              <w:jc w:val="left"/>
              <w:rPr>
                <w:rFonts w:ascii="Times New Roman" w:eastAsiaTheme="minorEastAsia" w:hAnsi="Times New Roman" w:cs="Times New Roman"/>
                <w:sz w:val="24"/>
                <w:szCs w:val="24"/>
                <w:lang w:val="uk-UA" w:eastAsia="ru-RU"/>
              </w:rPr>
            </w:pPr>
            <w:r w:rsidRPr="00E71984">
              <w:rPr>
                <w:rFonts w:ascii="Times New Roman" w:eastAsiaTheme="minorEastAsia" w:hAnsi="Times New Roman" w:cs="Times New Roman"/>
                <w:sz w:val="24"/>
                <w:szCs w:val="24"/>
                <w:lang w:val="uk-UA" w:eastAsia="ru-RU"/>
              </w:rPr>
              <w:t>0,08</w:t>
            </w:r>
          </w:p>
        </w:tc>
      </w:tr>
      <w:tr w:rsidR="00E71984" w:rsidRPr="00E71984" w14:paraId="08121BA5" w14:textId="77777777" w:rsidTr="00740D6A">
        <w:trPr>
          <w:trHeight w:val="503"/>
        </w:trPr>
        <w:tc>
          <w:tcPr>
            <w:tcW w:w="2441" w:type="dxa"/>
            <w:tcBorders>
              <w:top w:val="single" w:sz="4" w:space="0" w:color="auto"/>
              <w:left w:val="single" w:sz="4" w:space="0" w:color="auto"/>
              <w:bottom w:val="single" w:sz="4" w:space="0" w:color="auto"/>
              <w:right w:val="single" w:sz="4" w:space="0" w:color="auto"/>
            </w:tcBorders>
            <w:vAlign w:val="center"/>
          </w:tcPr>
          <w:p w14:paraId="27FC2607" w14:textId="77777777" w:rsidR="00E71984" w:rsidRPr="00E71984" w:rsidRDefault="00E71984" w:rsidP="00E71984">
            <w:pPr>
              <w:ind w:firstLine="0"/>
              <w:jc w:val="center"/>
              <w:rPr>
                <w:rFonts w:ascii="Times New Roman" w:eastAsia="Times New Roman" w:hAnsi="Times New Roman" w:cs="Times New Roman"/>
                <w:sz w:val="24"/>
                <w:szCs w:val="24"/>
                <w:lang w:val="uk-UA" w:eastAsia="ru-RU"/>
              </w:rPr>
            </w:pPr>
            <w:r w:rsidRPr="00E71984">
              <w:rPr>
                <w:rFonts w:ascii="Times New Roman" w:eastAsia="Times New Roman" w:hAnsi="Times New Roman" w:cs="Times New Roman"/>
                <w:sz w:val="24"/>
                <w:szCs w:val="24"/>
                <w:lang w:val="uk-UA" w:eastAsia="ru-RU"/>
              </w:rPr>
              <w:lastRenderedPageBreak/>
              <w:t>Духовне задоволення</w:t>
            </w:r>
          </w:p>
        </w:tc>
        <w:tc>
          <w:tcPr>
            <w:tcW w:w="1793" w:type="dxa"/>
            <w:tcBorders>
              <w:top w:val="single" w:sz="4" w:space="0" w:color="auto"/>
              <w:left w:val="single" w:sz="4" w:space="0" w:color="auto"/>
              <w:bottom w:val="single" w:sz="4" w:space="0" w:color="auto"/>
              <w:right w:val="single" w:sz="4" w:space="0" w:color="auto"/>
            </w:tcBorders>
            <w:vAlign w:val="center"/>
          </w:tcPr>
          <w:p w14:paraId="0F4B978A" w14:textId="3D198B93" w:rsidR="00E71984" w:rsidRPr="00E71984" w:rsidRDefault="00E71984" w:rsidP="00E71984">
            <w:pPr>
              <w:tabs>
                <w:tab w:val="left" w:pos="8040"/>
                <w:tab w:val="right" w:pos="9639"/>
              </w:tabs>
              <w:ind w:firstLine="0"/>
              <w:jc w:val="center"/>
              <w:rPr>
                <w:rFonts w:ascii="Times New Roman" w:eastAsia="Times New Roman" w:hAnsi="Times New Roman" w:cs="Times New Roman"/>
                <w:spacing w:val="-14"/>
                <w:sz w:val="24"/>
                <w:szCs w:val="24"/>
                <w:lang w:val="uk-UA" w:eastAsia="ru-RU"/>
              </w:rPr>
            </w:pPr>
            <w:r w:rsidRPr="00E71984">
              <w:rPr>
                <w:rFonts w:ascii="Times New Roman" w:eastAsia="Times New Roman" w:hAnsi="Times New Roman" w:cs="Times New Roman"/>
                <w:spacing w:val="-14"/>
                <w:sz w:val="24"/>
                <w:szCs w:val="24"/>
                <w:lang w:val="uk-UA" w:eastAsia="ru-RU"/>
              </w:rPr>
              <w:t>50,82</w:t>
            </w:r>
            <w:r w:rsidR="00EB3DEE">
              <w:rPr>
                <w:rFonts w:ascii="Times New Roman" w:eastAsia="Times New Roman" w:hAnsi="Times New Roman" w:cs="Times New Roman"/>
                <w:spacing w:val="-14"/>
                <w:sz w:val="24"/>
                <w:szCs w:val="24"/>
                <w:lang w:val="uk-UA" w:eastAsia="ru-RU"/>
              </w:rPr>
              <w:t xml:space="preserve"> </w:t>
            </w:r>
            <w:r w:rsidRPr="00E71984">
              <w:rPr>
                <w:rFonts w:ascii="Times New Roman" w:eastAsia="Times New Roman" w:hAnsi="Times New Roman" w:cs="Times New Roman"/>
                <w:spacing w:val="-14"/>
                <w:sz w:val="24"/>
                <w:szCs w:val="24"/>
                <w:lang w:val="uk-UA" w:eastAsia="ru-RU"/>
              </w:rPr>
              <w:t>(5,86)</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62013710" w14:textId="0A10097F" w:rsidR="00E71984" w:rsidRPr="00E71984" w:rsidRDefault="00E71984" w:rsidP="00E71984">
            <w:pPr>
              <w:tabs>
                <w:tab w:val="left" w:pos="2895"/>
              </w:tabs>
              <w:ind w:firstLine="0"/>
              <w:jc w:val="center"/>
              <w:rPr>
                <w:rFonts w:ascii="Times New Roman" w:eastAsia="Times New Roman" w:hAnsi="Times New Roman" w:cs="Times New Roman"/>
                <w:spacing w:val="-14"/>
                <w:sz w:val="24"/>
                <w:szCs w:val="24"/>
                <w:lang w:val="uk-UA" w:eastAsia="ru-RU"/>
              </w:rPr>
            </w:pPr>
            <w:r w:rsidRPr="00E71984">
              <w:rPr>
                <w:rFonts w:ascii="Times New Roman" w:eastAsia="Times New Roman" w:hAnsi="Times New Roman" w:cs="Times New Roman"/>
                <w:spacing w:val="-14"/>
                <w:sz w:val="24"/>
                <w:szCs w:val="24"/>
                <w:lang w:val="uk-UA" w:eastAsia="ru-RU"/>
              </w:rPr>
              <w:t>48,62</w:t>
            </w:r>
            <w:r w:rsidR="00EB3DEE">
              <w:rPr>
                <w:rFonts w:ascii="Times New Roman" w:eastAsia="Times New Roman" w:hAnsi="Times New Roman" w:cs="Times New Roman"/>
                <w:spacing w:val="-14"/>
                <w:sz w:val="24"/>
                <w:szCs w:val="24"/>
                <w:lang w:val="uk-UA" w:eastAsia="ru-RU"/>
              </w:rPr>
              <w:t xml:space="preserve"> </w:t>
            </w:r>
            <w:r w:rsidRPr="00E71984">
              <w:rPr>
                <w:rFonts w:ascii="Times New Roman" w:eastAsia="Times New Roman" w:hAnsi="Times New Roman" w:cs="Times New Roman"/>
                <w:spacing w:val="-14"/>
                <w:sz w:val="24"/>
                <w:szCs w:val="24"/>
                <w:lang w:val="uk-UA" w:eastAsia="ru-RU"/>
              </w:rPr>
              <w:t>(5,74)</w:t>
            </w:r>
          </w:p>
        </w:tc>
        <w:tc>
          <w:tcPr>
            <w:tcW w:w="2283" w:type="dxa"/>
            <w:tcBorders>
              <w:top w:val="single" w:sz="4" w:space="0" w:color="auto"/>
              <w:left w:val="single" w:sz="4" w:space="0" w:color="auto"/>
              <w:bottom w:val="single" w:sz="4" w:space="0" w:color="auto"/>
              <w:right w:val="single" w:sz="4" w:space="0" w:color="auto"/>
            </w:tcBorders>
          </w:tcPr>
          <w:p w14:paraId="63AA47E9" w14:textId="77777777" w:rsidR="00E71984" w:rsidRPr="00E71984" w:rsidRDefault="00E71984" w:rsidP="00E71984">
            <w:pPr>
              <w:ind w:firstLine="0"/>
              <w:jc w:val="center"/>
              <w:rPr>
                <w:rFonts w:ascii="Times New Roman" w:eastAsia="Times New Roman" w:hAnsi="Times New Roman" w:cs="Times New Roman"/>
                <w:color w:val="000000"/>
                <w:sz w:val="24"/>
                <w:szCs w:val="24"/>
                <w:lang w:val="uk-UA" w:eastAsia="ru-RU"/>
              </w:rPr>
            </w:pPr>
            <w:r w:rsidRPr="00E71984">
              <w:rPr>
                <w:rFonts w:ascii="Times New Roman" w:eastAsia="Times New Roman" w:hAnsi="Times New Roman" w:cs="Times New Roman"/>
                <w:color w:val="000000"/>
                <w:sz w:val="24"/>
                <w:szCs w:val="24"/>
                <w:lang w:val="uk-UA" w:eastAsia="ru-RU"/>
              </w:rPr>
              <w:t>1,69</w:t>
            </w:r>
          </w:p>
        </w:tc>
        <w:tc>
          <w:tcPr>
            <w:tcW w:w="735" w:type="dxa"/>
            <w:tcBorders>
              <w:top w:val="single" w:sz="4" w:space="0" w:color="auto"/>
              <w:left w:val="single" w:sz="4" w:space="0" w:color="auto"/>
              <w:bottom w:val="single" w:sz="4" w:space="0" w:color="auto"/>
              <w:right w:val="single" w:sz="4" w:space="0" w:color="auto"/>
            </w:tcBorders>
          </w:tcPr>
          <w:p w14:paraId="1695B374" w14:textId="77777777" w:rsidR="00E71984" w:rsidRPr="00E71984" w:rsidRDefault="00E71984" w:rsidP="00E71984">
            <w:pPr>
              <w:ind w:firstLine="0"/>
              <w:jc w:val="left"/>
              <w:rPr>
                <w:rFonts w:ascii="Times New Roman" w:eastAsiaTheme="minorEastAsia" w:hAnsi="Times New Roman" w:cs="Times New Roman"/>
                <w:sz w:val="24"/>
                <w:szCs w:val="24"/>
                <w:lang w:val="uk-UA" w:eastAsia="ru-RU"/>
              </w:rPr>
            </w:pPr>
            <w:r w:rsidRPr="00E71984">
              <w:rPr>
                <w:rFonts w:ascii="Times New Roman" w:eastAsiaTheme="minorEastAsia" w:hAnsi="Times New Roman" w:cs="Times New Roman"/>
                <w:sz w:val="24"/>
                <w:szCs w:val="24"/>
                <w:lang w:val="uk-UA" w:eastAsia="ru-RU"/>
              </w:rPr>
              <w:t>0,38</w:t>
            </w:r>
          </w:p>
        </w:tc>
      </w:tr>
      <w:tr w:rsidR="00E71984" w:rsidRPr="00E71984" w14:paraId="32E63169" w14:textId="77777777" w:rsidTr="00740D6A">
        <w:trPr>
          <w:trHeight w:val="503"/>
        </w:trPr>
        <w:tc>
          <w:tcPr>
            <w:tcW w:w="2441" w:type="dxa"/>
            <w:tcBorders>
              <w:top w:val="single" w:sz="4" w:space="0" w:color="auto"/>
              <w:left w:val="single" w:sz="4" w:space="0" w:color="auto"/>
              <w:bottom w:val="single" w:sz="4" w:space="0" w:color="auto"/>
              <w:right w:val="single" w:sz="4" w:space="0" w:color="auto"/>
            </w:tcBorders>
            <w:vAlign w:val="center"/>
          </w:tcPr>
          <w:p w14:paraId="39BB4CC1" w14:textId="77777777" w:rsidR="00E71984" w:rsidRPr="00E71984" w:rsidRDefault="00E71984" w:rsidP="00E71984">
            <w:pPr>
              <w:ind w:firstLine="0"/>
              <w:jc w:val="center"/>
              <w:rPr>
                <w:rFonts w:ascii="Times New Roman" w:eastAsia="Times New Roman" w:hAnsi="Times New Roman" w:cs="Times New Roman"/>
                <w:sz w:val="24"/>
                <w:szCs w:val="24"/>
                <w:lang w:val="uk-UA" w:eastAsia="ru-RU"/>
              </w:rPr>
            </w:pPr>
            <w:r w:rsidRPr="00E71984">
              <w:rPr>
                <w:rFonts w:ascii="Times New Roman" w:eastAsia="Times New Roman" w:hAnsi="Times New Roman" w:cs="Times New Roman"/>
                <w:sz w:val="24"/>
                <w:szCs w:val="24"/>
                <w:lang w:val="uk-UA" w:eastAsia="ru-RU"/>
              </w:rPr>
              <w:t>Креативність</w:t>
            </w:r>
          </w:p>
        </w:tc>
        <w:tc>
          <w:tcPr>
            <w:tcW w:w="1793" w:type="dxa"/>
            <w:tcBorders>
              <w:top w:val="single" w:sz="4" w:space="0" w:color="auto"/>
              <w:left w:val="single" w:sz="4" w:space="0" w:color="auto"/>
              <w:bottom w:val="single" w:sz="4" w:space="0" w:color="auto"/>
              <w:right w:val="single" w:sz="4" w:space="0" w:color="auto"/>
            </w:tcBorders>
            <w:vAlign w:val="center"/>
          </w:tcPr>
          <w:p w14:paraId="617C4A59" w14:textId="180C6CFB" w:rsidR="00E71984" w:rsidRPr="00E71984" w:rsidRDefault="00E71984" w:rsidP="00E71984">
            <w:pPr>
              <w:tabs>
                <w:tab w:val="left" w:pos="8040"/>
                <w:tab w:val="right" w:pos="9639"/>
              </w:tabs>
              <w:ind w:firstLine="0"/>
              <w:jc w:val="center"/>
              <w:rPr>
                <w:rFonts w:ascii="Times New Roman" w:eastAsia="Times New Roman" w:hAnsi="Times New Roman" w:cs="Times New Roman"/>
                <w:spacing w:val="-14"/>
                <w:sz w:val="24"/>
                <w:szCs w:val="24"/>
                <w:lang w:val="uk-UA" w:eastAsia="ru-RU"/>
              </w:rPr>
            </w:pPr>
            <w:r w:rsidRPr="00E71984">
              <w:rPr>
                <w:rFonts w:ascii="Times New Roman" w:eastAsia="Times New Roman" w:hAnsi="Times New Roman" w:cs="Times New Roman"/>
                <w:spacing w:val="-14"/>
                <w:sz w:val="24"/>
                <w:szCs w:val="24"/>
                <w:lang w:val="uk-UA" w:eastAsia="ru-RU"/>
              </w:rPr>
              <w:t>46,22</w:t>
            </w:r>
            <w:r w:rsidR="00EB3DEE">
              <w:rPr>
                <w:rFonts w:ascii="Times New Roman" w:eastAsia="Times New Roman" w:hAnsi="Times New Roman" w:cs="Times New Roman"/>
                <w:spacing w:val="-14"/>
                <w:sz w:val="24"/>
                <w:szCs w:val="24"/>
                <w:lang w:val="uk-UA" w:eastAsia="ru-RU"/>
              </w:rPr>
              <w:t xml:space="preserve"> </w:t>
            </w:r>
            <w:r w:rsidRPr="00E71984">
              <w:rPr>
                <w:rFonts w:ascii="Times New Roman" w:eastAsia="Times New Roman" w:hAnsi="Times New Roman" w:cs="Times New Roman"/>
                <w:spacing w:val="-14"/>
                <w:sz w:val="24"/>
                <w:szCs w:val="24"/>
                <w:lang w:val="uk-UA" w:eastAsia="ru-RU"/>
              </w:rPr>
              <w:t>(9,32)</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783D280C" w14:textId="244914EC" w:rsidR="00E71984" w:rsidRPr="00E71984" w:rsidRDefault="00E71984" w:rsidP="00E71984">
            <w:pPr>
              <w:tabs>
                <w:tab w:val="left" w:pos="2895"/>
              </w:tabs>
              <w:ind w:firstLine="0"/>
              <w:jc w:val="center"/>
              <w:rPr>
                <w:rFonts w:ascii="Times New Roman" w:eastAsia="Times New Roman" w:hAnsi="Times New Roman" w:cs="Times New Roman"/>
                <w:spacing w:val="-14"/>
                <w:sz w:val="24"/>
                <w:szCs w:val="24"/>
                <w:lang w:val="uk-UA" w:eastAsia="ru-RU"/>
              </w:rPr>
            </w:pPr>
            <w:r w:rsidRPr="00E71984">
              <w:rPr>
                <w:rFonts w:ascii="Times New Roman" w:eastAsia="Times New Roman" w:hAnsi="Times New Roman" w:cs="Times New Roman"/>
                <w:spacing w:val="-14"/>
                <w:sz w:val="24"/>
                <w:szCs w:val="24"/>
                <w:lang w:val="uk-UA" w:eastAsia="ru-RU"/>
              </w:rPr>
              <w:t>44,77</w:t>
            </w:r>
            <w:r w:rsidR="00EB3DEE">
              <w:rPr>
                <w:rFonts w:ascii="Times New Roman" w:eastAsia="Times New Roman" w:hAnsi="Times New Roman" w:cs="Times New Roman"/>
                <w:spacing w:val="-14"/>
                <w:sz w:val="24"/>
                <w:szCs w:val="24"/>
                <w:lang w:val="uk-UA" w:eastAsia="ru-RU"/>
              </w:rPr>
              <w:t xml:space="preserve"> </w:t>
            </w:r>
            <w:r w:rsidRPr="00E71984">
              <w:rPr>
                <w:rFonts w:ascii="Times New Roman" w:eastAsia="Times New Roman" w:hAnsi="Times New Roman" w:cs="Times New Roman"/>
                <w:spacing w:val="-14"/>
                <w:sz w:val="24"/>
                <w:szCs w:val="24"/>
                <w:lang w:val="uk-UA" w:eastAsia="ru-RU"/>
              </w:rPr>
              <w:t>(6,30)</w:t>
            </w:r>
          </w:p>
        </w:tc>
        <w:tc>
          <w:tcPr>
            <w:tcW w:w="2283" w:type="dxa"/>
            <w:tcBorders>
              <w:top w:val="single" w:sz="4" w:space="0" w:color="auto"/>
              <w:left w:val="single" w:sz="4" w:space="0" w:color="auto"/>
              <w:bottom w:val="single" w:sz="4" w:space="0" w:color="auto"/>
              <w:right w:val="single" w:sz="4" w:space="0" w:color="auto"/>
            </w:tcBorders>
          </w:tcPr>
          <w:p w14:paraId="5D364DE4" w14:textId="77777777" w:rsidR="00E71984" w:rsidRPr="00E71984" w:rsidRDefault="00E71984" w:rsidP="00E71984">
            <w:pPr>
              <w:ind w:firstLine="0"/>
              <w:jc w:val="center"/>
              <w:rPr>
                <w:rFonts w:ascii="Times New Roman" w:eastAsia="Times New Roman" w:hAnsi="Times New Roman" w:cs="Times New Roman"/>
                <w:color w:val="000000"/>
                <w:sz w:val="24"/>
                <w:szCs w:val="24"/>
                <w:lang w:val="uk-UA" w:eastAsia="ru-RU"/>
              </w:rPr>
            </w:pPr>
            <w:r w:rsidRPr="00E71984">
              <w:rPr>
                <w:rFonts w:ascii="Times New Roman" w:eastAsia="Times New Roman" w:hAnsi="Times New Roman" w:cs="Times New Roman"/>
                <w:color w:val="000000"/>
                <w:sz w:val="24"/>
                <w:szCs w:val="24"/>
                <w:lang w:val="uk-UA" w:eastAsia="ru-RU"/>
              </w:rPr>
              <w:t>0,81</w:t>
            </w:r>
          </w:p>
        </w:tc>
        <w:tc>
          <w:tcPr>
            <w:tcW w:w="735" w:type="dxa"/>
            <w:tcBorders>
              <w:top w:val="single" w:sz="4" w:space="0" w:color="auto"/>
              <w:left w:val="single" w:sz="4" w:space="0" w:color="auto"/>
              <w:bottom w:val="single" w:sz="4" w:space="0" w:color="auto"/>
              <w:right w:val="single" w:sz="4" w:space="0" w:color="auto"/>
            </w:tcBorders>
          </w:tcPr>
          <w:p w14:paraId="075715A6" w14:textId="77777777" w:rsidR="00E71984" w:rsidRPr="00E71984" w:rsidRDefault="00E71984" w:rsidP="00E71984">
            <w:pPr>
              <w:ind w:firstLine="0"/>
              <w:jc w:val="left"/>
              <w:rPr>
                <w:rFonts w:ascii="Times New Roman" w:eastAsiaTheme="minorEastAsia" w:hAnsi="Times New Roman" w:cs="Times New Roman"/>
                <w:sz w:val="24"/>
                <w:szCs w:val="24"/>
                <w:lang w:val="uk-UA" w:eastAsia="ru-RU"/>
              </w:rPr>
            </w:pPr>
            <w:r w:rsidRPr="00E71984">
              <w:rPr>
                <w:rFonts w:ascii="Times New Roman" w:eastAsiaTheme="minorEastAsia" w:hAnsi="Times New Roman" w:cs="Times New Roman"/>
                <w:sz w:val="24"/>
                <w:szCs w:val="24"/>
                <w:lang w:val="uk-UA" w:eastAsia="ru-RU"/>
              </w:rPr>
              <w:t>0,18</w:t>
            </w:r>
          </w:p>
        </w:tc>
      </w:tr>
      <w:tr w:rsidR="00E71984" w:rsidRPr="00E71984" w14:paraId="5878A891" w14:textId="77777777" w:rsidTr="00740D6A">
        <w:trPr>
          <w:trHeight w:val="503"/>
        </w:trPr>
        <w:tc>
          <w:tcPr>
            <w:tcW w:w="2441" w:type="dxa"/>
            <w:tcBorders>
              <w:top w:val="single" w:sz="4" w:space="0" w:color="auto"/>
              <w:left w:val="single" w:sz="4" w:space="0" w:color="auto"/>
              <w:bottom w:val="single" w:sz="4" w:space="0" w:color="auto"/>
              <w:right w:val="single" w:sz="4" w:space="0" w:color="auto"/>
            </w:tcBorders>
            <w:vAlign w:val="center"/>
          </w:tcPr>
          <w:p w14:paraId="44025426" w14:textId="77777777" w:rsidR="00E71984" w:rsidRPr="00E71984" w:rsidRDefault="00E71984" w:rsidP="00E71984">
            <w:pPr>
              <w:ind w:firstLine="0"/>
              <w:jc w:val="center"/>
              <w:rPr>
                <w:rFonts w:ascii="Times New Roman" w:eastAsia="Times New Roman" w:hAnsi="Times New Roman" w:cs="Times New Roman"/>
                <w:sz w:val="24"/>
                <w:szCs w:val="24"/>
                <w:lang w:val="uk-UA" w:eastAsia="ru-RU"/>
              </w:rPr>
            </w:pPr>
            <w:r w:rsidRPr="00E71984">
              <w:rPr>
                <w:rFonts w:ascii="Times New Roman" w:eastAsia="Times New Roman" w:hAnsi="Times New Roman" w:cs="Times New Roman"/>
                <w:sz w:val="24"/>
                <w:szCs w:val="24"/>
                <w:lang w:val="uk-UA" w:eastAsia="ru-RU"/>
              </w:rPr>
              <w:t>Активні соціальні контакти</w:t>
            </w:r>
          </w:p>
        </w:tc>
        <w:tc>
          <w:tcPr>
            <w:tcW w:w="1793" w:type="dxa"/>
            <w:tcBorders>
              <w:top w:val="single" w:sz="4" w:space="0" w:color="auto"/>
              <w:left w:val="single" w:sz="4" w:space="0" w:color="auto"/>
              <w:bottom w:val="single" w:sz="4" w:space="0" w:color="auto"/>
              <w:right w:val="single" w:sz="4" w:space="0" w:color="auto"/>
            </w:tcBorders>
            <w:vAlign w:val="center"/>
          </w:tcPr>
          <w:p w14:paraId="286308D4" w14:textId="2FBDA636" w:rsidR="00E71984" w:rsidRPr="00E71984" w:rsidRDefault="00E71984" w:rsidP="00E71984">
            <w:pPr>
              <w:tabs>
                <w:tab w:val="left" w:pos="8040"/>
                <w:tab w:val="right" w:pos="9639"/>
              </w:tabs>
              <w:ind w:firstLine="0"/>
              <w:jc w:val="center"/>
              <w:rPr>
                <w:rFonts w:ascii="Times New Roman" w:eastAsia="Times New Roman" w:hAnsi="Times New Roman" w:cs="Times New Roman"/>
                <w:spacing w:val="-14"/>
                <w:sz w:val="24"/>
                <w:szCs w:val="24"/>
                <w:lang w:val="uk-UA" w:eastAsia="ru-RU"/>
              </w:rPr>
            </w:pPr>
            <w:r w:rsidRPr="00E71984">
              <w:rPr>
                <w:rFonts w:ascii="Times New Roman" w:eastAsia="Times New Roman" w:hAnsi="Times New Roman" w:cs="Times New Roman"/>
                <w:spacing w:val="-14"/>
                <w:sz w:val="24"/>
                <w:szCs w:val="24"/>
                <w:lang w:val="uk-UA" w:eastAsia="ru-RU"/>
              </w:rPr>
              <w:t>49,45</w:t>
            </w:r>
            <w:r w:rsidR="00EB3DEE">
              <w:rPr>
                <w:rFonts w:ascii="Times New Roman" w:eastAsia="Times New Roman" w:hAnsi="Times New Roman" w:cs="Times New Roman"/>
                <w:spacing w:val="-14"/>
                <w:sz w:val="24"/>
                <w:szCs w:val="24"/>
                <w:lang w:val="uk-UA" w:eastAsia="ru-RU"/>
              </w:rPr>
              <w:t xml:space="preserve"> </w:t>
            </w:r>
            <w:r w:rsidRPr="00E71984">
              <w:rPr>
                <w:rFonts w:ascii="Times New Roman" w:eastAsia="Times New Roman" w:hAnsi="Times New Roman" w:cs="Times New Roman"/>
                <w:spacing w:val="-14"/>
                <w:sz w:val="24"/>
                <w:szCs w:val="24"/>
                <w:lang w:val="uk-UA" w:eastAsia="ru-RU"/>
              </w:rPr>
              <w:t>(6,83)</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7A566A61" w14:textId="22B455A9" w:rsidR="00E71984" w:rsidRPr="00E71984" w:rsidRDefault="00E71984" w:rsidP="00E71984">
            <w:pPr>
              <w:tabs>
                <w:tab w:val="left" w:pos="2895"/>
              </w:tabs>
              <w:ind w:firstLine="0"/>
              <w:jc w:val="center"/>
              <w:rPr>
                <w:rFonts w:ascii="Times New Roman" w:eastAsia="Times New Roman" w:hAnsi="Times New Roman" w:cs="Times New Roman"/>
                <w:spacing w:val="-14"/>
                <w:sz w:val="24"/>
                <w:szCs w:val="24"/>
                <w:lang w:val="uk-UA" w:eastAsia="ru-RU"/>
              </w:rPr>
            </w:pPr>
            <w:r w:rsidRPr="00E71984">
              <w:rPr>
                <w:rFonts w:ascii="Times New Roman" w:eastAsia="Times New Roman" w:hAnsi="Times New Roman" w:cs="Times New Roman"/>
                <w:spacing w:val="-14"/>
                <w:sz w:val="24"/>
                <w:szCs w:val="24"/>
                <w:lang w:val="uk-UA" w:eastAsia="ru-RU"/>
              </w:rPr>
              <w:t>46,52</w:t>
            </w:r>
            <w:r w:rsidR="00EB3DEE">
              <w:rPr>
                <w:rFonts w:ascii="Times New Roman" w:eastAsia="Times New Roman" w:hAnsi="Times New Roman" w:cs="Times New Roman"/>
                <w:spacing w:val="-14"/>
                <w:sz w:val="24"/>
                <w:szCs w:val="24"/>
                <w:lang w:val="uk-UA" w:eastAsia="ru-RU"/>
              </w:rPr>
              <w:t xml:space="preserve"> </w:t>
            </w:r>
            <w:r w:rsidRPr="00E71984">
              <w:rPr>
                <w:rFonts w:ascii="Times New Roman" w:eastAsia="Times New Roman" w:hAnsi="Times New Roman" w:cs="Times New Roman"/>
                <w:spacing w:val="-14"/>
                <w:sz w:val="24"/>
                <w:szCs w:val="24"/>
                <w:lang w:val="uk-UA" w:eastAsia="ru-RU"/>
              </w:rPr>
              <w:t>(5,50)</w:t>
            </w:r>
          </w:p>
        </w:tc>
        <w:tc>
          <w:tcPr>
            <w:tcW w:w="2283" w:type="dxa"/>
            <w:tcBorders>
              <w:top w:val="single" w:sz="4" w:space="0" w:color="auto"/>
              <w:left w:val="single" w:sz="4" w:space="0" w:color="auto"/>
              <w:bottom w:val="single" w:sz="4" w:space="0" w:color="auto"/>
              <w:right w:val="single" w:sz="4" w:space="0" w:color="auto"/>
            </w:tcBorders>
          </w:tcPr>
          <w:p w14:paraId="603C025F" w14:textId="77777777" w:rsidR="00E71984" w:rsidRPr="00E71984" w:rsidRDefault="00E71984" w:rsidP="00E71984">
            <w:pPr>
              <w:ind w:firstLine="0"/>
              <w:jc w:val="center"/>
              <w:rPr>
                <w:rFonts w:ascii="Times New Roman" w:eastAsia="Times New Roman" w:hAnsi="Times New Roman" w:cs="Times New Roman"/>
                <w:b/>
                <w:color w:val="000000"/>
                <w:sz w:val="24"/>
                <w:szCs w:val="24"/>
                <w:lang w:val="uk-UA" w:eastAsia="ru-RU"/>
              </w:rPr>
            </w:pPr>
            <w:r w:rsidRPr="00E71984">
              <w:rPr>
                <w:rFonts w:ascii="Times New Roman" w:eastAsia="Times New Roman" w:hAnsi="Times New Roman" w:cs="Times New Roman"/>
                <w:b/>
                <w:color w:val="000000"/>
                <w:sz w:val="24"/>
                <w:szCs w:val="24"/>
                <w:lang w:val="uk-UA" w:eastAsia="ru-RU"/>
              </w:rPr>
              <w:t>2,10*</w:t>
            </w:r>
          </w:p>
        </w:tc>
        <w:tc>
          <w:tcPr>
            <w:tcW w:w="735" w:type="dxa"/>
            <w:tcBorders>
              <w:top w:val="single" w:sz="4" w:space="0" w:color="auto"/>
              <w:left w:val="single" w:sz="4" w:space="0" w:color="auto"/>
              <w:bottom w:val="single" w:sz="4" w:space="0" w:color="auto"/>
              <w:right w:val="single" w:sz="4" w:space="0" w:color="auto"/>
            </w:tcBorders>
          </w:tcPr>
          <w:p w14:paraId="7933EF85" w14:textId="77777777" w:rsidR="00E71984" w:rsidRPr="00E71984" w:rsidRDefault="00E71984" w:rsidP="00E71984">
            <w:pPr>
              <w:ind w:firstLine="0"/>
              <w:jc w:val="left"/>
              <w:rPr>
                <w:rFonts w:ascii="Times New Roman" w:eastAsiaTheme="minorEastAsia" w:hAnsi="Times New Roman" w:cs="Times New Roman"/>
                <w:sz w:val="24"/>
                <w:szCs w:val="24"/>
                <w:lang w:val="uk-UA" w:eastAsia="ru-RU"/>
              </w:rPr>
            </w:pPr>
            <w:r w:rsidRPr="00E71984">
              <w:rPr>
                <w:rFonts w:ascii="Times New Roman" w:eastAsiaTheme="minorEastAsia" w:hAnsi="Times New Roman" w:cs="Times New Roman"/>
                <w:sz w:val="24"/>
                <w:szCs w:val="24"/>
                <w:lang w:val="uk-UA" w:eastAsia="ru-RU"/>
              </w:rPr>
              <w:t>0,47</w:t>
            </w:r>
          </w:p>
        </w:tc>
      </w:tr>
      <w:tr w:rsidR="00E71984" w:rsidRPr="00E71984" w14:paraId="5807FA81" w14:textId="77777777" w:rsidTr="00740D6A">
        <w:trPr>
          <w:trHeight w:val="503"/>
        </w:trPr>
        <w:tc>
          <w:tcPr>
            <w:tcW w:w="2441" w:type="dxa"/>
            <w:tcBorders>
              <w:top w:val="single" w:sz="4" w:space="0" w:color="auto"/>
              <w:left w:val="single" w:sz="4" w:space="0" w:color="auto"/>
              <w:bottom w:val="single" w:sz="4" w:space="0" w:color="auto"/>
              <w:right w:val="single" w:sz="4" w:space="0" w:color="auto"/>
            </w:tcBorders>
            <w:vAlign w:val="center"/>
          </w:tcPr>
          <w:p w14:paraId="27E7A835" w14:textId="77777777" w:rsidR="00E71984" w:rsidRPr="00E71984" w:rsidRDefault="00E71984" w:rsidP="00E71984">
            <w:pPr>
              <w:ind w:firstLine="0"/>
              <w:jc w:val="center"/>
              <w:rPr>
                <w:rFonts w:ascii="Times New Roman" w:eastAsia="Times New Roman" w:hAnsi="Times New Roman" w:cs="Times New Roman"/>
                <w:sz w:val="24"/>
                <w:szCs w:val="24"/>
                <w:lang w:val="uk-UA" w:eastAsia="ru-RU"/>
              </w:rPr>
            </w:pPr>
            <w:r w:rsidRPr="00E71984">
              <w:rPr>
                <w:rFonts w:ascii="Times New Roman" w:eastAsia="Times New Roman" w:hAnsi="Times New Roman" w:cs="Times New Roman"/>
                <w:sz w:val="24"/>
                <w:szCs w:val="24"/>
                <w:lang w:val="uk-UA" w:eastAsia="ru-RU"/>
              </w:rPr>
              <w:t>Власний престиж</w:t>
            </w:r>
          </w:p>
        </w:tc>
        <w:tc>
          <w:tcPr>
            <w:tcW w:w="1793" w:type="dxa"/>
            <w:tcBorders>
              <w:top w:val="single" w:sz="4" w:space="0" w:color="auto"/>
              <w:left w:val="single" w:sz="4" w:space="0" w:color="auto"/>
              <w:bottom w:val="single" w:sz="4" w:space="0" w:color="auto"/>
              <w:right w:val="single" w:sz="4" w:space="0" w:color="auto"/>
            </w:tcBorders>
            <w:vAlign w:val="center"/>
          </w:tcPr>
          <w:p w14:paraId="7D2CB172" w14:textId="199E34F8" w:rsidR="00E71984" w:rsidRPr="00E71984" w:rsidRDefault="00E71984" w:rsidP="00E71984">
            <w:pPr>
              <w:tabs>
                <w:tab w:val="left" w:pos="8040"/>
                <w:tab w:val="right" w:pos="9639"/>
              </w:tabs>
              <w:ind w:firstLine="0"/>
              <w:jc w:val="center"/>
              <w:rPr>
                <w:rFonts w:ascii="Times New Roman" w:eastAsia="Times New Roman" w:hAnsi="Times New Roman" w:cs="Times New Roman"/>
                <w:spacing w:val="-14"/>
                <w:sz w:val="24"/>
                <w:szCs w:val="24"/>
                <w:lang w:val="uk-UA" w:eastAsia="ru-RU"/>
              </w:rPr>
            </w:pPr>
            <w:r w:rsidRPr="00E71984">
              <w:rPr>
                <w:rFonts w:ascii="Times New Roman" w:eastAsia="Times New Roman" w:hAnsi="Times New Roman" w:cs="Times New Roman"/>
                <w:spacing w:val="-14"/>
                <w:sz w:val="24"/>
                <w:szCs w:val="24"/>
                <w:lang w:val="uk-UA" w:eastAsia="ru-RU"/>
              </w:rPr>
              <w:t>46,37</w:t>
            </w:r>
            <w:r w:rsidR="00EB3DEE">
              <w:rPr>
                <w:rFonts w:ascii="Times New Roman" w:eastAsia="Times New Roman" w:hAnsi="Times New Roman" w:cs="Times New Roman"/>
                <w:spacing w:val="-14"/>
                <w:sz w:val="24"/>
                <w:szCs w:val="24"/>
                <w:lang w:val="uk-UA" w:eastAsia="ru-RU"/>
              </w:rPr>
              <w:t xml:space="preserve"> </w:t>
            </w:r>
            <w:r w:rsidRPr="00E71984">
              <w:rPr>
                <w:rFonts w:ascii="Times New Roman" w:eastAsia="Times New Roman" w:hAnsi="Times New Roman" w:cs="Times New Roman"/>
                <w:spacing w:val="-14"/>
                <w:sz w:val="24"/>
                <w:szCs w:val="24"/>
                <w:lang w:val="uk-UA" w:eastAsia="ru-RU"/>
              </w:rPr>
              <w:t>(9,31)</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36A06B75" w14:textId="7B470983" w:rsidR="00E71984" w:rsidRPr="00E71984" w:rsidRDefault="00E71984" w:rsidP="00E71984">
            <w:pPr>
              <w:tabs>
                <w:tab w:val="left" w:pos="2895"/>
              </w:tabs>
              <w:ind w:firstLine="0"/>
              <w:jc w:val="center"/>
              <w:rPr>
                <w:rFonts w:ascii="Times New Roman" w:eastAsia="Times New Roman" w:hAnsi="Times New Roman" w:cs="Times New Roman"/>
                <w:spacing w:val="-14"/>
                <w:sz w:val="24"/>
                <w:szCs w:val="24"/>
                <w:lang w:val="uk-UA" w:eastAsia="ru-RU"/>
              </w:rPr>
            </w:pPr>
            <w:r w:rsidRPr="00E71984">
              <w:rPr>
                <w:rFonts w:ascii="Times New Roman" w:eastAsia="Times New Roman" w:hAnsi="Times New Roman" w:cs="Times New Roman"/>
                <w:spacing w:val="-14"/>
                <w:sz w:val="24"/>
                <w:szCs w:val="24"/>
                <w:lang w:val="uk-UA" w:eastAsia="ru-RU"/>
              </w:rPr>
              <w:t>44,95</w:t>
            </w:r>
            <w:r w:rsidR="00EB3DEE">
              <w:rPr>
                <w:rFonts w:ascii="Times New Roman" w:eastAsia="Times New Roman" w:hAnsi="Times New Roman" w:cs="Times New Roman"/>
                <w:spacing w:val="-14"/>
                <w:sz w:val="24"/>
                <w:szCs w:val="24"/>
                <w:lang w:val="uk-UA" w:eastAsia="ru-RU"/>
              </w:rPr>
              <w:t xml:space="preserve"> </w:t>
            </w:r>
            <w:r w:rsidRPr="00E71984">
              <w:rPr>
                <w:rFonts w:ascii="Times New Roman" w:eastAsia="Times New Roman" w:hAnsi="Times New Roman" w:cs="Times New Roman"/>
                <w:spacing w:val="-14"/>
                <w:sz w:val="24"/>
                <w:szCs w:val="24"/>
                <w:lang w:val="uk-UA" w:eastAsia="ru-RU"/>
              </w:rPr>
              <w:t>(5,87)</w:t>
            </w:r>
          </w:p>
        </w:tc>
        <w:tc>
          <w:tcPr>
            <w:tcW w:w="2283" w:type="dxa"/>
            <w:tcBorders>
              <w:top w:val="single" w:sz="4" w:space="0" w:color="auto"/>
              <w:left w:val="single" w:sz="4" w:space="0" w:color="auto"/>
              <w:bottom w:val="single" w:sz="4" w:space="0" w:color="auto"/>
              <w:right w:val="single" w:sz="4" w:space="0" w:color="auto"/>
            </w:tcBorders>
          </w:tcPr>
          <w:p w14:paraId="434749E3" w14:textId="77777777" w:rsidR="00E71984" w:rsidRPr="00E71984" w:rsidRDefault="00E71984" w:rsidP="00E71984">
            <w:pPr>
              <w:ind w:firstLine="0"/>
              <w:jc w:val="center"/>
              <w:rPr>
                <w:rFonts w:ascii="Times New Roman" w:eastAsia="Times New Roman" w:hAnsi="Times New Roman" w:cs="Times New Roman"/>
                <w:color w:val="000000"/>
                <w:sz w:val="24"/>
                <w:szCs w:val="24"/>
                <w:lang w:val="uk-UA" w:eastAsia="ru-RU"/>
              </w:rPr>
            </w:pPr>
            <w:r w:rsidRPr="00E71984">
              <w:rPr>
                <w:rFonts w:ascii="Times New Roman" w:eastAsia="Times New Roman" w:hAnsi="Times New Roman" w:cs="Times New Roman"/>
                <w:color w:val="000000"/>
                <w:sz w:val="24"/>
                <w:szCs w:val="24"/>
                <w:lang w:val="uk-UA" w:eastAsia="ru-RU"/>
              </w:rPr>
              <w:t>0,81</w:t>
            </w:r>
          </w:p>
        </w:tc>
        <w:tc>
          <w:tcPr>
            <w:tcW w:w="735" w:type="dxa"/>
            <w:tcBorders>
              <w:top w:val="single" w:sz="4" w:space="0" w:color="auto"/>
              <w:left w:val="single" w:sz="4" w:space="0" w:color="auto"/>
              <w:bottom w:val="single" w:sz="4" w:space="0" w:color="auto"/>
              <w:right w:val="single" w:sz="4" w:space="0" w:color="auto"/>
            </w:tcBorders>
          </w:tcPr>
          <w:p w14:paraId="20EA4FE6" w14:textId="77777777" w:rsidR="00E71984" w:rsidRPr="00E71984" w:rsidRDefault="00E71984" w:rsidP="00E71984">
            <w:pPr>
              <w:ind w:firstLine="0"/>
              <w:jc w:val="left"/>
              <w:rPr>
                <w:rFonts w:ascii="Times New Roman" w:eastAsiaTheme="minorEastAsia" w:hAnsi="Times New Roman" w:cs="Times New Roman"/>
                <w:sz w:val="24"/>
                <w:szCs w:val="24"/>
                <w:lang w:val="uk-UA" w:eastAsia="ru-RU"/>
              </w:rPr>
            </w:pPr>
            <w:r w:rsidRPr="00E71984">
              <w:rPr>
                <w:rFonts w:ascii="Times New Roman" w:eastAsiaTheme="minorEastAsia" w:hAnsi="Times New Roman" w:cs="Times New Roman"/>
                <w:sz w:val="24"/>
                <w:szCs w:val="24"/>
                <w:lang w:val="uk-UA" w:eastAsia="ru-RU"/>
              </w:rPr>
              <w:t>0,18</w:t>
            </w:r>
          </w:p>
        </w:tc>
      </w:tr>
      <w:tr w:rsidR="00E71984" w:rsidRPr="00E71984" w14:paraId="15F65198" w14:textId="77777777" w:rsidTr="00740D6A">
        <w:trPr>
          <w:trHeight w:val="503"/>
        </w:trPr>
        <w:tc>
          <w:tcPr>
            <w:tcW w:w="2441" w:type="dxa"/>
            <w:tcBorders>
              <w:top w:val="single" w:sz="4" w:space="0" w:color="auto"/>
              <w:left w:val="single" w:sz="4" w:space="0" w:color="auto"/>
              <w:bottom w:val="single" w:sz="4" w:space="0" w:color="auto"/>
              <w:right w:val="single" w:sz="4" w:space="0" w:color="auto"/>
            </w:tcBorders>
            <w:vAlign w:val="center"/>
          </w:tcPr>
          <w:p w14:paraId="4521F96F" w14:textId="77777777" w:rsidR="00E71984" w:rsidRPr="00E71984" w:rsidRDefault="00E71984" w:rsidP="00E71984">
            <w:pPr>
              <w:ind w:firstLine="0"/>
              <w:jc w:val="center"/>
              <w:rPr>
                <w:rFonts w:ascii="Times New Roman" w:eastAsia="Times New Roman" w:hAnsi="Times New Roman" w:cs="Times New Roman"/>
                <w:sz w:val="24"/>
                <w:szCs w:val="24"/>
                <w:lang w:val="uk-UA" w:eastAsia="ru-RU"/>
              </w:rPr>
            </w:pPr>
            <w:r w:rsidRPr="00E71984">
              <w:rPr>
                <w:rFonts w:ascii="Times New Roman" w:eastAsia="Times New Roman" w:hAnsi="Times New Roman" w:cs="Times New Roman"/>
                <w:sz w:val="24"/>
                <w:szCs w:val="24"/>
                <w:lang w:val="uk-UA" w:eastAsia="ru-RU"/>
              </w:rPr>
              <w:t>Високий матеріальний статус</w:t>
            </w:r>
          </w:p>
        </w:tc>
        <w:tc>
          <w:tcPr>
            <w:tcW w:w="1793" w:type="dxa"/>
            <w:tcBorders>
              <w:top w:val="single" w:sz="4" w:space="0" w:color="auto"/>
              <w:left w:val="single" w:sz="4" w:space="0" w:color="auto"/>
              <w:bottom w:val="single" w:sz="4" w:space="0" w:color="auto"/>
              <w:right w:val="single" w:sz="4" w:space="0" w:color="auto"/>
            </w:tcBorders>
            <w:vAlign w:val="center"/>
          </w:tcPr>
          <w:p w14:paraId="436AF79B" w14:textId="6562CF48" w:rsidR="00E71984" w:rsidRPr="00E71984" w:rsidRDefault="00E71984" w:rsidP="00E71984">
            <w:pPr>
              <w:tabs>
                <w:tab w:val="left" w:pos="8040"/>
                <w:tab w:val="right" w:pos="9639"/>
              </w:tabs>
              <w:ind w:firstLine="0"/>
              <w:jc w:val="center"/>
              <w:rPr>
                <w:rFonts w:ascii="Times New Roman" w:eastAsia="Times New Roman" w:hAnsi="Times New Roman" w:cs="Times New Roman"/>
                <w:spacing w:val="-14"/>
                <w:sz w:val="24"/>
                <w:szCs w:val="24"/>
                <w:lang w:val="uk-UA" w:eastAsia="ru-RU"/>
              </w:rPr>
            </w:pPr>
            <w:r w:rsidRPr="00E71984">
              <w:rPr>
                <w:rFonts w:ascii="Times New Roman" w:eastAsia="Times New Roman" w:hAnsi="Times New Roman" w:cs="Times New Roman"/>
                <w:spacing w:val="-14"/>
                <w:sz w:val="24"/>
                <w:szCs w:val="24"/>
                <w:lang w:val="uk-UA" w:eastAsia="ru-RU"/>
              </w:rPr>
              <w:t>51,15</w:t>
            </w:r>
            <w:r w:rsidR="00EB3DEE">
              <w:rPr>
                <w:rFonts w:ascii="Times New Roman" w:eastAsia="Times New Roman" w:hAnsi="Times New Roman" w:cs="Times New Roman"/>
                <w:spacing w:val="-14"/>
                <w:sz w:val="24"/>
                <w:szCs w:val="24"/>
                <w:lang w:val="uk-UA" w:eastAsia="ru-RU"/>
              </w:rPr>
              <w:t xml:space="preserve"> </w:t>
            </w:r>
            <w:r w:rsidRPr="00E71984">
              <w:rPr>
                <w:rFonts w:ascii="Times New Roman" w:eastAsia="Times New Roman" w:hAnsi="Times New Roman" w:cs="Times New Roman"/>
                <w:spacing w:val="-14"/>
                <w:sz w:val="24"/>
                <w:szCs w:val="24"/>
                <w:lang w:val="uk-UA" w:eastAsia="ru-RU"/>
              </w:rPr>
              <w:t>(7,50)</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79A9DECE" w14:textId="6F44CD9D" w:rsidR="00E71984" w:rsidRPr="00E71984" w:rsidRDefault="00E71984" w:rsidP="00E71984">
            <w:pPr>
              <w:tabs>
                <w:tab w:val="left" w:pos="2895"/>
              </w:tabs>
              <w:ind w:firstLine="0"/>
              <w:jc w:val="center"/>
              <w:rPr>
                <w:rFonts w:ascii="Times New Roman" w:eastAsia="Times New Roman" w:hAnsi="Times New Roman" w:cs="Times New Roman"/>
                <w:spacing w:val="-14"/>
                <w:sz w:val="24"/>
                <w:szCs w:val="24"/>
                <w:lang w:val="uk-UA" w:eastAsia="ru-RU"/>
              </w:rPr>
            </w:pPr>
            <w:r w:rsidRPr="00E71984">
              <w:rPr>
                <w:rFonts w:ascii="Times New Roman" w:eastAsia="Times New Roman" w:hAnsi="Times New Roman" w:cs="Times New Roman"/>
                <w:spacing w:val="-14"/>
                <w:sz w:val="24"/>
                <w:szCs w:val="24"/>
                <w:lang w:val="uk-UA" w:eastAsia="ru-RU"/>
              </w:rPr>
              <w:t>49,50</w:t>
            </w:r>
            <w:r w:rsidR="00EB3DEE">
              <w:rPr>
                <w:rFonts w:ascii="Times New Roman" w:eastAsia="Times New Roman" w:hAnsi="Times New Roman" w:cs="Times New Roman"/>
                <w:spacing w:val="-14"/>
                <w:sz w:val="24"/>
                <w:szCs w:val="24"/>
                <w:lang w:val="uk-UA" w:eastAsia="ru-RU"/>
              </w:rPr>
              <w:t xml:space="preserve"> </w:t>
            </w:r>
            <w:r w:rsidRPr="00E71984">
              <w:rPr>
                <w:rFonts w:ascii="Times New Roman" w:eastAsia="Times New Roman" w:hAnsi="Times New Roman" w:cs="Times New Roman"/>
                <w:spacing w:val="-14"/>
                <w:sz w:val="24"/>
                <w:szCs w:val="24"/>
                <w:lang w:val="uk-UA" w:eastAsia="ru-RU"/>
              </w:rPr>
              <w:t>(5,77)</w:t>
            </w:r>
          </w:p>
        </w:tc>
        <w:tc>
          <w:tcPr>
            <w:tcW w:w="2283" w:type="dxa"/>
            <w:tcBorders>
              <w:top w:val="single" w:sz="4" w:space="0" w:color="auto"/>
              <w:left w:val="single" w:sz="4" w:space="0" w:color="auto"/>
              <w:bottom w:val="single" w:sz="4" w:space="0" w:color="auto"/>
              <w:right w:val="single" w:sz="4" w:space="0" w:color="auto"/>
            </w:tcBorders>
          </w:tcPr>
          <w:p w14:paraId="04D57B74" w14:textId="77777777" w:rsidR="00E71984" w:rsidRPr="00E71984" w:rsidRDefault="00E71984" w:rsidP="00E71984">
            <w:pPr>
              <w:ind w:firstLine="0"/>
              <w:jc w:val="center"/>
              <w:rPr>
                <w:rFonts w:ascii="Times New Roman" w:eastAsia="Times New Roman" w:hAnsi="Times New Roman" w:cs="Times New Roman"/>
                <w:color w:val="000000"/>
                <w:sz w:val="24"/>
                <w:szCs w:val="24"/>
                <w:lang w:val="uk-UA" w:eastAsia="ru-RU"/>
              </w:rPr>
            </w:pPr>
            <w:r w:rsidRPr="00E71984">
              <w:rPr>
                <w:rFonts w:ascii="Times New Roman" w:eastAsia="Times New Roman" w:hAnsi="Times New Roman" w:cs="Times New Roman"/>
                <w:color w:val="000000"/>
                <w:sz w:val="24"/>
                <w:szCs w:val="24"/>
                <w:lang w:val="uk-UA" w:eastAsia="ru-RU"/>
              </w:rPr>
              <w:t>1,10</w:t>
            </w:r>
          </w:p>
        </w:tc>
        <w:tc>
          <w:tcPr>
            <w:tcW w:w="735" w:type="dxa"/>
            <w:tcBorders>
              <w:top w:val="single" w:sz="4" w:space="0" w:color="auto"/>
              <w:left w:val="single" w:sz="4" w:space="0" w:color="auto"/>
              <w:bottom w:val="single" w:sz="4" w:space="0" w:color="auto"/>
              <w:right w:val="single" w:sz="4" w:space="0" w:color="auto"/>
            </w:tcBorders>
          </w:tcPr>
          <w:p w14:paraId="0CEDB2F0" w14:textId="77777777" w:rsidR="00E71984" w:rsidRPr="00E71984" w:rsidRDefault="00E71984" w:rsidP="00E71984">
            <w:pPr>
              <w:ind w:firstLine="0"/>
              <w:jc w:val="left"/>
              <w:rPr>
                <w:rFonts w:ascii="Times New Roman" w:eastAsiaTheme="minorEastAsia" w:hAnsi="Times New Roman" w:cs="Times New Roman"/>
                <w:sz w:val="24"/>
                <w:szCs w:val="24"/>
                <w:lang w:val="uk-UA" w:eastAsia="ru-RU"/>
              </w:rPr>
            </w:pPr>
            <w:r w:rsidRPr="00E71984">
              <w:rPr>
                <w:rFonts w:ascii="Times New Roman" w:eastAsiaTheme="minorEastAsia" w:hAnsi="Times New Roman" w:cs="Times New Roman"/>
                <w:sz w:val="24"/>
                <w:szCs w:val="24"/>
                <w:lang w:val="uk-UA" w:eastAsia="ru-RU"/>
              </w:rPr>
              <w:t>0,25</w:t>
            </w:r>
          </w:p>
        </w:tc>
      </w:tr>
      <w:tr w:rsidR="00E71984" w:rsidRPr="00E71984" w14:paraId="33B06655" w14:textId="77777777" w:rsidTr="00740D6A">
        <w:trPr>
          <w:trHeight w:val="503"/>
        </w:trPr>
        <w:tc>
          <w:tcPr>
            <w:tcW w:w="2441" w:type="dxa"/>
            <w:tcBorders>
              <w:top w:val="single" w:sz="4" w:space="0" w:color="auto"/>
              <w:left w:val="single" w:sz="4" w:space="0" w:color="auto"/>
              <w:bottom w:val="single" w:sz="4" w:space="0" w:color="auto"/>
              <w:right w:val="single" w:sz="4" w:space="0" w:color="auto"/>
            </w:tcBorders>
            <w:vAlign w:val="center"/>
          </w:tcPr>
          <w:p w14:paraId="25A4F4BC" w14:textId="77777777" w:rsidR="00E71984" w:rsidRPr="00E71984" w:rsidRDefault="00E71984" w:rsidP="00E71984">
            <w:pPr>
              <w:ind w:firstLine="0"/>
              <w:jc w:val="center"/>
              <w:rPr>
                <w:rFonts w:ascii="Times New Roman" w:eastAsia="Times New Roman" w:hAnsi="Times New Roman" w:cs="Times New Roman"/>
                <w:sz w:val="24"/>
                <w:szCs w:val="24"/>
                <w:lang w:val="uk-UA" w:eastAsia="ru-RU"/>
              </w:rPr>
            </w:pPr>
            <w:r w:rsidRPr="00E71984">
              <w:rPr>
                <w:rFonts w:ascii="Times New Roman" w:eastAsia="Times New Roman" w:hAnsi="Times New Roman" w:cs="Times New Roman"/>
                <w:sz w:val="24"/>
                <w:szCs w:val="24"/>
                <w:lang w:val="uk-UA" w:eastAsia="ru-RU"/>
              </w:rPr>
              <w:t>Досягнення</w:t>
            </w:r>
          </w:p>
        </w:tc>
        <w:tc>
          <w:tcPr>
            <w:tcW w:w="1793" w:type="dxa"/>
            <w:tcBorders>
              <w:top w:val="single" w:sz="4" w:space="0" w:color="auto"/>
              <w:left w:val="single" w:sz="4" w:space="0" w:color="auto"/>
              <w:bottom w:val="single" w:sz="4" w:space="0" w:color="auto"/>
              <w:right w:val="single" w:sz="4" w:space="0" w:color="auto"/>
            </w:tcBorders>
            <w:vAlign w:val="center"/>
          </w:tcPr>
          <w:p w14:paraId="444D92D5" w14:textId="1AB6D80C" w:rsidR="00E71984" w:rsidRPr="00E71984" w:rsidRDefault="00E71984" w:rsidP="00E71984">
            <w:pPr>
              <w:tabs>
                <w:tab w:val="left" w:pos="8040"/>
                <w:tab w:val="right" w:pos="9639"/>
              </w:tabs>
              <w:ind w:firstLine="0"/>
              <w:jc w:val="center"/>
              <w:rPr>
                <w:rFonts w:ascii="Times New Roman" w:eastAsia="Times New Roman" w:hAnsi="Times New Roman" w:cs="Times New Roman"/>
                <w:spacing w:val="-14"/>
                <w:sz w:val="24"/>
                <w:szCs w:val="24"/>
                <w:lang w:val="uk-UA" w:eastAsia="ru-RU"/>
              </w:rPr>
            </w:pPr>
            <w:r w:rsidRPr="00E71984">
              <w:rPr>
                <w:rFonts w:ascii="Times New Roman" w:eastAsia="Times New Roman" w:hAnsi="Times New Roman" w:cs="Times New Roman"/>
                <w:spacing w:val="-14"/>
                <w:sz w:val="24"/>
                <w:szCs w:val="24"/>
                <w:lang w:val="uk-UA" w:eastAsia="ru-RU"/>
              </w:rPr>
              <w:t>49,77</w:t>
            </w:r>
            <w:r w:rsidR="00EB3DEE">
              <w:rPr>
                <w:rFonts w:ascii="Times New Roman" w:eastAsia="Times New Roman" w:hAnsi="Times New Roman" w:cs="Times New Roman"/>
                <w:spacing w:val="-14"/>
                <w:sz w:val="24"/>
                <w:szCs w:val="24"/>
                <w:lang w:val="uk-UA" w:eastAsia="ru-RU"/>
              </w:rPr>
              <w:t xml:space="preserve"> </w:t>
            </w:r>
            <w:r w:rsidRPr="00E71984">
              <w:rPr>
                <w:rFonts w:ascii="Times New Roman" w:eastAsia="Times New Roman" w:hAnsi="Times New Roman" w:cs="Times New Roman"/>
                <w:spacing w:val="-14"/>
                <w:sz w:val="24"/>
                <w:szCs w:val="24"/>
                <w:lang w:val="uk-UA" w:eastAsia="ru-RU"/>
              </w:rPr>
              <w:t>(8,04)</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6F06DA9B" w14:textId="3D90F6F2" w:rsidR="00E71984" w:rsidRPr="00E71984" w:rsidRDefault="00E71984" w:rsidP="00E71984">
            <w:pPr>
              <w:tabs>
                <w:tab w:val="left" w:pos="2895"/>
              </w:tabs>
              <w:ind w:firstLine="0"/>
              <w:jc w:val="center"/>
              <w:rPr>
                <w:rFonts w:ascii="Times New Roman" w:eastAsia="Times New Roman" w:hAnsi="Times New Roman" w:cs="Times New Roman"/>
                <w:spacing w:val="-14"/>
                <w:sz w:val="24"/>
                <w:szCs w:val="24"/>
                <w:lang w:val="uk-UA" w:eastAsia="ru-RU"/>
              </w:rPr>
            </w:pPr>
            <w:r w:rsidRPr="00E71984">
              <w:rPr>
                <w:rFonts w:ascii="Times New Roman" w:eastAsia="Times New Roman" w:hAnsi="Times New Roman" w:cs="Times New Roman"/>
                <w:spacing w:val="-14"/>
                <w:sz w:val="24"/>
                <w:szCs w:val="24"/>
                <w:lang w:val="uk-UA" w:eastAsia="ru-RU"/>
              </w:rPr>
              <w:t>47,70</w:t>
            </w:r>
            <w:r w:rsidR="00EB3DEE">
              <w:rPr>
                <w:rFonts w:ascii="Times New Roman" w:eastAsia="Times New Roman" w:hAnsi="Times New Roman" w:cs="Times New Roman"/>
                <w:spacing w:val="-14"/>
                <w:sz w:val="24"/>
                <w:szCs w:val="24"/>
                <w:lang w:val="uk-UA" w:eastAsia="ru-RU"/>
              </w:rPr>
              <w:t xml:space="preserve"> </w:t>
            </w:r>
            <w:r w:rsidRPr="00E71984">
              <w:rPr>
                <w:rFonts w:ascii="Times New Roman" w:eastAsia="Times New Roman" w:hAnsi="Times New Roman" w:cs="Times New Roman"/>
                <w:spacing w:val="-14"/>
                <w:sz w:val="24"/>
                <w:szCs w:val="24"/>
                <w:lang w:val="uk-UA" w:eastAsia="ru-RU"/>
              </w:rPr>
              <w:t>(5,68)</w:t>
            </w:r>
          </w:p>
        </w:tc>
        <w:tc>
          <w:tcPr>
            <w:tcW w:w="2283" w:type="dxa"/>
            <w:tcBorders>
              <w:top w:val="single" w:sz="4" w:space="0" w:color="auto"/>
              <w:left w:val="single" w:sz="4" w:space="0" w:color="auto"/>
              <w:bottom w:val="single" w:sz="4" w:space="0" w:color="auto"/>
              <w:right w:val="single" w:sz="4" w:space="0" w:color="auto"/>
            </w:tcBorders>
          </w:tcPr>
          <w:p w14:paraId="74FD555B" w14:textId="77777777" w:rsidR="00E71984" w:rsidRPr="00E71984" w:rsidRDefault="00E71984" w:rsidP="00E71984">
            <w:pPr>
              <w:ind w:firstLine="0"/>
              <w:jc w:val="center"/>
              <w:rPr>
                <w:rFonts w:ascii="Times New Roman" w:eastAsia="Times New Roman" w:hAnsi="Times New Roman" w:cs="Times New Roman"/>
                <w:color w:val="000000"/>
                <w:sz w:val="24"/>
                <w:szCs w:val="24"/>
                <w:lang w:val="uk-UA" w:eastAsia="ru-RU"/>
              </w:rPr>
            </w:pPr>
            <w:r w:rsidRPr="00E71984">
              <w:rPr>
                <w:rFonts w:ascii="Times New Roman" w:eastAsia="Times New Roman" w:hAnsi="Times New Roman" w:cs="Times New Roman"/>
                <w:color w:val="000000"/>
                <w:sz w:val="24"/>
                <w:szCs w:val="24"/>
                <w:lang w:val="uk-UA" w:eastAsia="ru-RU"/>
              </w:rPr>
              <w:t>1,33</w:t>
            </w:r>
          </w:p>
        </w:tc>
        <w:tc>
          <w:tcPr>
            <w:tcW w:w="735" w:type="dxa"/>
            <w:tcBorders>
              <w:top w:val="single" w:sz="4" w:space="0" w:color="auto"/>
              <w:left w:val="single" w:sz="4" w:space="0" w:color="auto"/>
              <w:bottom w:val="single" w:sz="4" w:space="0" w:color="auto"/>
              <w:right w:val="single" w:sz="4" w:space="0" w:color="auto"/>
            </w:tcBorders>
          </w:tcPr>
          <w:p w14:paraId="35C07760" w14:textId="77777777" w:rsidR="00E71984" w:rsidRPr="00E71984" w:rsidRDefault="00E71984" w:rsidP="00E71984">
            <w:pPr>
              <w:ind w:firstLine="0"/>
              <w:jc w:val="left"/>
              <w:rPr>
                <w:rFonts w:ascii="Times New Roman" w:eastAsiaTheme="minorEastAsia" w:hAnsi="Times New Roman" w:cs="Times New Roman"/>
                <w:sz w:val="24"/>
                <w:szCs w:val="24"/>
                <w:lang w:val="uk-UA" w:eastAsia="ru-RU"/>
              </w:rPr>
            </w:pPr>
            <w:r w:rsidRPr="00E71984">
              <w:rPr>
                <w:rFonts w:ascii="Times New Roman" w:eastAsiaTheme="minorEastAsia" w:hAnsi="Times New Roman" w:cs="Times New Roman"/>
                <w:sz w:val="24"/>
                <w:szCs w:val="24"/>
                <w:lang w:val="uk-UA" w:eastAsia="ru-RU"/>
              </w:rPr>
              <w:t>0,3</w:t>
            </w:r>
          </w:p>
        </w:tc>
      </w:tr>
      <w:tr w:rsidR="00E71984" w:rsidRPr="00E71984" w14:paraId="149B2528" w14:textId="77777777" w:rsidTr="00740D6A">
        <w:trPr>
          <w:trHeight w:val="503"/>
        </w:trPr>
        <w:tc>
          <w:tcPr>
            <w:tcW w:w="2441" w:type="dxa"/>
            <w:tcBorders>
              <w:top w:val="single" w:sz="4" w:space="0" w:color="auto"/>
              <w:left w:val="single" w:sz="4" w:space="0" w:color="auto"/>
              <w:bottom w:val="single" w:sz="4" w:space="0" w:color="auto"/>
              <w:right w:val="single" w:sz="4" w:space="0" w:color="auto"/>
            </w:tcBorders>
            <w:vAlign w:val="center"/>
          </w:tcPr>
          <w:p w14:paraId="11529729" w14:textId="77777777" w:rsidR="00E71984" w:rsidRPr="00E71984" w:rsidRDefault="00E71984" w:rsidP="00E71984">
            <w:pPr>
              <w:ind w:firstLine="0"/>
              <w:jc w:val="center"/>
              <w:rPr>
                <w:rFonts w:ascii="Times New Roman" w:eastAsia="Times New Roman" w:hAnsi="Times New Roman" w:cs="Times New Roman"/>
                <w:sz w:val="24"/>
                <w:szCs w:val="24"/>
                <w:lang w:val="uk-UA" w:eastAsia="ru-RU"/>
              </w:rPr>
            </w:pPr>
            <w:r w:rsidRPr="00E71984">
              <w:rPr>
                <w:rFonts w:ascii="Times New Roman" w:eastAsia="Times New Roman" w:hAnsi="Times New Roman" w:cs="Times New Roman"/>
                <w:sz w:val="24"/>
                <w:szCs w:val="24"/>
                <w:lang w:val="uk-UA" w:eastAsia="ru-RU"/>
              </w:rPr>
              <w:t>Збереження власної індивідуальності</w:t>
            </w:r>
          </w:p>
        </w:tc>
        <w:tc>
          <w:tcPr>
            <w:tcW w:w="1793" w:type="dxa"/>
            <w:tcBorders>
              <w:top w:val="single" w:sz="4" w:space="0" w:color="auto"/>
              <w:left w:val="single" w:sz="4" w:space="0" w:color="auto"/>
              <w:bottom w:val="single" w:sz="4" w:space="0" w:color="auto"/>
              <w:right w:val="single" w:sz="4" w:space="0" w:color="auto"/>
            </w:tcBorders>
            <w:vAlign w:val="center"/>
          </w:tcPr>
          <w:p w14:paraId="287DAFED" w14:textId="738B047F" w:rsidR="00E71984" w:rsidRPr="00E71984" w:rsidRDefault="00E71984" w:rsidP="00E71984">
            <w:pPr>
              <w:tabs>
                <w:tab w:val="left" w:pos="8040"/>
                <w:tab w:val="right" w:pos="9639"/>
              </w:tabs>
              <w:ind w:firstLine="0"/>
              <w:jc w:val="center"/>
              <w:rPr>
                <w:rFonts w:ascii="Times New Roman" w:eastAsia="Times New Roman" w:hAnsi="Times New Roman" w:cs="Times New Roman"/>
                <w:spacing w:val="-14"/>
                <w:sz w:val="24"/>
                <w:szCs w:val="24"/>
                <w:lang w:val="uk-UA" w:eastAsia="ru-RU"/>
              </w:rPr>
            </w:pPr>
            <w:r w:rsidRPr="00E71984">
              <w:rPr>
                <w:rFonts w:ascii="Times New Roman" w:eastAsia="Times New Roman" w:hAnsi="Times New Roman" w:cs="Times New Roman"/>
                <w:spacing w:val="-14"/>
                <w:sz w:val="24"/>
                <w:szCs w:val="24"/>
                <w:lang w:val="uk-UA" w:eastAsia="ru-RU"/>
              </w:rPr>
              <w:t>45,37</w:t>
            </w:r>
            <w:r w:rsidR="00EB3DEE">
              <w:rPr>
                <w:rFonts w:ascii="Times New Roman" w:eastAsia="Times New Roman" w:hAnsi="Times New Roman" w:cs="Times New Roman"/>
                <w:spacing w:val="-14"/>
                <w:sz w:val="24"/>
                <w:szCs w:val="24"/>
                <w:lang w:val="uk-UA" w:eastAsia="ru-RU"/>
              </w:rPr>
              <w:t xml:space="preserve"> </w:t>
            </w:r>
            <w:r w:rsidRPr="00E71984">
              <w:rPr>
                <w:rFonts w:ascii="Times New Roman" w:eastAsia="Times New Roman" w:hAnsi="Times New Roman" w:cs="Times New Roman"/>
                <w:spacing w:val="-14"/>
                <w:sz w:val="24"/>
                <w:szCs w:val="24"/>
                <w:lang w:val="uk-UA" w:eastAsia="ru-RU"/>
              </w:rPr>
              <w:t>(7,36)</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78D2DB21" w14:textId="7D5E85F1" w:rsidR="00E71984" w:rsidRPr="00E71984" w:rsidRDefault="00E71984" w:rsidP="00E71984">
            <w:pPr>
              <w:tabs>
                <w:tab w:val="left" w:pos="2895"/>
              </w:tabs>
              <w:ind w:firstLine="0"/>
              <w:jc w:val="center"/>
              <w:rPr>
                <w:rFonts w:ascii="Times New Roman" w:eastAsia="Times New Roman" w:hAnsi="Times New Roman" w:cs="Times New Roman"/>
                <w:spacing w:val="-14"/>
                <w:sz w:val="24"/>
                <w:szCs w:val="24"/>
                <w:lang w:val="uk-UA" w:eastAsia="ru-RU"/>
              </w:rPr>
            </w:pPr>
            <w:r w:rsidRPr="00E71984">
              <w:rPr>
                <w:rFonts w:ascii="Times New Roman" w:eastAsia="Times New Roman" w:hAnsi="Times New Roman" w:cs="Times New Roman"/>
                <w:spacing w:val="-14"/>
                <w:sz w:val="24"/>
                <w:szCs w:val="24"/>
                <w:lang w:val="uk-UA" w:eastAsia="ru-RU"/>
              </w:rPr>
              <w:t>44,20</w:t>
            </w:r>
            <w:r w:rsidR="00EB3DEE">
              <w:rPr>
                <w:rFonts w:ascii="Times New Roman" w:eastAsia="Times New Roman" w:hAnsi="Times New Roman" w:cs="Times New Roman"/>
                <w:spacing w:val="-14"/>
                <w:sz w:val="24"/>
                <w:szCs w:val="24"/>
                <w:lang w:val="uk-UA" w:eastAsia="ru-RU"/>
              </w:rPr>
              <w:t xml:space="preserve"> </w:t>
            </w:r>
            <w:r w:rsidRPr="00E71984">
              <w:rPr>
                <w:rFonts w:ascii="Times New Roman" w:eastAsia="Times New Roman" w:hAnsi="Times New Roman" w:cs="Times New Roman"/>
                <w:spacing w:val="-14"/>
                <w:sz w:val="24"/>
                <w:szCs w:val="24"/>
                <w:lang w:val="uk-UA" w:eastAsia="ru-RU"/>
              </w:rPr>
              <w:t>(6,26)</w:t>
            </w:r>
          </w:p>
        </w:tc>
        <w:tc>
          <w:tcPr>
            <w:tcW w:w="2283" w:type="dxa"/>
            <w:tcBorders>
              <w:top w:val="single" w:sz="4" w:space="0" w:color="auto"/>
              <w:left w:val="single" w:sz="4" w:space="0" w:color="auto"/>
              <w:bottom w:val="single" w:sz="4" w:space="0" w:color="auto"/>
              <w:right w:val="single" w:sz="4" w:space="0" w:color="auto"/>
            </w:tcBorders>
          </w:tcPr>
          <w:p w14:paraId="4C2D7E7E" w14:textId="77777777" w:rsidR="00E71984" w:rsidRPr="00E71984" w:rsidRDefault="00E71984" w:rsidP="00E71984">
            <w:pPr>
              <w:ind w:firstLine="0"/>
              <w:jc w:val="center"/>
              <w:rPr>
                <w:rFonts w:ascii="Times New Roman" w:eastAsia="Times New Roman" w:hAnsi="Times New Roman" w:cs="Times New Roman"/>
                <w:color w:val="000000"/>
                <w:sz w:val="24"/>
                <w:szCs w:val="24"/>
                <w:lang w:val="uk-UA" w:eastAsia="ru-RU"/>
              </w:rPr>
            </w:pPr>
            <w:r w:rsidRPr="00E71984">
              <w:rPr>
                <w:rFonts w:ascii="Times New Roman" w:eastAsia="Times New Roman" w:hAnsi="Times New Roman" w:cs="Times New Roman"/>
                <w:color w:val="000000"/>
                <w:sz w:val="24"/>
                <w:szCs w:val="24"/>
                <w:lang w:val="uk-UA" w:eastAsia="ru-RU"/>
              </w:rPr>
              <w:t>0,76</w:t>
            </w:r>
          </w:p>
        </w:tc>
        <w:tc>
          <w:tcPr>
            <w:tcW w:w="735" w:type="dxa"/>
            <w:tcBorders>
              <w:top w:val="single" w:sz="4" w:space="0" w:color="auto"/>
              <w:left w:val="single" w:sz="4" w:space="0" w:color="auto"/>
              <w:bottom w:val="single" w:sz="4" w:space="0" w:color="auto"/>
              <w:right w:val="single" w:sz="4" w:space="0" w:color="auto"/>
            </w:tcBorders>
          </w:tcPr>
          <w:p w14:paraId="085A8B35" w14:textId="77777777" w:rsidR="00E71984" w:rsidRPr="00E71984" w:rsidRDefault="00E71984" w:rsidP="00E71984">
            <w:pPr>
              <w:ind w:firstLine="0"/>
              <w:jc w:val="left"/>
              <w:rPr>
                <w:rFonts w:ascii="Times New Roman" w:eastAsiaTheme="minorEastAsia" w:hAnsi="Times New Roman" w:cs="Times New Roman"/>
                <w:sz w:val="24"/>
                <w:szCs w:val="24"/>
                <w:lang w:val="uk-UA" w:eastAsia="ru-RU"/>
              </w:rPr>
            </w:pPr>
            <w:r w:rsidRPr="00E71984">
              <w:rPr>
                <w:rFonts w:ascii="Times New Roman" w:eastAsiaTheme="minorEastAsia" w:hAnsi="Times New Roman" w:cs="Times New Roman"/>
                <w:sz w:val="24"/>
                <w:szCs w:val="24"/>
                <w:lang w:val="uk-UA" w:eastAsia="ru-RU"/>
              </w:rPr>
              <w:t>0,17</w:t>
            </w:r>
          </w:p>
        </w:tc>
      </w:tr>
    </w:tbl>
    <w:p w14:paraId="1EED2C27" w14:textId="77777777" w:rsidR="00E71984" w:rsidRPr="00E71984" w:rsidRDefault="00E71984" w:rsidP="00E71984">
      <w:pPr>
        <w:spacing w:after="160" w:line="360" w:lineRule="auto"/>
        <w:jc w:val="left"/>
        <w:rPr>
          <w:rFonts w:ascii="Times New Roman" w:eastAsiaTheme="minorEastAsia" w:hAnsi="Times New Roman" w:cs="Times New Roman"/>
          <w:sz w:val="24"/>
          <w:szCs w:val="24"/>
          <w:lang w:val="uk-UA" w:eastAsia="ru-RU"/>
        </w:rPr>
      </w:pPr>
      <w:r w:rsidRPr="00E71984">
        <w:rPr>
          <w:rFonts w:ascii="Times New Roman" w:eastAsiaTheme="minorEastAsia" w:hAnsi="Times New Roman" w:cs="Times New Roman"/>
          <w:sz w:val="24"/>
          <w:szCs w:val="24"/>
          <w:lang w:val="uk-UA" w:eastAsia="ru-RU"/>
        </w:rPr>
        <w:t xml:space="preserve">Примітка: </w:t>
      </w:r>
      <w:r w:rsidRPr="00E71984">
        <w:rPr>
          <w:rFonts w:ascii="Times New Roman" w:eastAsiaTheme="minorEastAsia" w:hAnsi="Times New Roman" w:cs="Times New Roman"/>
          <w:sz w:val="24"/>
          <w:szCs w:val="24"/>
          <w:lang w:eastAsia="ru-RU"/>
        </w:rPr>
        <w:t>M</w:t>
      </w:r>
      <w:r w:rsidRPr="00E71984">
        <w:rPr>
          <w:rFonts w:ascii="Times New Roman" w:eastAsiaTheme="minorEastAsia" w:hAnsi="Times New Roman" w:cs="Times New Roman"/>
          <w:sz w:val="24"/>
          <w:szCs w:val="24"/>
          <w:lang w:val="uk-UA" w:eastAsia="ru-RU"/>
        </w:rPr>
        <w:t xml:space="preserve"> – середнє значення; </w:t>
      </w:r>
      <w:r w:rsidRPr="00E71984">
        <w:rPr>
          <w:rFonts w:ascii="Times New Roman" w:eastAsiaTheme="minorEastAsia" w:hAnsi="Times New Roman" w:cs="Times New Roman"/>
          <w:sz w:val="24"/>
          <w:szCs w:val="24"/>
          <w:lang w:eastAsia="ru-RU"/>
        </w:rPr>
        <w:t>SD</w:t>
      </w:r>
      <w:r w:rsidRPr="00E71984">
        <w:rPr>
          <w:rFonts w:ascii="Times New Roman" w:eastAsiaTheme="minorEastAsia" w:hAnsi="Times New Roman" w:cs="Times New Roman"/>
          <w:sz w:val="24"/>
          <w:szCs w:val="24"/>
          <w:lang w:val="uk-UA" w:eastAsia="ru-RU"/>
        </w:rPr>
        <w:t xml:space="preserve"> – стандартне відхилення; * </w:t>
      </w:r>
      <w:r w:rsidRPr="00E71984">
        <w:rPr>
          <w:rFonts w:ascii="Times New Roman" w:eastAsiaTheme="minorEastAsia" w:hAnsi="Times New Roman" w:cs="Times New Roman"/>
          <w:sz w:val="24"/>
          <w:szCs w:val="24"/>
          <w:lang w:eastAsia="ru-RU"/>
        </w:rPr>
        <w:t>p</w:t>
      </w:r>
      <w:r w:rsidRPr="00E71984">
        <w:rPr>
          <w:rFonts w:ascii="Times New Roman" w:eastAsiaTheme="minorEastAsia" w:hAnsi="Times New Roman" w:cs="Times New Roman"/>
          <w:sz w:val="24"/>
          <w:szCs w:val="24"/>
          <w:lang w:val="uk-UA" w:eastAsia="ru-RU"/>
        </w:rPr>
        <w:t xml:space="preserve"> &lt; 0,05, ** </w:t>
      </w:r>
      <w:r w:rsidRPr="00E71984">
        <w:rPr>
          <w:rFonts w:ascii="Times New Roman" w:eastAsiaTheme="minorEastAsia" w:hAnsi="Times New Roman" w:cs="Times New Roman"/>
          <w:sz w:val="24"/>
          <w:szCs w:val="24"/>
          <w:lang w:val="en-US" w:eastAsia="ru-RU"/>
        </w:rPr>
        <w:t>p</w:t>
      </w:r>
      <w:r w:rsidRPr="00E71984">
        <w:rPr>
          <w:rFonts w:ascii="Times New Roman" w:eastAsiaTheme="minorEastAsia" w:hAnsi="Times New Roman" w:cs="Times New Roman"/>
          <w:sz w:val="24"/>
          <w:szCs w:val="24"/>
          <w:lang w:val="uk-UA" w:eastAsia="ru-RU"/>
        </w:rPr>
        <w:t xml:space="preserve">&lt; 0,01 *** </w:t>
      </w:r>
      <w:r w:rsidRPr="00E71984">
        <w:rPr>
          <w:rFonts w:ascii="Times New Roman" w:eastAsiaTheme="minorEastAsia" w:hAnsi="Times New Roman" w:cs="Times New Roman"/>
          <w:sz w:val="24"/>
          <w:szCs w:val="24"/>
          <w:lang w:eastAsia="ru-RU"/>
        </w:rPr>
        <w:t>p</w:t>
      </w:r>
      <w:r w:rsidRPr="00E71984">
        <w:rPr>
          <w:rFonts w:ascii="Times New Roman" w:eastAsiaTheme="minorEastAsia" w:hAnsi="Times New Roman" w:cs="Times New Roman"/>
          <w:sz w:val="24"/>
          <w:szCs w:val="24"/>
          <w:lang w:val="uk-UA" w:eastAsia="ru-RU"/>
        </w:rPr>
        <w:t xml:space="preserve"> &lt; 0,001; </w:t>
      </w:r>
      <w:r w:rsidRPr="00E71984">
        <w:rPr>
          <w:rFonts w:ascii="Times New Roman" w:eastAsiaTheme="minorEastAsia" w:hAnsi="Times New Roman" w:cs="Times New Roman"/>
          <w:sz w:val="24"/>
          <w:szCs w:val="24"/>
          <w:lang w:eastAsia="ru-RU"/>
        </w:rPr>
        <w:t>d</w:t>
      </w:r>
      <w:r w:rsidRPr="00E71984">
        <w:rPr>
          <w:rFonts w:ascii="Times New Roman" w:eastAsiaTheme="minorEastAsia" w:hAnsi="Times New Roman" w:cs="Times New Roman"/>
          <w:sz w:val="24"/>
          <w:szCs w:val="24"/>
          <w:lang w:val="uk-UA" w:eastAsia="ru-RU"/>
        </w:rPr>
        <w:t xml:space="preserve"> – індекс розміру ефекту </w:t>
      </w:r>
      <w:r w:rsidRPr="00E71984">
        <w:rPr>
          <w:rFonts w:ascii="Times New Roman" w:eastAsiaTheme="minorEastAsia" w:hAnsi="Times New Roman" w:cs="Times New Roman"/>
          <w:i/>
          <w:iCs/>
          <w:sz w:val="24"/>
          <w:szCs w:val="24"/>
          <w:lang w:eastAsia="ru-RU"/>
        </w:rPr>
        <w:t>d</w:t>
      </w:r>
      <w:r w:rsidRPr="00E71984">
        <w:rPr>
          <w:rFonts w:ascii="Times New Roman" w:eastAsiaTheme="minorEastAsia" w:hAnsi="Times New Roman" w:cs="Times New Roman"/>
          <w:i/>
          <w:iCs/>
          <w:sz w:val="24"/>
          <w:szCs w:val="24"/>
          <w:lang w:val="uk-UA" w:eastAsia="ru-RU"/>
        </w:rPr>
        <w:t>-</w:t>
      </w:r>
      <w:r w:rsidRPr="00E71984">
        <w:rPr>
          <w:rFonts w:ascii="Times New Roman" w:eastAsiaTheme="minorEastAsia" w:hAnsi="Times New Roman" w:cs="Times New Roman"/>
          <w:sz w:val="24"/>
          <w:szCs w:val="24"/>
          <w:lang w:val="uk-UA" w:eastAsia="ru-RU"/>
        </w:rPr>
        <w:t xml:space="preserve">Коена. </w:t>
      </w:r>
    </w:p>
    <w:p w14:paraId="72F1A92A" w14:textId="5DC4E4EF" w:rsidR="0062180D" w:rsidRDefault="00F070C0" w:rsidP="005205EE">
      <w:pPr>
        <w:spacing w:line="360" w:lineRule="auto"/>
        <w:rPr>
          <w:rFonts w:ascii="Times New Roman" w:eastAsiaTheme="minorEastAsia" w:hAnsi="Times New Roman" w:cs="Times New Roman"/>
          <w:sz w:val="28"/>
          <w:szCs w:val="28"/>
          <w:lang w:val="uk-UA" w:eastAsia="ru-RU"/>
        </w:rPr>
      </w:pPr>
      <w:r w:rsidRPr="00F070C0">
        <w:rPr>
          <w:rFonts w:ascii="Times New Roman" w:eastAsiaTheme="minorEastAsia" w:hAnsi="Times New Roman" w:cs="Times New Roman"/>
          <w:sz w:val="28"/>
          <w:szCs w:val="28"/>
          <w:lang w:val="uk-UA" w:eastAsia="ru-RU"/>
        </w:rPr>
        <w:t xml:space="preserve">Аналізуючи результати, представлені в таблиці 2, доцільним буде вказати на наявність статистично достовірних відмінностей в прояві такої цінності як «Активні соціальні контакти». </w:t>
      </w:r>
      <w:r>
        <w:rPr>
          <w:rFonts w:ascii="Times New Roman" w:eastAsiaTheme="minorEastAsia" w:hAnsi="Times New Roman" w:cs="Times New Roman"/>
          <w:sz w:val="28"/>
          <w:szCs w:val="28"/>
          <w:lang w:val="uk-UA" w:eastAsia="ru-RU"/>
        </w:rPr>
        <w:t xml:space="preserve">Респонденти </w:t>
      </w:r>
      <w:r w:rsidRPr="00F070C0">
        <w:rPr>
          <w:rFonts w:ascii="Times New Roman" w:eastAsiaTheme="minorEastAsia" w:hAnsi="Times New Roman" w:cs="Times New Roman"/>
          <w:sz w:val="28"/>
          <w:szCs w:val="28"/>
          <w:lang w:val="uk-UA" w:eastAsia="ru-RU"/>
        </w:rPr>
        <w:t>молодших курсів в більшій мірі прагнуть до отримання задоволення в групі</w:t>
      </w:r>
      <w:r w:rsidR="00C97BC8">
        <w:rPr>
          <w:rFonts w:ascii="Times New Roman" w:eastAsiaTheme="minorEastAsia" w:hAnsi="Times New Roman" w:cs="Times New Roman"/>
          <w:sz w:val="28"/>
          <w:szCs w:val="28"/>
          <w:lang w:val="uk-UA" w:eastAsia="ru-RU"/>
        </w:rPr>
        <w:t xml:space="preserve"> однолітків, на</w:t>
      </w:r>
      <w:r w:rsidRPr="00F070C0">
        <w:rPr>
          <w:rFonts w:ascii="Times New Roman" w:eastAsiaTheme="minorEastAsia" w:hAnsi="Times New Roman" w:cs="Times New Roman"/>
          <w:sz w:val="28"/>
          <w:szCs w:val="28"/>
          <w:lang w:val="uk-UA" w:eastAsia="ru-RU"/>
        </w:rPr>
        <w:t xml:space="preserve">магаються реалізовувати свою соціальну спрямованість шляхом власного </w:t>
      </w:r>
      <w:r w:rsidR="00A3207F" w:rsidRPr="00F070C0">
        <w:rPr>
          <w:rFonts w:ascii="Times New Roman" w:eastAsiaTheme="minorEastAsia" w:hAnsi="Times New Roman" w:cs="Times New Roman"/>
          <w:sz w:val="28"/>
          <w:szCs w:val="28"/>
          <w:lang w:val="uk-UA" w:eastAsia="ru-RU"/>
        </w:rPr>
        <w:t>хобі</w:t>
      </w:r>
      <w:r w:rsidRPr="00F070C0">
        <w:rPr>
          <w:rFonts w:ascii="Times New Roman" w:eastAsiaTheme="minorEastAsia" w:hAnsi="Times New Roman" w:cs="Times New Roman"/>
          <w:sz w:val="28"/>
          <w:szCs w:val="28"/>
          <w:lang w:val="uk-UA" w:eastAsia="ru-RU"/>
        </w:rPr>
        <w:t>. Окрім того</w:t>
      </w:r>
      <w:r w:rsidR="001E240B">
        <w:rPr>
          <w:rFonts w:ascii="Times New Roman" w:eastAsiaTheme="minorEastAsia" w:hAnsi="Times New Roman" w:cs="Times New Roman"/>
          <w:sz w:val="28"/>
          <w:szCs w:val="28"/>
          <w:lang w:val="uk-UA" w:eastAsia="ru-RU"/>
        </w:rPr>
        <w:t>,</w:t>
      </w:r>
      <w:r w:rsidRPr="00F070C0">
        <w:rPr>
          <w:rFonts w:ascii="Times New Roman" w:eastAsiaTheme="minorEastAsia" w:hAnsi="Times New Roman" w:cs="Times New Roman"/>
          <w:sz w:val="28"/>
          <w:szCs w:val="28"/>
          <w:lang w:val="uk-UA" w:eastAsia="ru-RU"/>
        </w:rPr>
        <w:t xml:space="preserve"> </w:t>
      </w:r>
      <w:bookmarkStart w:id="5" w:name="_Hlk150709445"/>
      <w:r w:rsidRPr="00F070C0">
        <w:rPr>
          <w:rFonts w:ascii="Times New Roman" w:eastAsiaTheme="minorEastAsia" w:hAnsi="Times New Roman" w:cs="Times New Roman"/>
          <w:sz w:val="28"/>
          <w:szCs w:val="28"/>
          <w:lang w:val="uk-UA" w:eastAsia="ru-RU"/>
        </w:rPr>
        <w:t xml:space="preserve">відмічається прагнення курсантів молодших курсів реалізовувати власну соціальну спрямованість через активне соціальне життя, бажання займати таке місце в структурі суспільного життя, яке б забезпечувало більш тісний контакт з певним колом осіб та давало можливість взаємодіяти з ними у суспільному житті. </w:t>
      </w:r>
      <w:bookmarkEnd w:id="5"/>
      <w:r w:rsidRPr="00F070C0">
        <w:rPr>
          <w:rFonts w:ascii="Times New Roman" w:eastAsiaTheme="minorEastAsia" w:hAnsi="Times New Roman" w:cs="Times New Roman"/>
          <w:sz w:val="28"/>
          <w:szCs w:val="28"/>
          <w:lang w:val="uk-UA" w:eastAsia="ru-RU"/>
        </w:rPr>
        <w:t>Відмінності встановлено на статистично достовірному рівні значущості (р≤0,05).</w:t>
      </w:r>
      <w:r w:rsidR="0062180D">
        <w:rPr>
          <w:rFonts w:ascii="Times New Roman" w:eastAsiaTheme="minorEastAsia" w:hAnsi="Times New Roman" w:cs="Times New Roman"/>
          <w:sz w:val="28"/>
          <w:szCs w:val="28"/>
          <w:lang w:val="uk-UA" w:eastAsia="ru-RU"/>
        </w:rPr>
        <w:t xml:space="preserve"> </w:t>
      </w:r>
      <w:r w:rsidR="001E240B">
        <w:rPr>
          <w:rFonts w:ascii="Times New Roman" w:eastAsiaTheme="minorEastAsia" w:hAnsi="Times New Roman" w:cs="Times New Roman"/>
          <w:sz w:val="28"/>
          <w:szCs w:val="28"/>
          <w:lang w:val="uk-UA" w:eastAsia="ru-RU"/>
        </w:rPr>
        <w:t xml:space="preserve">На </w:t>
      </w:r>
      <w:r w:rsidR="0062180D" w:rsidRPr="0062180D">
        <w:rPr>
          <w:rFonts w:ascii="Times New Roman" w:eastAsiaTheme="minorEastAsia" w:hAnsi="Times New Roman" w:cs="Times New Roman"/>
          <w:sz w:val="28"/>
          <w:szCs w:val="28"/>
          <w:lang w:val="uk-UA" w:eastAsia="ru-RU"/>
        </w:rPr>
        <w:t>наш погляд доцільно</w:t>
      </w:r>
      <w:r w:rsidR="001E240B">
        <w:rPr>
          <w:rFonts w:ascii="Times New Roman" w:eastAsiaTheme="minorEastAsia" w:hAnsi="Times New Roman" w:cs="Times New Roman"/>
          <w:sz w:val="28"/>
          <w:szCs w:val="28"/>
          <w:lang w:val="uk-UA" w:eastAsia="ru-RU"/>
        </w:rPr>
        <w:t xml:space="preserve"> зазначити</w:t>
      </w:r>
      <w:r w:rsidR="0062180D" w:rsidRPr="0062180D">
        <w:rPr>
          <w:rFonts w:ascii="Times New Roman" w:eastAsiaTheme="minorEastAsia" w:hAnsi="Times New Roman" w:cs="Times New Roman"/>
          <w:sz w:val="28"/>
          <w:szCs w:val="28"/>
          <w:lang w:val="uk-UA" w:eastAsia="ru-RU"/>
        </w:rPr>
        <w:t>, що прагнення до морального задоволення у всіх сферах життя, до зайняття тим, що цікаво та приносить внутрішнє задоволення, прагнення до реалізації своїх творчих можливостей, уникнення стереотипів та різноманіття в своєму житті також в досліджуваних спостерігається в більш менш рівній мірі вираженості.</w:t>
      </w:r>
      <w:r w:rsidR="0062180D">
        <w:rPr>
          <w:rFonts w:ascii="Times New Roman" w:eastAsiaTheme="minorEastAsia" w:hAnsi="Times New Roman" w:cs="Times New Roman"/>
          <w:sz w:val="28"/>
          <w:szCs w:val="28"/>
          <w:lang w:val="uk-UA" w:eastAsia="ru-RU"/>
        </w:rPr>
        <w:t xml:space="preserve"> В</w:t>
      </w:r>
      <w:r w:rsidR="0062180D" w:rsidRPr="0062180D">
        <w:rPr>
          <w:rFonts w:ascii="Times New Roman" w:eastAsiaTheme="minorEastAsia" w:hAnsi="Times New Roman" w:cs="Times New Roman"/>
          <w:sz w:val="28"/>
          <w:szCs w:val="28"/>
          <w:lang w:val="uk-UA" w:eastAsia="ru-RU"/>
        </w:rPr>
        <w:t>ідмічається в опитуваних обох груп на високому рівні вираженості прагнення до досягнення конкретних та вагомих результатів в різні періоди життя, а також прагнення до більш високого рівня свого матеріального становища, незалежності від інших людей.</w:t>
      </w:r>
    </w:p>
    <w:p w14:paraId="30E2D5D8" w14:textId="30AEE21E" w:rsidR="005328FC" w:rsidRDefault="00CC1CCD" w:rsidP="005205EE">
      <w:pPr>
        <w:spacing w:line="360" w:lineRule="auto"/>
        <w:rPr>
          <w:rFonts w:ascii="Times New Roman" w:eastAsiaTheme="minorEastAsia" w:hAnsi="Times New Roman" w:cs="Times New Roman"/>
          <w:sz w:val="28"/>
          <w:szCs w:val="28"/>
          <w:lang w:val="uk-UA" w:eastAsia="ru-RU"/>
        </w:rPr>
      </w:pPr>
      <w:r w:rsidRPr="0065437D">
        <w:rPr>
          <w:rFonts w:ascii="Times New Roman" w:eastAsiaTheme="minorEastAsia" w:hAnsi="Times New Roman" w:cs="Times New Roman"/>
          <w:b/>
          <w:bCs/>
          <w:sz w:val="28"/>
          <w:szCs w:val="28"/>
          <w:lang w:val="uk-UA" w:eastAsia="ru-RU"/>
        </w:rPr>
        <w:lastRenderedPageBreak/>
        <w:t>Висновок:</w:t>
      </w:r>
      <w:r>
        <w:rPr>
          <w:rFonts w:ascii="Times New Roman" w:eastAsiaTheme="minorEastAsia" w:hAnsi="Times New Roman" w:cs="Times New Roman"/>
          <w:sz w:val="28"/>
          <w:szCs w:val="28"/>
          <w:lang w:val="uk-UA" w:eastAsia="ru-RU"/>
        </w:rPr>
        <w:t xml:space="preserve"> </w:t>
      </w:r>
      <w:r w:rsidR="005328FC">
        <w:rPr>
          <w:rFonts w:ascii="Times New Roman" w:eastAsiaTheme="minorEastAsia" w:hAnsi="Times New Roman" w:cs="Times New Roman"/>
          <w:sz w:val="28"/>
          <w:szCs w:val="28"/>
          <w:lang w:val="uk-UA" w:eastAsia="ru-RU"/>
        </w:rPr>
        <w:t>Аналіз наукової літератури щодо розуміння та визначення досліджуваних феноменів дозволив з’ясувати, що ц</w:t>
      </w:r>
      <w:r w:rsidR="005328FC" w:rsidRPr="005328FC">
        <w:rPr>
          <w:rFonts w:ascii="Times New Roman" w:eastAsiaTheme="minorEastAsia" w:hAnsi="Times New Roman" w:cs="Times New Roman"/>
          <w:sz w:val="28"/>
          <w:szCs w:val="28"/>
          <w:lang w:val="uk-UA" w:eastAsia="ru-RU"/>
        </w:rPr>
        <w:t>інності є еталоном та ідеалом для людей</w:t>
      </w:r>
      <w:r w:rsidR="005328FC">
        <w:rPr>
          <w:rFonts w:ascii="Times New Roman" w:eastAsiaTheme="minorEastAsia" w:hAnsi="Times New Roman" w:cs="Times New Roman"/>
          <w:sz w:val="28"/>
          <w:szCs w:val="28"/>
          <w:lang w:val="uk-UA" w:eastAsia="ru-RU"/>
        </w:rPr>
        <w:t>.</w:t>
      </w:r>
      <w:r w:rsidR="005C0D36">
        <w:rPr>
          <w:rFonts w:ascii="Times New Roman" w:eastAsiaTheme="minorEastAsia" w:hAnsi="Times New Roman" w:cs="Times New Roman"/>
          <w:sz w:val="28"/>
          <w:szCs w:val="28"/>
          <w:lang w:val="uk-UA" w:eastAsia="ru-RU"/>
        </w:rPr>
        <w:t xml:space="preserve"> Ц</w:t>
      </w:r>
      <w:r w:rsidR="005C0D36" w:rsidRPr="005C0D36">
        <w:rPr>
          <w:rFonts w:ascii="Times New Roman" w:eastAsiaTheme="minorEastAsia" w:hAnsi="Times New Roman" w:cs="Times New Roman"/>
          <w:sz w:val="28"/>
          <w:szCs w:val="28"/>
          <w:lang w:val="uk-UA" w:eastAsia="ru-RU"/>
        </w:rPr>
        <w:t>інність може виступати в якості певної структури особистості, яка трактується в якості відношення суб’єкта до предметів та явищ реальності, яке виражається ціннісними орієнтаціями, соціальними установками, якостями особистості.</w:t>
      </w:r>
    </w:p>
    <w:p w14:paraId="450EF908" w14:textId="731CBF46" w:rsidR="00523162" w:rsidRDefault="00523162" w:rsidP="005205EE">
      <w:pPr>
        <w:spacing w:line="36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Ціннісна система курсантів – рятувальників на початкових етапах професійного шляху представлена як інтегративний показник взаємодії суспільного та індивідуального в особистості, зі специфічними формами усвідомлення особистістю навколишнього світу. Формування </w:t>
      </w:r>
      <w:r w:rsidR="00CC1CCD">
        <w:rPr>
          <w:rFonts w:ascii="Times New Roman" w:eastAsiaTheme="minorEastAsia" w:hAnsi="Times New Roman" w:cs="Times New Roman"/>
          <w:sz w:val="28"/>
          <w:szCs w:val="28"/>
          <w:lang w:val="uk-UA" w:eastAsia="ru-RU"/>
        </w:rPr>
        <w:t>ціннісної системи особистості</w:t>
      </w:r>
      <w:r w:rsidR="0065437D">
        <w:rPr>
          <w:rFonts w:ascii="Times New Roman" w:eastAsiaTheme="minorEastAsia" w:hAnsi="Times New Roman" w:cs="Times New Roman"/>
          <w:sz w:val="28"/>
          <w:szCs w:val="28"/>
          <w:lang w:val="uk-UA" w:eastAsia="ru-RU"/>
        </w:rPr>
        <w:t xml:space="preserve"> курсанта</w:t>
      </w:r>
      <w:r w:rsidR="00CC1CCD">
        <w:rPr>
          <w:rFonts w:ascii="Times New Roman" w:eastAsiaTheme="minorEastAsia" w:hAnsi="Times New Roman" w:cs="Times New Roman"/>
          <w:sz w:val="28"/>
          <w:szCs w:val="28"/>
          <w:lang w:val="uk-UA" w:eastAsia="ru-RU"/>
        </w:rPr>
        <w:t xml:space="preserve">, </w:t>
      </w:r>
      <w:r w:rsidR="0065437D">
        <w:rPr>
          <w:rFonts w:ascii="Times New Roman" w:eastAsiaTheme="minorEastAsia" w:hAnsi="Times New Roman" w:cs="Times New Roman"/>
          <w:sz w:val="28"/>
          <w:szCs w:val="28"/>
          <w:lang w:val="uk-UA" w:eastAsia="ru-RU"/>
        </w:rPr>
        <w:t xml:space="preserve">його </w:t>
      </w:r>
      <w:r w:rsidR="005205EE" w:rsidRPr="005205EE">
        <w:rPr>
          <w:rFonts w:ascii="Times New Roman" w:eastAsiaTheme="minorEastAsia" w:hAnsi="Times New Roman" w:cs="Times New Roman"/>
          <w:sz w:val="28"/>
          <w:szCs w:val="28"/>
          <w:lang w:val="uk-UA" w:eastAsia="ru-RU"/>
        </w:rPr>
        <w:t xml:space="preserve">ціннісних орієнтацій в якості стійкої особистісної властивості, яка впливає в цілому на становлення </w:t>
      </w:r>
      <w:r w:rsidR="00CC1CCD">
        <w:rPr>
          <w:rFonts w:ascii="Times New Roman" w:eastAsiaTheme="minorEastAsia" w:hAnsi="Times New Roman" w:cs="Times New Roman"/>
          <w:sz w:val="28"/>
          <w:szCs w:val="28"/>
          <w:lang w:val="uk-UA" w:eastAsia="ru-RU"/>
        </w:rPr>
        <w:t xml:space="preserve"> </w:t>
      </w:r>
      <w:r w:rsidR="005205EE" w:rsidRPr="005205EE">
        <w:rPr>
          <w:rFonts w:ascii="Times New Roman" w:eastAsiaTheme="minorEastAsia" w:hAnsi="Times New Roman" w:cs="Times New Roman"/>
          <w:sz w:val="28"/>
          <w:szCs w:val="28"/>
          <w:lang w:val="uk-UA" w:eastAsia="ru-RU"/>
        </w:rPr>
        <w:t xml:space="preserve">світогляду, </w:t>
      </w:r>
      <w:r>
        <w:rPr>
          <w:rFonts w:ascii="Times New Roman" w:eastAsiaTheme="minorEastAsia" w:hAnsi="Times New Roman" w:cs="Times New Roman"/>
          <w:sz w:val="28"/>
          <w:szCs w:val="28"/>
          <w:lang w:val="uk-UA" w:eastAsia="ru-RU"/>
        </w:rPr>
        <w:t>н</w:t>
      </w:r>
      <w:r w:rsidR="005205EE" w:rsidRPr="005205EE">
        <w:rPr>
          <w:rFonts w:ascii="Times New Roman" w:eastAsiaTheme="minorEastAsia" w:hAnsi="Times New Roman" w:cs="Times New Roman"/>
          <w:sz w:val="28"/>
          <w:szCs w:val="28"/>
          <w:lang w:val="uk-UA" w:eastAsia="ru-RU"/>
        </w:rPr>
        <w:t xml:space="preserve">а процес розвитку  та ціннісно-професійне самовизначення залежить від рівня та ступеня соціальної активності, самоактивності і продуктивності самої особистості. </w:t>
      </w:r>
    </w:p>
    <w:p w14:paraId="1DC66E79" w14:textId="2DB00BEC" w:rsidR="008D648A" w:rsidRDefault="006533F4" w:rsidP="00E52975">
      <w:pPr>
        <w:spacing w:line="36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Проведене дослідження показало, що </w:t>
      </w:r>
      <w:r w:rsidR="005205EE" w:rsidRPr="005205EE">
        <w:rPr>
          <w:rFonts w:ascii="Times New Roman" w:eastAsiaTheme="minorEastAsia" w:hAnsi="Times New Roman" w:cs="Times New Roman"/>
          <w:sz w:val="28"/>
          <w:szCs w:val="28"/>
          <w:lang w:val="uk-UA" w:eastAsia="ru-RU"/>
        </w:rPr>
        <w:t xml:space="preserve">на </w:t>
      </w:r>
      <w:r w:rsidR="00CC1CCD">
        <w:rPr>
          <w:rFonts w:ascii="Times New Roman" w:eastAsiaTheme="minorEastAsia" w:hAnsi="Times New Roman" w:cs="Times New Roman"/>
          <w:sz w:val="28"/>
          <w:szCs w:val="28"/>
          <w:lang w:val="uk-UA" w:eastAsia="ru-RU"/>
        </w:rPr>
        <w:t xml:space="preserve">первинних етапах </w:t>
      </w:r>
      <w:r w:rsidR="0065437D">
        <w:rPr>
          <w:rFonts w:ascii="Times New Roman" w:eastAsiaTheme="minorEastAsia" w:hAnsi="Times New Roman" w:cs="Times New Roman"/>
          <w:sz w:val="28"/>
          <w:szCs w:val="28"/>
          <w:lang w:val="uk-UA" w:eastAsia="ru-RU"/>
        </w:rPr>
        <w:t xml:space="preserve">професійного шляху </w:t>
      </w:r>
      <w:r w:rsidR="00523162">
        <w:rPr>
          <w:rFonts w:ascii="Times New Roman" w:eastAsiaTheme="minorEastAsia" w:hAnsi="Times New Roman" w:cs="Times New Roman"/>
          <w:sz w:val="28"/>
          <w:szCs w:val="28"/>
          <w:lang w:val="uk-UA" w:eastAsia="ru-RU"/>
        </w:rPr>
        <w:t xml:space="preserve">(під час навчання у виші) </w:t>
      </w:r>
      <w:r>
        <w:rPr>
          <w:rFonts w:ascii="Times New Roman" w:eastAsiaTheme="minorEastAsia" w:hAnsi="Times New Roman" w:cs="Times New Roman"/>
          <w:sz w:val="28"/>
          <w:szCs w:val="28"/>
          <w:lang w:val="uk-UA" w:eastAsia="ru-RU"/>
        </w:rPr>
        <w:t xml:space="preserve">при </w:t>
      </w:r>
      <w:r w:rsidR="00CC1CCD">
        <w:rPr>
          <w:rFonts w:ascii="Times New Roman" w:eastAsiaTheme="minorEastAsia" w:hAnsi="Times New Roman" w:cs="Times New Roman"/>
          <w:sz w:val="28"/>
          <w:szCs w:val="28"/>
          <w:lang w:val="uk-UA" w:eastAsia="ru-RU"/>
        </w:rPr>
        <w:t>становленн</w:t>
      </w:r>
      <w:r>
        <w:rPr>
          <w:rFonts w:ascii="Times New Roman" w:eastAsiaTheme="minorEastAsia" w:hAnsi="Times New Roman" w:cs="Times New Roman"/>
          <w:sz w:val="28"/>
          <w:szCs w:val="28"/>
          <w:lang w:val="uk-UA" w:eastAsia="ru-RU"/>
        </w:rPr>
        <w:t>і</w:t>
      </w:r>
      <w:r w:rsidR="00CC1CCD">
        <w:rPr>
          <w:rFonts w:ascii="Times New Roman" w:eastAsiaTheme="minorEastAsia" w:hAnsi="Times New Roman" w:cs="Times New Roman"/>
          <w:sz w:val="28"/>
          <w:szCs w:val="28"/>
          <w:lang w:val="uk-UA" w:eastAsia="ru-RU"/>
        </w:rPr>
        <w:t xml:space="preserve"> майбутнього фахівця   </w:t>
      </w:r>
      <w:r w:rsidR="005205EE" w:rsidRPr="005205EE">
        <w:rPr>
          <w:rFonts w:ascii="Times New Roman" w:eastAsiaTheme="minorEastAsia" w:hAnsi="Times New Roman" w:cs="Times New Roman"/>
          <w:sz w:val="28"/>
          <w:szCs w:val="28"/>
          <w:lang w:val="uk-UA" w:eastAsia="ru-RU"/>
        </w:rPr>
        <w:t>може відмічатися</w:t>
      </w:r>
      <w:r w:rsidR="00CC1CCD">
        <w:rPr>
          <w:rFonts w:ascii="Times New Roman" w:eastAsiaTheme="minorEastAsia" w:hAnsi="Times New Roman" w:cs="Times New Roman"/>
          <w:sz w:val="28"/>
          <w:szCs w:val="28"/>
          <w:lang w:val="uk-UA" w:eastAsia="ru-RU"/>
        </w:rPr>
        <w:t xml:space="preserve"> сформованість </w:t>
      </w:r>
      <w:r w:rsidR="005205EE" w:rsidRPr="005205EE">
        <w:rPr>
          <w:rFonts w:ascii="Times New Roman" w:eastAsiaTheme="minorEastAsia" w:hAnsi="Times New Roman" w:cs="Times New Roman"/>
          <w:sz w:val="28"/>
          <w:szCs w:val="28"/>
          <w:lang w:val="uk-UA" w:eastAsia="ru-RU"/>
        </w:rPr>
        <w:t>тих чи інших цінностей, а також</w:t>
      </w:r>
      <w:r>
        <w:rPr>
          <w:rFonts w:ascii="Times New Roman" w:eastAsiaTheme="minorEastAsia" w:hAnsi="Times New Roman" w:cs="Times New Roman"/>
          <w:sz w:val="28"/>
          <w:szCs w:val="28"/>
          <w:lang w:val="uk-UA" w:eastAsia="ru-RU"/>
        </w:rPr>
        <w:t xml:space="preserve"> й</w:t>
      </w:r>
      <w:r w:rsidR="005205EE" w:rsidRPr="005205EE">
        <w:rPr>
          <w:rFonts w:ascii="Times New Roman" w:eastAsiaTheme="minorEastAsia" w:hAnsi="Times New Roman" w:cs="Times New Roman"/>
          <w:sz w:val="28"/>
          <w:szCs w:val="28"/>
          <w:lang w:val="uk-UA" w:eastAsia="ru-RU"/>
        </w:rPr>
        <w:t xml:space="preserve"> домінування цінності в тій чи іншій сфері життя. </w:t>
      </w:r>
      <w:r w:rsidR="005205EE">
        <w:rPr>
          <w:rFonts w:ascii="Times New Roman" w:eastAsiaTheme="minorEastAsia" w:hAnsi="Times New Roman" w:cs="Times New Roman"/>
          <w:sz w:val="28"/>
          <w:szCs w:val="28"/>
          <w:lang w:val="uk-UA" w:eastAsia="ru-RU"/>
        </w:rPr>
        <w:t>У</w:t>
      </w:r>
      <w:r w:rsidR="005205EE" w:rsidRPr="005205EE">
        <w:rPr>
          <w:rFonts w:ascii="Times New Roman" w:eastAsiaTheme="minorEastAsia" w:hAnsi="Times New Roman" w:cs="Times New Roman"/>
          <w:sz w:val="28"/>
          <w:szCs w:val="28"/>
          <w:lang w:val="uk-UA" w:eastAsia="ru-RU"/>
        </w:rPr>
        <w:t xml:space="preserve"> процесі </w:t>
      </w:r>
      <w:r>
        <w:rPr>
          <w:rFonts w:ascii="Times New Roman" w:eastAsiaTheme="minorEastAsia" w:hAnsi="Times New Roman" w:cs="Times New Roman"/>
          <w:sz w:val="28"/>
          <w:szCs w:val="28"/>
          <w:lang w:val="uk-UA" w:eastAsia="ru-RU"/>
        </w:rPr>
        <w:t xml:space="preserve">опанування професією </w:t>
      </w:r>
      <w:r w:rsidR="005205EE" w:rsidRPr="005205EE">
        <w:rPr>
          <w:rFonts w:ascii="Times New Roman" w:eastAsiaTheme="minorEastAsia" w:hAnsi="Times New Roman" w:cs="Times New Roman"/>
          <w:sz w:val="28"/>
          <w:szCs w:val="28"/>
          <w:lang w:val="uk-UA" w:eastAsia="ru-RU"/>
        </w:rPr>
        <w:t xml:space="preserve">в результаті взаємодії суб’єктів навчально-виховного процесу відбувається внутрішнє засвоєння суспільно-професійних цінностей. </w:t>
      </w:r>
    </w:p>
    <w:p w14:paraId="55C63659" w14:textId="77777777" w:rsidR="00E52975" w:rsidRDefault="00E52975" w:rsidP="00E52975">
      <w:pPr>
        <w:spacing w:line="360" w:lineRule="auto"/>
        <w:rPr>
          <w:rFonts w:ascii="Times New Roman" w:hAnsi="Times New Roman" w:cs="Times New Roman"/>
          <w:sz w:val="28"/>
          <w:szCs w:val="28"/>
          <w:lang w:val="uk-UA"/>
        </w:rPr>
      </w:pPr>
    </w:p>
    <w:p w14:paraId="776F8516" w14:textId="1598B0E1" w:rsidR="00993400" w:rsidRDefault="00993400" w:rsidP="00FB761B">
      <w:pPr>
        <w:spacing w:line="360" w:lineRule="auto"/>
        <w:jc w:val="left"/>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14:paraId="3B9D47C8" w14:textId="4EF7DA8A" w:rsidR="0003475B" w:rsidRDefault="00A3207F" w:rsidP="00494B7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03475B">
        <w:rPr>
          <w:rFonts w:ascii="Times New Roman" w:hAnsi="Times New Roman" w:cs="Times New Roman"/>
          <w:sz w:val="28"/>
          <w:szCs w:val="28"/>
          <w:lang w:val="uk-UA"/>
        </w:rPr>
        <w:t xml:space="preserve">. </w:t>
      </w:r>
      <w:r w:rsidR="0003475B" w:rsidRPr="0003475B">
        <w:rPr>
          <w:rFonts w:ascii="Times New Roman" w:hAnsi="Times New Roman" w:cs="Times New Roman"/>
          <w:sz w:val="28"/>
          <w:szCs w:val="28"/>
          <w:lang w:val="uk-UA"/>
        </w:rPr>
        <w:t>Ямницький О.В. Категорія «Цінності» у психологічному вимірі. Психологія. Наука і освіта. №4. 2013. С.</w:t>
      </w:r>
      <w:r w:rsidR="0003475B">
        <w:rPr>
          <w:rFonts w:ascii="Times New Roman" w:hAnsi="Times New Roman" w:cs="Times New Roman"/>
          <w:sz w:val="28"/>
          <w:szCs w:val="28"/>
          <w:lang w:val="uk-UA"/>
        </w:rPr>
        <w:t xml:space="preserve"> </w:t>
      </w:r>
      <w:r w:rsidR="0003475B" w:rsidRPr="0003475B">
        <w:rPr>
          <w:rFonts w:ascii="Times New Roman" w:hAnsi="Times New Roman" w:cs="Times New Roman"/>
          <w:sz w:val="28"/>
          <w:szCs w:val="28"/>
          <w:lang w:val="uk-UA"/>
        </w:rPr>
        <w:t>34</w:t>
      </w:r>
      <w:r w:rsidR="0003475B">
        <w:rPr>
          <w:rFonts w:ascii="Times New Roman" w:hAnsi="Times New Roman" w:cs="Times New Roman"/>
          <w:sz w:val="28"/>
          <w:szCs w:val="28"/>
          <w:lang w:val="uk-UA"/>
        </w:rPr>
        <w:t xml:space="preserve"> </w:t>
      </w:r>
      <w:r w:rsidR="0003475B" w:rsidRPr="0003475B">
        <w:rPr>
          <w:rFonts w:ascii="Times New Roman" w:hAnsi="Times New Roman" w:cs="Times New Roman"/>
          <w:sz w:val="28"/>
          <w:szCs w:val="28"/>
          <w:lang w:val="uk-UA"/>
        </w:rPr>
        <w:t>-</w:t>
      </w:r>
      <w:r w:rsidR="0003475B">
        <w:rPr>
          <w:rFonts w:ascii="Times New Roman" w:hAnsi="Times New Roman" w:cs="Times New Roman"/>
          <w:sz w:val="28"/>
          <w:szCs w:val="28"/>
          <w:lang w:val="uk-UA"/>
        </w:rPr>
        <w:t xml:space="preserve"> </w:t>
      </w:r>
      <w:r w:rsidR="0003475B" w:rsidRPr="0003475B">
        <w:rPr>
          <w:rFonts w:ascii="Times New Roman" w:hAnsi="Times New Roman" w:cs="Times New Roman"/>
          <w:sz w:val="28"/>
          <w:szCs w:val="28"/>
          <w:lang w:val="uk-UA"/>
        </w:rPr>
        <w:t xml:space="preserve">37. Режим доступу: </w:t>
      </w:r>
      <w:hyperlink r:id="rId5" w:history="1">
        <w:r w:rsidR="00F1132D" w:rsidRPr="007C3A4C">
          <w:rPr>
            <w:rStyle w:val="a3"/>
            <w:rFonts w:ascii="Times New Roman" w:hAnsi="Times New Roman" w:cs="Times New Roman"/>
            <w:sz w:val="28"/>
            <w:szCs w:val="28"/>
            <w:lang w:val="uk-UA"/>
          </w:rPr>
          <w:t>http://nbuv.gov.ua/UJRN/NiO_2013_4_9</w:t>
        </w:r>
      </w:hyperlink>
      <w:r w:rsidR="00F1132D">
        <w:rPr>
          <w:rFonts w:ascii="Times New Roman" w:hAnsi="Times New Roman" w:cs="Times New Roman"/>
          <w:sz w:val="28"/>
          <w:szCs w:val="28"/>
          <w:lang w:val="uk-UA"/>
        </w:rPr>
        <w:t>.</w:t>
      </w:r>
    </w:p>
    <w:p w14:paraId="0E56EBE4" w14:textId="12D0F8D0" w:rsidR="00F1132D" w:rsidRPr="00F1132D" w:rsidRDefault="00A3207F" w:rsidP="00494B7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r w:rsidR="00F1132D">
        <w:rPr>
          <w:rFonts w:ascii="Times New Roman" w:hAnsi="Times New Roman" w:cs="Times New Roman"/>
          <w:sz w:val="28"/>
          <w:szCs w:val="28"/>
          <w:lang w:val="uk-UA"/>
        </w:rPr>
        <w:t xml:space="preserve">. </w:t>
      </w:r>
      <w:r w:rsidR="00F1132D" w:rsidRPr="00F1132D">
        <w:rPr>
          <w:rFonts w:ascii="Times New Roman" w:hAnsi="Times New Roman" w:cs="Times New Roman"/>
          <w:sz w:val="28"/>
          <w:szCs w:val="28"/>
          <w:lang w:val="uk-UA"/>
        </w:rPr>
        <w:t>Лазарук А. Цінності людини у науково-психологічному осмисленні. Психологія і суспільство. 2003. № 2. С. 19-37.</w:t>
      </w:r>
      <w:r w:rsidR="00EF3F05">
        <w:rPr>
          <w:rFonts w:ascii="Times New Roman" w:hAnsi="Times New Roman" w:cs="Times New Roman"/>
          <w:sz w:val="28"/>
          <w:szCs w:val="28"/>
          <w:lang w:val="uk-UA"/>
        </w:rPr>
        <w:t xml:space="preserve"> Режим доступу: </w:t>
      </w:r>
      <w:r w:rsidR="00EF3F05" w:rsidRPr="00EF3F05">
        <w:rPr>
          <w:rFonts w:ascii="Times New Roman" w:hAnsi="Times New Roman" w:cs="Times New Roman"/>
          <w:sz w:val="28"/>
          <w:szCs w:val="28"/>
          <w:lang w:val="uk-UA"/>
        </w:rPr>
        <w:t>http://pis.wunu.edu.ua/index.php/uapis/article/view/101</w:t>
      </w:r>
      <w:r w:rsidR="00EF3F05">
        <w:rPr>
          <w:rFonts w:ascii="Times New Roman" w:hAnsi="Times New Roman" w:cs="Times New Roman"/>
          <w:sz w:val="28"/>
          <w:szCs w:val="28"/>
          <w:lang w:val="uk-UA"/>
        </w:rPr>
        <w:t>.</w:t>
      </w:r>
    </w:p>
    <w:p w14:paraId="0414152B" w14:textId="147952D5" w:rsidR="00F1132D" w:rsidRDefault="00A3207F" w:rsidP="00494B7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F1132D" w:rsidRPr="00F1132D">
        <w:rPr>
          <w:rFonts w:ascii="Times New Roman" w:hAnsi="Times New Roman" w:cs="Times New Roman"/>
          <w:sz w:val="28"/>
          <w:szCs w:val="28"/>
          <w:lang w:val="uk-UA"/>
        </w:rPr>
        <w:t>.</w:t>
      </w:r>
      <w:r w:rsidR="00F1132D">
        <w:rPr>
          <w:rFonts w:ascii="Times New Roman" w:hAnsi="Times New Roman" w:cs="Times New Roman"/>
          <w:sz w:val="28"/>
          <w:szCs w:val="28"/>
          <w:lang w:val="uk-UA"/>
        </w:rPr>
        <w:t xml:space="preserve"> </w:t>
      </w:r>
      <w:r w:rsidR="00F1132D" w:rsidRPr="00F1132D">
        <w:rPr>
          <w:rFonts w:ascii="Times New Roman" w:hAnsi="Times New Roman" w:cs="Times New Roman"/>
          <w:sz w:val="28"/>
          <w:szCs w:val="28"/>
          <w:lang w:val="uk-UA"/>
        </w:rPr>
        <w:t>Лєбєдєв Д.В., Лєбєдєва С.Ю., Назаров О.О., Оніщенко Н.В., Садковий В.П., Тімченко О.В. Відношення до життя та смерті в умовах надзвичайної ситуації: ціннісно-смисловий аспект: Монографія. Х.: УЦЗУ, 2009. 128 с.</w:t>
      </w:r>
    </w:p>
    <w:p w14:paraId="75780716" w14:textId="6BA5769C" w:rsidR="00F063DF" w:rsidRDefault="00A3207F" w:rsidP="00494B7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r w:rsidR="00F063DF">
        <w:rPr>
          <w:rFonts w:ascii="Times New Roman" w:hAnsi="Times New Roman" w:cs="Times New Roman"/>
          <w:sz w:val="28"/>
          <w:szCs w:val="28"/>
          <w:lang w:val="uk-UA"/>
        </w:rPr>
        <w:t xml:space="preserve">. </w:t>
      </w:r>
      <w:r w:rsidR="00F063DF" w:rsidRPr="00F063DF">
        <w:rPr>
          <w:rFonts w:ascii="Times New Roman" w:hAnsi="Times New Roman" w:cs="Times New Roman"/>
          <w:sz w:val="28"/>
          <w:szCs w:val="28"/>
          <w:lang w:val="uk-UA"/>
        </w:rPr>
        <w:t>Трансформація індивідуально-психологічних характеристик рятувальників під впливом екзистенціальних проблем професійного становлення: монографія / Н.В. Оніщенко, О.В. Тімченко, А.В. Титаренко, В.Д. Тогобицька, В.Є. Христенко. Х.: НУЦЗУ, КП "Міська друкарня", 2013.  136 с.</w:t>
      </w:r>
    </w:p>
    <w:p w14:paraId="31A75626" w14:textId="1176CE1D" w:rsidR="00D31481" w:rsidRDefault="00A3207F" w:rsidP="00494B7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r w:rsidR="00CA06B9">
        <w:rPr>
          <w:rFonts w:ascii="Times New Roman" w:hAnsi="Times New Roman" w:cs="Times New Roman"/>
          <w:sz w:val="28"/>
          <w:szCs w:val="28"/>
          <w:lang w:val="uk-UA"/>
        </w:rPr>
        <w:t xml:space="preserve">. </w:t>
      </w:r>
      <w:r w:rsidR="00CA06B9" w:rsidRPr="00CA06B9">
        <w:rPr>
          <w:rFonts w:ascii="Times New Roman" w:hAnsi="Times New Roman" w:cs="Times New Roman"/>
          <w:sz w:val="28"/>
          <w:szCs w:val="28"/>
          <w:lang w:val="uk-UA"/>
        </w:rPr>
        <w:t>Галузяк В.М. Ціннісні орієнтації в структурі особистісних чинників педагогічного спілкування. Наукові записки Вінницького державного педагогічного університету імені Михайла Коцюбинського. Вінниця, 2009. № 29. С. 10.</w:t>
      </w:r>
      <w:r w:rsidR="00D31481">
        <w:rPr>
          <w:rFonts w:ascii="Times New Roman" w:hAnsi="Times New Roman" w:cs="Times New Roman"/>
          <w:sz w:val="28"/>
          <w:szCs w:val="28"/>
          <w:lang w:val="uk-UA"/>
        </w:rPr>
        <w:t xml:space="preserve"> </w:t>
      </w:r>
    </w:p>
    <w:p w14:paraId="6C648B50" w14:textId="15C645E1" w:rsidR="00CA06B9" w:rsidRDefault="00A3207F" w:rsidP="00494B7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r w:rsidR="00D31481">
        <w:rPr>
          <w:rFonts w:ascii="Times New Roman" w:hAnsi="Times New Roman" w:cs="Times New Roman"/>
          <w:sz w:val="28"/>
          <w:szCs w:val="28"/>
          <w:lang w:val="uk-UA"/>
        </w:rPr>
        <w:t xml:space="preserve">. </w:t>
      </w:r>
      <w:r w:rsidR="00D31481" w:rsidRPr="00D31481">
        <w:rPr>
          <w:rFonts w:ascii="Times New Roman" w:hAnsi="Times New Roman" w:cs="Times New Roman"/>
          <w:sz w:val="28"/>
          <w:szCs w:val="28"/>
          <w:lang w:val="uk-UA"/>
        </w:rPr>
        <w:t xml:space="preserve">Павліченко А. Ціннісні орієнтації у системі становлення особистості. Психологія і суспільство. 2005. № 4. С. 98-120. Режим доступу:  </w:t>
      </w:r>
      <w:hyperlink r:id="rId6" w:history="1">
        <w:r w:rsidR="003A6208" w:rsidRPr="007C3A4C">
          <w:rPr>
            <w:rStyle w:val="a3"/>
            <w:rFonts w:ascii="Times New Roman" w:hAnsi="Times New Roman" w:cs="Times New Roman"/>
            <w:sz w:val="28"/>
            <w:szCs w:val="28"/>
            <w:lang w:val="uk-UA"/>
          </w:rPr>
          <w:t>http://dspace.wunu.edu.ua/handle/316497/29977</w:t>
        </w:r>
      </w:hyperlink>
      <w:r w:rsidR="003A6208">
        <w:rPr>
          <w:rFonts w:ascii="Times New Roman" w:hAnsi="Times New Roman" w:cs="Times New Roman"/>
          <w:sz w:val="28"/>
          <w:szCs w:val="28"/>
          <w:lang w:val="uk-UA"/>
        </w:rPr>
        <w:t>.</w:t>
      </w:r>
    </w:p>
    <w:p w14:paraId="066420DD" w14:textId="52D8C281" w:rsidR="003A6208" w:rsidRDefault="00A3207F" w:rsidP="00494B7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w:t>
      </w:r>
      <w:r w:rsidR="003A6208">
        <w:rPr>
          <w:rFonts w:ascii="Times New Roman" w:hAnsi="Times New Roman" w:cs="Times New Roman"/>
          <w:sz w:val="28"/>
          <w:szCs w:val="28"/>
          <w:lang w:val="uk-UA"/>
        </w:rPr>
        <w:t xml:space="preserve">. </w:t>
      </w:r>
      <w:r w:rsidR="003A6208" w:rsidRPr="003A6208">
        <w:rPr>
          <w:rFonts w:ascii="Times New Roman" w:hAnsi="Times New Roman" w:cs="Times New Roman"/>
          <w:sz w:val="28"/>
          <w:szCs w:val="28"/>
          <w:lang w:val="uk-UA"/>
        </w:rPr>
        <w:t xml:space="preserve">Панчук Н.П. Ціннісні орієнтації як показник соціалізації студента в процесі професійної підготовки. Збірник наукових праць "Проблеми сучасної психології". 2017. №38. </w:t>
      </w:r>
      <w:hyperlink r:id="rId7" w:history="1">
        <w:r w:rsidR="00B60490" w:rsidRPr="007C3A4C">
          <w:rPr>
            <w:rStyle w:val="a3"/>
            <w:rFonts w:ascii="Times New Roman" w:hAnsi="Times New Roman" w:cs="Times New Roman"/>
            <w:sz w:val="28"/>
            <w:szCs w:val="28"/>
            <w:lang w:val="uk-UA"/>
          </w:rPr>
          <w:t>https://doi.org/10.32626/2227-6246.2017-38</w:t>
        </w:r>
      </w:hyperlink>
      <w:r w:rsidR="003A6208" w:rsidRPr="003A6208">
        <w:rPr>
          <w:rFonts w:ascii="Times New Roman" w:hAnsi="Times New Roman" w:cs="Times New Roman"/>
          <w:sz w:val="28"/>
          <w:szCs w:val="28"/>
          <w:lang w:val="uk-UA"/>
        </w:rPr>
        <w:t>.</w:t>
      </w:r>
    </w:p>
    <w:p w14:paraId="07157494" w14:textId="1204E5CD" w:rsidR="00B60490" w:rsidRDefault="00A3207F" w:rsidP="00494B7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r w:rsidR="00B60490">
        <w:rPr>
          <w:rFonts w:ascii="Times New Roman" w:hAnsi="Times New Roman" w:cs="Times New Roman"/>
          <w:sz w:val="28"/>
          <w:szCs w:val="28"/>
          <w:lang w:val="uk-UA"/>
        </w:rPr>
        <w:t xml:space="preserve">. </w:t>
      </w:r>
      <w:r w:rsidR="00B60490" w:rsidRPr="00B60490">
        <w:rPr>
          <w:rFonts w:ascii="Times New Roman" w:hAnsi="Times New Roman" w:cs="Times New Roman"/>
          <w:sz w:val="28"/>
          <w:szCs w:val="28"/>
          <w:lang w:val="uk-UA"/>
        </w:rPr>
        <w:t>Матяж С.В.</w:t>
      </w:r>
      <w:r w:rsidR="00B60490">
        <w:rPr>
          <w:rFonts w:ascii="Times New Roman" w:hAnsi="Times New Roman" w:cs="Times New Roman"/>
          <w:sz w:val="28"/>
          <w:szCs w:val="28"/>
          <w:lang w:val="uk-UA"/>
        </w:rPr>
        <w:t>,</w:t>
      </w:r>
      <w:r w:rsidR="00B60490" w:rsidRPr="00B60490">
        <w:rPr>
          <w:rFonts w:ascii="Times New Roman" w:hAnsi="Times New Roman" w:cs="Times New Roman"/>
          <w:sz w:val="28"/>
          <w:szCs w:val="28"/>
          <w:lang w:val="uk-UA"/>
        </w:rPr>
        <w:t xml:space="preserve"> Березянська А.О. Класифікація цінностей та ціннісних орієнтацій особистості</w:t>
      </w:r>
      <w:r w:rsidR="00B60490">
        <w:rPr>
          <w:rFonts w:ascii="Times New Roman" w:hAnsi="Times New Roman" w:cs="Times New Roman"/>
          <w:sz w:val="28"/>
          <w:szCs w:val="28"/>
          <w:lang w:val="uk-UA"/>
        </w:rPr>
        <w:t xml:space="preserve"> </w:t>
      </w:r>
      <w:r w:rsidR="00B60490" w:rsidRPr="00B60490">
        <w:rPr>
          <w:rFonts w:ascii="Times New Roman" w:hAnsi="Times New Roman" w:cs="Times New Roman"/>
          <w:sz w:val="28"/>
          <w:szCs w:val="28"/>
          <w:lang w:val="uk-UA"/>
        </w:rPr>
        <w:t xml:space="preserve">// Наукові праці [Чорноморського державного університету імені Петра Могили комплексу "Києво-Могилянська академія"]. Сер. : Соціологія. - 2013. - Т. 225, Вип. 213. - С. 27-30. - Режим доступу: </w:t>
      </w:r>
      <w:hyperlink r:id="rId8" w:history="1">
        <w:r w:rsidR="00B9429C" w:rsidRPr="007C3A4C">
          <w:rPr>
            <w:rStyle w:val="a3"/>
            <w:rFonts w:ascii="Times New Roman" w:hAnsi="Times New Roman" w:cs="Times New Roman"/>
            <w:sz w:val="28"/>
            <w:szCs w:val="28"/>
            <w:lang w:val="uk-UA"/>
          </w:rPr>
          <w:t>http://nbuv.gov.ua/UJRN/Npchdusoc_2013_225_213_7</w:t>
        </w:r>
      </w:hyperlink>
      <w:r w:rsidR="00B60490" w:rsidRPr="00B60490">
        <w:rPr>
          <w:rFonts w:ascii="Times New Roman" w:hAnsi="Times New Roman" w:cs="Times New Roman"/>
          <w:sz w:val="28"/>
          <w:szCs w:val="28"/>
          <w:lang w:val="uk-UA"/>
        </w:rPr>
        <w:t>.</w:t>
      </w:r>
    </w:p>
    <w:p w14:paraId="45E83219" w14:textId="7ECF6BD3" w:rsidR="00B9429C" w:rsidRDefault="00A3207F" w:rsidP="00494B7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w:t>
      </w:r>
      <w:r w:rsidR="00B9429C">
        <w:rPr>
          <w:rFonts w:ascii="Times New Roman" w:hAnsi="Times New Roman" w:cs="Times New Roman"/>
          <w:sz w:val="28"/>
          <w:szCs w:val="28"/>
          <w:lang w:val="uk-UA"/>
        </w:rPr>
        <w:t xml:space="preserve">. </w:t>
      </w:r>
      <w:r w:rsidR="00B9429C" w:rsidRPr="00B9429C">
        <w:rPr>
          <w:rFonts w:ascii="Times New Roman" w:hAnsi="Times New Roman" w:cs="Times New Roman"/>
          <w:sz w:val="28"/>
          <w:szCs w:val="28"/>
          <w:lang w:val="uk-UA"/>
        </w:rPr>
        <w:t xml:space="preserve">Бутківська Т. В. Проблема цінностей у соціалізації особистості. Цінності освіти і виховання: наук.-метод. зб. / [за заг. ред. О.В. </w:t>
      </w:r>
      <w:r>
        <w:rPr>
          <w:rFonts w:ascii="Times New Roman" w:hAnsi="Times New Roman" w:cs="Times New Roman"/>
          <w:sz w:val="28"/>
          <w:szCs w:val="28"/>
          <w:lang w:val="uk-UA"/>
        </w:rPr>
        <w:t>С</w:t>
      </w:r>
      <w:r w:rsidR="00B9429C" w:rsidRPr="00B9429C">
        <w:rPr>
          <w:rFonts w:ascii="Times New Roman" w:hAnsi="Times New Roman" w:cs="Times New Roman"/>
          <w:sz w:val="28"/>
          <w:szCs w:val="28"/>
          <w:lang w:val="uk-UA"/>
        </w:rPr>
        <w:t>ухомлинської]; АПН України. К., 1997. С. 27-31.</w:t>
      </w:r>
    </w:p>
    <w:p w14:paraId="570949DB" w14:textId="217277E3" w:rsidR="00540612" w:rsidRDefault="00540612" w:rsidP="00494B7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A3207F">
        <w:rPr>
          <w:rFonts w:ascii="Times New Roman" w:hAnsi="Times New Roman" w:cs="Times New Roman"/>
          <w:sz w:val="28"/>
          <w:szCs w:val="28"/>
          <w:lang w:val="uk-UA"/>
        </w:rPr>
        <w:t>0</w:t>
      </w:r>
      <w:r>
        <w:rPr>
          <w:rFonts w:ascii="Times New Roman" w:hAnsi="Times New Roman" w:cs="Times New Roman"/>
          <w:sz w:val="28"/>
          <w:szCs w:val="28"/>
          <w:lang w:val="uk-UA"/>
        </w:rPr>
        <w:t xml:space="preserve">. </w:t>
      </w:r>
      <w:r w:rsidR="00E66D1B" w:rsidRPr="00E66D1B">
        <w:rPr>
          <w:rFonts w:ascii="Times New Roman" w:hAnsi="Times New Roman" w:cs="Times New Roman"/>
          <w:sz w:val="28"/>
          <w:szCs w:val="28"/>
          <w:lang w:val="uk-UA"/>
        </w:rPr>
        <w:t>Долинська Л.В., Максимчук Н.П. Психологія ціннісних орієнтацій майбутнього вчителя: [навч. посіб.]. Кам’янець-Подільський : ФОП Сисин О. В., 2008. 124 с.</w:t>
      </w:r>
    </w:p>
    <w:p w14:paraId="1693033A" w14:textId="794CEADD" w:rsidR="006B51CC" w:rsidRDefault="006B51CC" w:rsidP="00F1132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00A3207F">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6B51CC">
        <w:rPr>
          <w:rFonts w:ascii="Times New Roman" w:hAnsi="Times New Roman" w:cs="Times New Roman"/>
          <w:sz w:val="28"/>
          <w:szCs w:val="28"/>
          <w:lang w:val="uk-UA"/>
        </w:rPr>
        <w:t>Книш А.Є. Структура особистісної готовності до професійної діяльності майбутніх психологів-тренерів. Психологія особистості. Теорія і практика управління соціальними системами. №1. 2014. С. 84-90.</w:t>
      </w:r>
    </w:p>
    <w:p w14:paraId="0A36EFE8" w14:textId="6FD908D0" w:rsidR="0041037E" w:rsidRDefault="0041037E" w:rsidP="00F1132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A3207F">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41037E">
        <w:rPr>
          <w:rFonts w:ascii="Times New Roman" w:hAnsi="Times New Roman" w:cs="Times New Roman"/>
          <w:sz w:val="28"/>
          <w:szCs w:val="28"/>
          <w:lang w:val="uk-UA"/>
        </w:rPr>
        <w:t>Пілецька Л.С. Соціально-психологічні особливості професійної мобільності особистості в умовах кризи</w:t>
      </w:r>
      <w:r>
        <w:rPr>
          <w:rFonts w:ascii="Times New Roman" w:hAnsi="Times New Roman" w:cs="Times New Roman"/>
          <w:sz w:val="28"/>
          <w:szCs w:val="28"/>
          <w:lang w:val="uk-UA"/>
        </w:rPr>
        <w:t xml:space="preserve"> //</w:t>
      </w:r>
      <w:r w:rsidRPr="0041037E">
        <w:rPr>
          <w:rFonts w:ascii="Times New Roman" w:hAnsi="Times New Roman" w:cs="Times New Roman"/>
          <w:sz w:val="28"/>
          <w:szCs w:val="28"/>
          <w:lang w:val="uk-UA"/>
        </w:rPr>
        <w:t xml:space="preserve"> Збірник наук</w:t>
      </w:r>
      <w:r>
        <w:rPr>
          <w:rFonts w:ascii="Times New Roman" w:hAnsi="Times New Roman" w:cs="Times New Roman"/>
          <w:sz w:val="28"/>
          <w:szCs w:val="28"/>
          <w:lang w:val="uk-UA"/>
        </w:rPr>
        <w:t>.</w:t>
      </w:r>
      <w:r w:rsidRPr="0041037E">
        <w:rPr>
          <w:rFonts w:ascii="Times New Roman" w:hAnsi="Times New Roman" w:cs="Times New Roman"/>
          <w:sz w:val="28"/>
          <w:szCs w:val="28"/>
          <w:lang w:val="uk-UA"/>
        </w:rPr>
        <w:t xml:space="preserve"> праць: філософія, соціологія, психологія. Івано-Франківськ: ПНУ, 2013. № 18, ч. 1. С. 54-61.</w:t>
      </w:r>
    </w:p>
    <w:p w14:paraId="7FE50138" w14:textId="09B3DCE3" w:rsidR="003E6E5F" w:rsidRDefault="003E6E5F" w:rsidP="00F1132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A3207F">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3E6E5F">
        <w:rPr>
          <w:rFonts w:ascii="Times New Roman" w:hAnsi="Times New Roman" w:cs="Times New Roman"/>
          <w:sz w:val="28"/>
          <w:szCs w:val="28"/>
          <w:lang w:val="uk-UA"/>
        </w:rPr>
        <w:t xml:space="preserve">Коваль І.С. Формування професійної готовності майбутніх рятувальників до діяльності в екстремальних умовах: дис. кандид. </w:t>
      </w:r>
      <w:r>
        <w:rPr>
          <w:rFonts w:ascii="Times New Roman" w:hAnsi="Times New Roman" w:cs="Times New Roman"/>
          <w:sz w:val="28"/>
          <w:szCs w:val="28"/>
          <w:lang w:val="uk-UA"/>
        </w:rPr>
        <w:t>п</w:t>
      </w:r>
      <w:r w:rsidRPr="003E6E5F">
        <w:rPr>
          <w:rFonts w:ascii="Times New Roman" w:hAnsi="Times New Roman" w:cs="Times New Roman"/>
          <w:sz w:val="28"/>
          <w:szCs w:val="28"/>
          <w:lang w:val="uk-UA"/>
        </w:rPr>
        <w:t>сихол. н. 13.00.04 – теорія і методика професійної освіти. Львів, 2017. 304 с.</w:t>
      </w:r>
    </w:p>
    <w:p w14:paraId="73127065" w14:textId="75C9284A" w:rsidR="003C433A" w:rsidRDefault="003C433A" w:rsidP="00F1132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A3207F">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3C433A">
        <w:rPr>
          <w:rFonts w:ascii="Times New Roman" w:hAnsi="Times New Roman" w:cs="Times New Roman"/>
          <w:sz w:val="28"/>
          <w:szCs w:val="28"/>
          <w:lang w:val="uk-UA"/>
        </w:rPr>
        <w:t>Пелех Ю.В., Кукла Д. Система цінностей майбутнього фахівця і його місце на сучасному ринку прац</w:t>
      </w:r>
      <w:r w:rsidR="006440B1">
        <w:rPr>
          <w:rFonts w:ascii="Times New Roman" w:hAnsi="Times New Roman" w:cs="Times New Roman"/>
          <w:sz w:val="28"/>
          <w:szCs w:val="28"/>
          <w:lang w:val="uk-UA"/>
        </w:rPr>
        <w:t>і</w:t>
      </w:r>
      <w:r w:rsidR="00627069">
        <w:rPr>
          <w:rFonts w:ascii="Times New Roman" w:hAnsi="Times New Roman" w:cs="Times New Roman"/>
          <w:sz w:val="28"/>
          <w:szCs w:val="28"/>
          <w:lang w:val="uk-UA"/>
        </w:rPr>
        <w:t>:</w:t>
      </w:r>
      <w:r w:rsidRPr="003C433A">
        <w:rPr>
          <w:rFonts w:ascii="Times New Roman" w:hAnsi="Times New Roman" w:cs="Times New Roman"/>
          <w:sz w:val="28"/>
          <w:szCs w:val="28"/>
          <w:lang w:val="uk-UA"/>
        </w:rPr>
        <w:t xml:space="preserve"> </w:t>
      </w:r>
      <w:r w:rsidR="006440B1">
        <w:rPr>
          <w:rFonts w:ascii="Times New Roman" w:hAnsi="Times New Roman" w:cs="Times New Roman"/>
          <w:sz w:val="28"/>
          <w:szCs w:val="28"/>
          <w:lang w:val="uk-UA"/>
        </w:rPr>
        <w:t>[</w:t>
      </w:r>
      <w:r w:rsidR="006440B1" w:rsidRPr="003C433A">
        <w:rPr>
          <w:rFonts w:ascii="Times New Roman" w:hAnsi="Times New Roman" w:cs="Times New Roman"/>
          <w:sz w:val="28"/>
          <w:szCs w:val="28"/>
          <w:lang w:val="uk-UA"/>
        </w:rPr>
        <w:t>монографія</w:t>
      </w:r>
      <w:r w:rsidR="006440B1">
        <w:rPr>
          <w:rFonts w:ascii="Times New Roman" w:hAnsi="Times New Roman" w:cs="Times New Roman"/>
          <w:sz w:val="28"/>
          <w:szCs w:val="28"/>
          <w:lang w:val="uk-UA"/>
        </w:rPr>
        <w:t>]</w:t>
      </w:r>
      <w:r w:rsidRPr="003C433A">
        <w:rPr>
          <w:rFonts w:ascii="Times New Roman" w:hAnsi="Times New Roman" w:cs="Times New Roman"/>
          <w:sz w:val="28"/>
          <w:szCs w:val="28"/>
          <w:lang w:val="uk-UA"/>
        </w:rPr>
        <w:t>. Рівне: «Волинські обереги», 2019. 184 с.</w:t>
      </w:r>
    </w:p>
    <w:p w14:paraId="2091EE3A" w14:textId="0191B292" w:rsidR="00FB761B" w:rsidRPr="00FB761B" w:rsidRDefault="00FB761B" w:rsidP="00F1132D">
      <w:pPr>
        <w:spacing w:line="360" w:lineRule="auto"/>
        <w:rPr>
          <w:rFonts w:ascii="Times New Roman" w:hAnsi="Times New Roman" w:cs="Times New Roman"/>
          <w:b/>
          <w:bCs/>
          <w:sz w:val="28"/>
          <w:szCs w:val="28"/>
          <w:lang w:val="uk-UA"/>
        </w:rPr>
      </w:pPr>
      <w:r w:rsidRPr="00AB3D74">
        <w:rPr>
          <w:rFonts w:ascii="Times New Roman" w:hAnsi="Times New Roman" w:cs="Times New Roman"/>
          <w:b/>
          <w:bCs/>
          <w:sz w:val="28"/>
          <w:szCs w:val="28"/>
          <w:lang w:val="en-US"/>
        </w:rPr>
        <w:t>References</w:t>
      </w:r>
      <w:r w:rsidRPr="00FB761B">
        <w:rPr>
          <w:rFonts w:ascii="Times New Roman" w:hAnsi="Times New Roman" w:cs="Times New Roman"/>
          <w:b/>
          <w:bCs/>
          <w:sz w:val="28"/>
          <w:szCs w:val="28"/>
          <w:lang w:val="uk-UA"/>
        </w:rPr>
        <w:t>:</w:t>
      </w:r>
    </w:p>
    <w:p w14:paraId="1881CA41" w14:textId="5A03B423" w:rsidR="00FB761B" w:rsidRPr="00FB761B" w:rsidRDefault="00A3207F" w:rsidP="00FB761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FB761B" w:rsidRPr="00FB761B">
        <w:rPr>
          <w:rFonts w:ascii="Times New Roman" w:hAnsi="Times New Roman" w:cs="Times New Roman"/>
          <w:sz w:val="28"/>
          <w:szCs w:val="28"/>
          <w:lang w:val="uk-UA"/>
        </w:rPr>
        <w:t>. Yamnytskyi O.V. Katehoriia «Tsinnosti» u psykholohichnomu vymiri. Psykholohiia. Nauka i osvita. №4. 2013. S. 34 - 37. Rezhym dostupu: http://nbuv.gov.ua/UJRN/NiO_2013_4_9.</w:t>
      </w:r>
    </w:p>
    <w:p w14:paraId="4638E3DF" w14:textId="56B1F281" w:rsidR="00FB761B" w:rsidRPr="00FB761B" w:rsidRDefault="00A3207F" w:rsidP="00FB761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r w:rsidR="00FB761B" w:rsidRPr="00FB761B">
        <w:rPr>
          <w:rFonts w:ascii="Times New Roman" w:hAnsi="Times New Roman" w:cs="Times New Roman"/>
          <w:sz w:val="28"/>
          <w:szCs w:val="28"/>
          <w:lang w:val="uk-UA"/>
        </w:rPr>
        <w:t>. Lazaruk A. Tsinnosti liudyny u naukovo-psykholohichnomu osmyslenni. Psykholohiia i suspilstvo. 2003. № 2. S. 19-37. Rezhym dostupu: http://pis.wunu.edu.ua/index.php/uapis/article/view/101.</w:t>
      </w:r>
    </w:p>
    <w:p w14:paraId="0F8ACE10" w14:textId="3E6C07C6" w:rsidR="00FB761B" w:rsidRPr="00FB761B" w:rsidRDefault="00A3207F" w:rsidP="00FB761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r w:rsidR="00FB761B" w:rsidRPr="00FB761B">
        <w:rPr>
          <w:rFonts w:ascii="Times New Roman" w:hAnsi="Times New Roman" w:cs="Times New Roman"/>
          <w:sz w:val="28"/>
          <w:szCs w:val="28"/>
          <w:lang w:val="uk-UA"/>
        </w:rPr>
        <w:t>. Liebiediev D.V., Liebiedieva S.Iu., Nazarov O.O., Onishchenko N.V., Sadkovyi V.P., Timchenko O.V. Vidnoshennia do zhyttia ta smerti v umovakh nadzvychainoi sytuatsii: tsinnisno-smyslovyi aspekt: Monohrafiia. Kh.: UTsZU, 2009. 128 s.</w:t>
      </w:r>
    </w:p>
    <w:p w14:paraId="5B0FEC71" w14:textId="483171E6" w:rsidR="00FB761B" w:rsidRPr="00FB761B" w:rsidRDefault="00A3207F" w:rsidP="00FB761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r w:rsidR="00FB761B" w:rsidRPr="00FB761B">
        <w:rPr>
          <w:rFonts w:ascii="Times New Roman" w:hAnsi="Times New Roman" w:cs="Times New Roman"/>
          <w:sz w:val="28"/>
          <w:szCs w:val="28"/>
          <w:lang w:val="uk-UA"/>
        </w:rPr>
        <w:t>. Transformatsiia indyvidualno-psykholohichnykh kharakterystyk riatuvalnykiv pid vplyvom ekzystentsialnykh problem profesiinoho stanovlennia: monohrafiia / N.V. Onishchenko, O.V. Timchenko, A.V. Tytarenko, V.D. Tohobytska, V.Ie. Khrystenko. Kh.: NUTsZU, KP "Miska drukarnia", 2013.  136 s.</w:t>
      </w:r>
    </w:p>
    <w:p w14:paraId="0CEE8079" w14:textId="011528E9" w:rsidR="00FB761B" w:rsidRPr="00FB761B" w:rsidRDefault="00A3207F" w:rsidP="00FB761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r w:rsidR="00FB761B" w:rsidRPr="00FB761B">
        <w:rPr>
          <w:rFonts w:ascii="Times New Roman" w:hAnsi="Times New Roman" w:cs="Times New Roman"/>
          <w:sz w:val="28"/>
          <w:szCs w:val="28"/>
          <w:lang w:val="uk-UA"/>
        </w:rPr>
        <w:t xml:space="preserve">. Haluziak V.M. Tsinnisni oriientatsii v strukturi osobystisnykh chynnykiv pedahohichnoho spilkuvannia. Naukovi zapysky Vinnytskoho derzhavnoho </w:t>
      </w:r>
      <w:r w:rsidR="00FB761B" w:rsidRPr="00FB761B">
        <w:rPr>
          <w:rFonts w:ascii="Times New Roman" w:hAnsi="Times New Roman" w:cs="Times New Roman"/>
          <w:sz w:val="28"/>
          <w:szCs w:val="28"/>
          <w:lang w:val="uk-UA"/>
        </w:rPr>
        <w:lastRenderedPageBreak/>
        <w:t xml:space="preserve">pedahohichnoho universytetu imeni Mykhaila Kotsiubynskoho. Vinnytsia, 2009. № 29. S. 10. </w:t>
      </w:r>
    </w:p>
    <w:p w14:paraId="34C35822" w14:textId="5A0246F2" w:rsidR="00FB761B" w:rsidRPr="00FB761B" w:rsidRDefault="00A3207F" w:rsidP="00FB761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r w:rsidR="00FB761B" w:rsidRPr="00FB761B">
        <w:rPr>
          <w:rFonts w:ascii="Times New Roman" w:hAnsi="Times New Roman" w:cs="Times New Roman"/>
          <w:sz w:val="28"/>
          <w:szCs w:val="28"/>
          <w:lang w:val="uk-UA"/>
        </w:rPr>
        <w:t>. Pavlichenko A. Tsinnisni oriientatsii u systemi stanovlennia osobystosti. Psykholohiia i suspilstvo. 2005. № 4. S. 98-120. Rezhym dostupu:  http://dspace.wunu.edu.ua/handle/316497/29977.</w:t>
      </w:r>
    </w:p>
    <w:p w14:paraId="4518D057" w14:textId="5CE108FD" w:rsidR="00FB761B" w:rsidRPr="00FB761B" w:rsidRDefault="00A3207F" w:rsidP="00FB761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w:t>
      </w:r>
      <w:r w:rsidR="00FB761B" w:rsidRPr="00FB761B">
        <w:rPr>
          <w:rFonts w:ascii="Times New Roman" w:hAnsi="Times New Roman" w:cs="Times New Roman"/>
          <w:sz w:val="28"/>
          <w:szCs w:val="28"/>
          <w:lang w:val="uk-UA"/>
        </w:rPr>
        <w:t>. Panchuk N.P. Tsinnisni oriientatsii yak pokaznyk sotsializatsii studenta v protsesi profesiinoi pidhotovky. Zbirnyk naukovykh prats "Problemy suchasnoi psykholohii". 2017. №38. https://doi.org/10.32626/2227-6246.2017-38.</w:t>
      </w:r>
    </w:p>
    <w:p w14:paraId="63FD7817" w14:textId="0E43297E" w:rsidR="00FB761B" w:rsidRPr="00FB761B" w:rsidRDefault="00A3207F" w:rsidP="00FB761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r w:rsidR="00FB761B" w:rsidRPr="00FB761B">
        <w:rPr>
          <w:rFonts w:ascii="Times New Roman" w:hAnsi="Times New Roman" w:cs="Times New Roman"/>
          <w:sz w:val="28"/>
          <w:szCs w:val="28"/>
          <w:lang w:val="uk-UA"/>
        </w:rPr>
        <w:t>. Matiazh S.V., Berezianska A.O. Klasyfikatsiia tsinnostei ta tsinnisnykh oriientatsii osobystosti // Naukovi pratsi [Chornomorskoho derzhavnoho universytetu imeni Petra Mohyly kompleksu "Kyievo-Mohylianska akademiia"]. Ser. : Sotsiolohiia. - 2013. - T. 225, Vyp. 213. - S. 27-30. - Rezhym dostupu: http://nbuv.gov.ua/UJRN/Npchdusoc_2013_225_213_7.</w:t>
      </w:r>
    </w:p>
    <w:p w14:paraId="03C91357" w14:textId="62C505CB" w:rsidR="00FB761B" w:rsidRDefault="00A3207F" w:rsidP="00FB761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w:t>
      </w:r>
      <w:r w:rsidR="00FB761B" w:rsidRPr="00FB761B">
        <w:rPr>
          <w:rFonts w:ascii="Times New Roman" w:hAnsi="Times New Roman" w:cs="Times New Roman"/>
          <w:sz w:val="28"/>
          <w:szCs w:val="28"/>
          <w:lang w:val="uk-UA"/>
        </w:rPr>
        <w:t>. Butkivska T. V. Problema tsinnostei u sotsializatsii osobystosti. Tsinnosti osvity i vykhovannia: nauk.-metod. zb. / [za zah. red. O.V. Sukhomlynskoi]; APN Ukrainy. K., 1997. S. 27-31.</w:t>
      </w:r>
    </w:p>
    <w:p w14:paraId="2C5F186F" w14:textId="77777777" w:rsidR="00A3207F" w:rsidRPr="00A3207F" w:rsidRDefault="00A3207F" w:rsidP="00A3207F">
      <w:pPr>
        <w:spacing w:line="360" w:lineRule="auto"/>
        <w:rPr>
          <w:rFonts w:ascii="Times New Roman" w:hAnsi="Times New Roman" w:cs="Times New Roman"/>
          <w:sz w:val="28"/>
          <w:szCs w:val="28"/>
          <w:lang w:val="uk-UA"/>
        </w:rPr>
      </w:pPr>
      <w:r w:rsidRPr="00A3207F">
        <w:rPr>
          <w:rFonts w:ascii="Times New Roman" w:hAnsi="Times New Roman" w:cs="Times New Roman"/>
          <w:sz w:val="28"/>
          <w:szCs w:val="28"/>
          <w:lang w:val="uk-UA"/>
        </w:rPr>
        <w:t>10. Dolynska L.V., Maksymchuk N.P. Psykholohiia tsinnisnykh oriientatsii maibutnoho vchytelia: [navch. posib.]. Kamianets-Podilskyi : FOP Sysyn O. V., 2008. 124 s.</w:t>
      </w:r>
    </w:p>
    <w:p w14:paraId="573933DD" w14:textId="642E6BA5" w:rsidR="00A3207F" w:rsidRPr="00A3207F" w:rsidRDefault="00A3207F" w:rsidP="00A3207F">
      <w:pPr>
        <w:spacing w:line="360" w:lineRule="auto"/>
        <w:rPr>
          <w:rFonts w:ascii="Times New Roman" w:hAnsi="Times New Roman" w:cs="Times New Roman"/>
          <w:sz w:val="28"/>
          <w:szCs w:val="28"/>
          <w:lang w:val="uk-UA"/>
        </w:rPr>
      </w:pPr>
      <w:r w:rsidRPr="00A3207F">
        <w:rPr>
          <w:rFonts w:ascii="Times New Roman" w:hAnsi="Times New Roman" w:cs="Times New Roman"/>
          <w:sz w:val="28"/>
          <w:szCs w:val="28"/>
          <w:lang w:val="uk-UA"/>
        </w:rPr>
        <w:t>11. Knysh A.</w:t>
      </w:r>
      <w:r w:rsidR="00494B7B">
        <w:rPr>
          <w:rFonts w:ascii="Times New Roman" w:hAnsi="Times New Roman" w:cs="Times New Roman"/>
          <w:sz w:val="28"/>
          <w:szCs w:val="28"/>
          <w:lang w:val="uk-UA"/>
        </w:rPr>
        <w:t xml:space="preserve"> </w:t>
      </w:r>
      <w:r w:rsidRPr="00A3207F">
        <w:rPr>
          <w:rFonts w:ascii="Times New Roman" w:hAnsi="Times New Roman" w:cs="Times New Roman"/>
          <w:sz w:val="28"/>
          <w:szCs w:val="28"/>
          <w:lang w:val="uk-UA"/>
        </w:rPr>
        <w:t>Ie. Struktura osobystisnoi hotovnosti do profesiinoi diialnosti maibutnikh psykholohiv-treneriv. Psykholohiia osobystosti. Teoriia i praktyka upravlinnia sotsialnymy systemamy. №1. 2014. S. 84-90.</w:t>
      </w:r>
    </w:p>
    <w:p w14:paraId="48878172" w14:textId="63E48B48" w:rsidR="00A3207F" w:rsidRPr="00A3207F" w:rsidRDefault="00A3207F" w:rsidP="00A3207F">
      <w:pPr>
        <w:spacing w:line="360" w:lineRule="auto"/>
        <w:rPr>
          <w:rFonts w:ascii="Times New Roman" w:hAnsi="Times New Roman" w:cs="Times New Roman"/>
          <w:sz w:val="28"/>
          <w:szCs w:val="28"/>
          <w:lang w:val="uk-UA"/>
        </w:rPr>
      </w:pPr>
      <w:r w:rsidRPr="00A3207F">
        <w:rPr>
          <w:rFonts w:ascii="Times New Roman" w:hAnsi="Times New Roman" w:cs="Times New Roman"/>
          <w:sz w:val="28"/>
          <w:szCs w:val="28"/>
          <w:lang w:val="uk-UA"/>
        </w:rPr>
        <w:t>12. Piletska L.</w:t>
      </w:r>
      <w:r w:rsidR="00494B7B">
        <w:rPr>
          <w:rFonts w:ascii="Times New Roman" w:hAnsi="Times New Roman" w:cs="Times New Roman"/>
          <w:sz w:val="28"/>
          <w:szCs w:val="28"/>
          <w:lang w:val="uk-UA"/>
        </w:rPr>
        <w:t xml:space="preserve"> </w:t>
      </w:r>
      <w:r w:rsidRPr="00A3207F">
        <w:rPr>
          <w:rFonts w:ascii="Times New Roman" w:hAnsi="Times New Roman" w:cs="Times New Roman"/>
          <w:sz w:val="28"/>
          <w:szCs w:val="28"/>
          <w:lang w:val="uk-UA"/>
        </w:rPr>
        <w:t>S. Sotsialno-psykholohichni osoblyvosti profesiinoi mobilnosti osobystosti v umovakh kryzy // Zbirnyk nauk. prats: filosofiia, sotsiolohiia, psykholohiia. Ivano-Frankivsk: PNU, 2013. № 18, ch. 1. S. 54-61.</w:t>
      </w:r>
    </w:p>
    <w:p w14:paraId="117DDC4A" w14:textId="51C02A0A" w:rsidR="00A3207F" w:rsidRPr="00A3207F" w:rsidRDefault="00A3207F" w:rsidP="00A3207F">
      <w:pPr>
        <w:spacing w:line="360" w:lineRule="auto"/>
        <w:rPr>
          <w:rFonts w:ascii="Times New Roman" w:hAnsi="Times New Roman" w:cs="Times New Roman"/>
          <w:sz w:val="28"/>
          <w:szCs w:val="28"/>
          <w:lang w:val="uk-UA"/>
        </w:rPr>
      </w:pPr>
      <w:r w:rsidRPr="00A3207F">
        <w:rPr>
          <w:rFonts w:ascii="Times New Roman" w:hAnsi="Times New Roman" w:cs="Times New Roman"/>
          <w:sz w:val="28"/>
          <w:szCs w:val="28"/>
          <w:lang w:val="uk-UA"/>
        </w:rPr>
        <w:t>13. Koval I.</w:t>
      </w:r>
      <w:r w:rsidR="00494B7B">
        <w:rPr>
          <w:rFonts w:ascii="Times New Roman" w:hAnsi="Times New Roman" w:cs="Times New Roman"/>
          <w:sz w:val="28"/>
          <w:szCs w:val="28"/>
          <w:lang w:val="uk-UA"/>
        </w:rPr>
        <w:t xml:space="preserve"> </w:t>
      </w:r>
      <w:r w:rsidRPr="00A3207F">
        <w:rPr>
          <w:rFonts w:ascii="Times New Roman" w:hAnsi="Times New Roman" w:cs="Times New Roman"/>
          <w:sz w:val="28"/>
          <w:szCs w:val="28"/>
          <w:lang w:val="uk-UA"/>
        </w:rPr>
        <w:t>S. Formuvannia profesiinoi hotovnosti maibutnikh riatuvalnykiv do diialnosti v ekstremalnykh umovakh: dys. kandyd. psykhol. n. 13.00.04 – teoriia i metodyka profesiinoi osvity. Lviv, 2017. 304 s.</w:t>
      </w:r>
    </w:p>
    <w:p w14:paraId="3B7C1F21" w14:textId="2478CF9D" w:rsidR="00A3207F" w:rsidRDefault="00A3207F" w:rsidP="00A3207F">
      <w:pPr>
        <w:spacing w:line="360" w:lineRule="auto"/>
        <w:rPr>
          <w:rFonts w:ascii="Times New Roman" w:hAnsi="Times New Roman" w:cs="Times New Roman"/>
          <w:sz w:val="28"/>
          <w:szCs w:val="28"/>
          <w:lang w:val="uk-UA"/>
        </w:rPr>
      </w:pPr>
      <w:r w:rsidRPr="00A3207F">
        <w:rPr>
          <w:rFonts w:ascii="Times New Roman" w:hAnsi="Times New Roman" w:cs="Times New Roman"/>
          <w:sz w:val="28"/>
          <w:szCs w:val="28"/>
          <w:lang w:val="uk-UA"/>
        </w:rPr>
        <w:lastRenderedPageBreak/>
        <w:t>14. Pelekh Yu.V., Kukla D. Systema tsinnostei maibutnoho fakhivtsia i yoho mistse na suchasnomu rynku pratsi: [monohrafiia]. Rivne: «Volynski oberehy», 2019. 184 s.</w:t>
      </w:r>
    </w:p>
    <w:p w14:paraId="05AB304B" w14:textId="767C3E05" w:rsidR="002A73B7" w:rsidRPr="00993400" w:rsidRDefault="002A73B7" w:rsidP="00993400">
      <w:pPr>
        <w:spacing w:line="360" w:lineRule="auto"/>
        <w:rPr>
          <w:rFonts w:ascii="Times New Roman" w:hAnsi="Times New Roman" w:cs="Times New Roman"/>
          <w:sz w:val="28"/>
          <w:szCs w:val="28"/>
          <w:lang w:val="uk-UA"/>
        </w:rPr>
      </w:pPr>
    </w:p>
    <w:sectPr w:rsidR="002A73B7" w:rsidRPr="00993400" w:rsidSect="0042059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668F2"/>
    <w:multiLevelType w:val="hybridMultilevel"/>
    <w:tmpl w:val="D1E6E2E2"/>
    <w:lvl w:ilvl="0" w:tplc="7442614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9E"/>
    <w:rsid w:val="00002AA1"/>
    <w:rsid w:val="00024557"/>
    <w:rsid w:val="0003475B"/>
    <w:rsid w:val="000565C6"/>
    <w:rsid w:val="000857C8"/>
    <w:rsid w:val="000A3571"/>
    <w:rsid w:val="000B2C23"/>
    <w:rsid w:val="000C143D"/>
    <w:rsid w:val="000C1FD7"/>
    <w:rsid w:val="000D7CAD"/>
    <w:rsid w:val="000F7377"/>
    <w:rsid w:val="00102805"/>
    <w:rsid w:val="001359F0"/>
    <w:rsid w:val="0016388A"/>
    <w:rsid w:val="00163F74"/>
    <w:rsid w:val="001820E4"/>
    <w:rsid w:val="001A6583"/>
    <w:rsid w:val="001B438B"/>
    <w:rsid w:val="001E240B"/>
    <w:rsid w:val="001F0A43"/>
    <w:rsid w:val="002365A8"/>
    <w:rsid w:val="00265DFB"/>
    <w:rsid w:val="002A73B7"/>
    <w:rsid w:val="002B0062"/>
    <w:rsid w:val="002C02B2"/>
    <w:rsid w:val="002C29BA"/>
    <w:rsid w:val="0038715C"/>
    <w:rsid w:val="0039384B"/>
    <w:rsid w:val="003949EC"/>
    <w:rsid w:val="003A6208"/>
    <w:rsid w:val="003B1553"/>
    <w:rsid w:val="003B4A13"/>
    <w:rsid w:val="003C433A"/>
    <w:rsid w:val="003D4424"/>
    <w:rsid w:val="003E6E5F"/>
    <w:rsid w:val="00400FCF"/>
    <w:rsid w:val="0041037E"/>
    <w:rsid w:val="0042059E"/>
    <w:rsid w:val="00430538"/>
    <w:rsid w:val="00473810"/>
    <w:rsid w:val="00494B7B"/>
    <w:rsid w:val="005205EE"/>
    <w:rsid w:val="00523162"/>
    <w:rsid w:val="005233B6"/>
    <w:rsid w:val="005328FC"/>
    <w:rsid w:val="00534B72"/>
    <w:rsid w:val="00534F78"/>
    <w:rsid w:val="00540612"/>
    <w:rsid w:val="0055204A"/>
    <w:rsid w:val="005B2B1D"/>
    <w:rsid w:val="005C0D36"/>
    <w:rsid w:val="005D3EE9"/>
    <w:rsid w:val="005E6D6D"/>
    <w:rsid w:val="00615E60"/>
    <w:rsid w:val="00617C57"/>
    <w:rsid w:val="0062180D"/>
    <w:rsid w:val="00627069"/>
    <w:rsid w:val="006440B1"/>
    <w:rsid w:val="006533F4"/>
    <w:rsid w:val="0065437D"/>
    <w:rsid w:val="00655C9E"/>
    <w:rsid w:val="006966B4"/>
    <w:rsid w:val="006B51CC"/>
    <w:rsid w:val="006D00E2"/>
    <w:rsid w:val="006E73A3"/>
    <w:rsid w:val="006F374D"/>
    <w:rsid w:val="00740A6E"/>
    <w:rsid w:val="0074782B"/>
    <w:rsid w:val="0075329B"/>
    <w:rsid w:val="00784ADF"/>
    <w:rsid w:val="007F4A9B"/>
    <w:rsid w:val="008729A3"/>
    <w:rsid w:val="00882F2C"/>
    <w:rsid w:val="008A0663"/>
    <w:rsid w:val="008A5489"/>
    <w:rsid w:val="008B2B0C"/>
    <w:rsid w:val="008D648A"/>
    <w:rsid w:val="008E55C2"/>
    <w:rsid w:val="008E5F0F"/>
    <w:rsid w:val="0090300D"/>
    <w:rsid w:val="00913A06"/>
    <w:rsid w:val="009659DB"/>
    <w:rsid w:val="00973A0F"/>
    <w:rsid w:val="00993400"/>
    <w:rsid w:val="009A186F"/>
    <w:rsid w:val="009B1733"/>
    <w:rsid w:val="009B3649"/>
    <w:rsid w:val="009D4371"/>
    <w:rsid w:val="009F135A"/>
    <w:rsid w:val="00A07582"/>
    <w:rsid w:val="00A3207F"/>
    <w:rsid w:val="00A67449"/>
    <w:rsid w:val="00AB3D74"/>
    <w:rsid w:val="00AC4BD7"/>
    <w:rsid w:val="00B001E9"/>
    <w:rsid w:val="00B41ABA"/>
    <w:rsid w:val="00B43AFA"/>
    <w:rsid w:val="00B57AF7"/>
    <w:rsid w:val="00B60490"/>
    <w:rsid w:val="00B9429C"/>
    <w:rsid w:val="00BE4487"/>
    <w:rsid w:val="00BF64EA"/>
    <w:rsid w:val="00C06A9E"/>
    <w:rsid w:val="00C44ECC"/>
    <w:rsid w:val="00C97BC8"/>
    <w:rsid w:val="00CA06B9"/>
    <w:rsid w:val="00CC1CCD"/>
    <w:rsid w:val="00CD3C2B"/>
    <w:rsid w:val="00D27D64"/>
    <w:rsid w:val="00D31481"/>
    <w:rsid w:val="00D37D0E"/>
    <w:rsid w:val="00D80E32"/>
    <w:rsid w:val="00D93824"/>
    <w:rsid w:val="00DA2DB5"/>
    <w:rsid w:val="00DA49F0"/>
    <w:rsid w:val="00DA5099"/>
    <w:rsid w:val="00E15864"/>
    <w:rsid w:val="00E17A48"/>
    <w:rsid w:val="00E20788"/>
    <w:rsid w:val="00E52975"/>
    <w:rsid w:val="00E66D1B"/>
    <w:rsid w:val="00E71984"/>
    <w:rsid w:val="00E77350"/>
    <w:rsid w:val="00E9588C"/>
    <w:rsid w:val="00EB3DEE"/>
    <w:rsid w:val="00ED4BEB"/>
    <w:rsid w:val="00EE7CF4"/>
    <w:rsid w:val="00EF3B63"/>
    <w:rsid w:val="00EF3F05"/>
    <w:rsid w:val="00EF788B"/>
    <w:rsid w:val="00F063DF"/>
    <w:rsid w:val="00F070C0"/>
    <w:rsid w:val="00F1132D"/>
    <w:rsid w:val="00F13710"/>
    <w:rsid w:val="00F566E6"/>
    <w:rsid w:val="00FB761B"/>
    <w:rsid w:val="00FC2C55"/>
    <w:rsid w:val="00FC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B5CF"/>
  <w15:chartTrackingRefBased/>
  <w15:docId w15:val="{6283C000-3C00-484C-8F1D-4F876860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73B7"/>
    <w:rPr>
      <w:color w:val="0563C1" w:themeColor="hyperlink"/>
      <w:u w:val="single"/>
    </w:rPr>
  </w:style>
  <w:style w:type="character" w:styleId="a4">
    <w:name w:val="Unresolved Mention"/>
    <w:basedOn w:val="a0"/>
    <w:uiPriority w:val="99"/>
    <w:semiHidden/>
    <w:unhideWhenUsed/>
    <w:rsid w:val="002A73B7"/>
    <w:rPr>
      <w:color w:val="605E5C"/>
      <w:shd w:val="clear" w:color="auto" w:fill="E1DFDD"/>
    </w:rPr>
  </w:style>
  <w:style w:type="paragraph" w:styleId="a5">
    <w:name w:val="List Paragraph"/>
    <w:basedOn w:val="a"/>
    <w:uiPriority w:val="34"/>
    <w:qFormat/>
    <w:rsid w:val="0003475B"/>
    <w:pPr>
      <w:ind w:left="720"/>
      <w:contextualSpacing/>
    </w:pPr>
  </w:style>
  <w:style w:type="character" w:styleId="a6">
    <w:name w:val="annotation reference"/>
    <w:basedOn w:val="a0"/>
    <w:uiPriority w:val="99"/>
    <w:semiHidden/>
    <w:unhideWhenUsed/>
    <w:rsid w:val="00A67449"/>
    <w:rPr>
      <w:sz w:val="16"/>
      <w:szCs w:val="16"/>
    </w:rPr>
  </w:style>
  <w:style w:type="paragraph" w:styleId="a7">
    <w:name w:val="annotation text"/>
    <w:basedOn w:val="a"/>
    <w:link w:val="a8"/>
    <w:uiPriority w:val="99"/>
    <w:semiHidden/>
    <w:unhideWhenUsed/>
    <w:rsid w:val="00A67449"/>
    <w:rPr>
      <w:sz w:val="20"/>
      <w:szCs w:val="20"/>
    </w:rPr>
  </w:style>
  <w:style w:type="character" w:customStyle="1" w:styleId="a8">
    <w:name w:val="Текст примечания Знак"/>
    <w:basedOn w:val="a0"/>
    <w:link w:val="a7"/>
    <w:uiPriority w:val="99"/>
    <w:semiHidden/>
    <w:rsid w:val="00A67449"/>
    <w:rPr>
      <w:sz w:val="20"/>
      <w:szCs w:val="20"/>
    </w:rPr>
  </w:style>
  <w:style w:type="paragraph" w:styleId="a9">
    <w:name w:val="annotation subject"/>
    <w:basedOn w:val="a7"/>
    <w:next w:val="a7"/>
    <w:link w:val="aa"/>
    <w:uiPriority w:val="99"/>
    <w:semiHidden/>
    <w:unhideWhenUsed/>
    <w:rsid w:val="00A67449"/>
    <w:rPr>
      <w:b/>
      <w:bCs/>
    </w:rPr>
  </w:style>
  <w:style w:type="character" w:customStyle="1" w:styleId="aa">
    <w:name w:val="Тема примечания Знак"/>
    <w:basedOn w:val="a8"/>
    <w:link w:val="a9"/>
    <w:uiPriority w:val="99"/>
    <w:semiHidden/>
    <w:rsid w:val="00A67449"/>
    <w:rPr>
      <w:b/>
      <w:bCs/>
      <w:sz w:val="20"/>
      <w:szCs w:val="20"/>
    </w:rPr>
  </w:style>
  <w:style w:type="paragraph" w:styleId="ab">
    <w:name w:val="Balloon Text"/>
    <w:basedOn w:val="a"/>
    <w:link w:val="ac"/>
    <w:uiPriority w:val="99"/>
    <w:semiHidden/>
    <w:unhideWhenUsed/>
    <w:rsid w:val="00A67449"/>
    <w:rPr>
      <w:rFonts w:ascii="Segoe UI" w:hAnsi="Segoe UI" w:cs="Segoe UI"/>
      <w:sz w:val="18"/>
      <w:szCs w:val="18"/>
    </w:rPr>
  </w:style>
  <w:style w:type="character" w:customStyle="1" w:styleId="ac">
    <w:name w:val="Текст выноски Знак"/>
    <w:basedOn w:val="a0"/>
    <w:link w:val="ab"/>
    <w:uiPriority w:val="99"/>
    <w:semiHidden/>
    <w:rsid w:val="00A67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Npchdusoc_2013_225_213_7" TargetMode="External"/><Relationship Id="rId3" Type="http://schemas.openxmlformats.org/officeDocument/2006/relationships/settings" Target="settings.xml"/><Relationship Id="rId7" Type="http://schemas.openxmlformats.org/officeDocument/2006/relationships/hyperlink" Target="https://doi.org/10.32626/2227-6246.2017-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pace.wunu.edu.ua/handle/316497/29977" TargetMode="External"/><Relationship Id="rId5" Type="http://schemas.openxmlformats.org/officeDocument/2006/relationships/hyperlink" Target="http://nbuv.gov.ua/UJRN/NiO_2013_4_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18</Pages>
  <Words>4857</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127</cp:revision>
  <dcterms:created xsi:type="dcterms:W3CDTF">2023-11-05T14:47:00Z</dcterms:created>
  <dcterms:modified xsi:type="dcterms:W3CDTF">2023-11-16T14:34:00Z</dcterms:modified>
</cp:coreProperties>
</file>