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BA" w:rsidRPr="00B274C3" w:rsidRDefault="00B65FBA" w:rsidP="00B4000F">
      <w:pPr>
        <w:pStyle w:val="tj"/>
        <w:shd w:val="clear" w:color="auto" w:fill="FFFFFF"/>
        <w:tabs>
          <w:tab w:val="left" w:pos="5529"/>
        </w:tabs>
        <w:spacing w:before="0" w:beforeAutospacing="0" w:after="0" w:afterAutospacing="0" w:line="276" w:lineRule="auto"/>
        <w:rPr>
          <w:b/>
          <w:sz w:val="28"/>
          <w:szCs w:val="28"/>
          <w:lang w:val="ru-RU"/>
        </w:rPr>
      </w:pPr>
      <w:r w:rsidRPr="00B274C3">
        <w:rPr>
          <w:b/>
        </w:rPr>
        <w:t xml:space="preserve">УДК </w:t>
      </w:r>
      <w:r w:rsidRPr="00B274C3">
        <w:rPr>
          <w:b/>
          <w:sz w:val="28"/>
          <w:szCs w:val="28"/>
          <w:lang w:val="ru-RU"/>
        </w:rPr>
        <w:t xml:space="preserve">  </w:t>
      </w:r>
      <w:r w:rsidR="00DF1ABA">
        <w:rPr>
          <w:b/>
          <w:sz w:val="28"/>
          <w:szCs w:val="28"/>
          <w:lang w:val="ru-RU"/>
        </w:rPr>
        <w:t>351:342.25</w:t>
      </w:r>
      <w:r w:rsidRPr="00B274C3">
        <w:rPr>
          <w:b/>
          <w:sz w:val="28"/>
          <w:szCs w:val="28"/>
          <w:lang w:val="ru-RU"/>
        </w:rPr>
        <w:t xml:space="preserve"> </w:t>
      </w:r>
    </w:p>
    <w:p w:rsidR="0068238C" w:rsidRDefault="0068238C" w:rsidP="00B65FBA">
      <w:pPr>
        <w:spacing w:after="0"/>
        <w:rPr>
          <w:rFonts w:ascii="Times New Roman" w:eastAsia="Times New Roman" w:hAnsi="Times New Roman" w:cs="Times New Roman"/>
          <w:b/>
          <w:i/>
          <w:sz w:val="28"/>
          <w:lang w:val="uk-UA"/>
        </w:rPr>
      </w:pPr>
    </w:p>
    <w:p w:rsidR="0068238C" w:rsidRPr="009733CC" w:rsidRDefault="0068238C" w:rsidP="0068238C">
      <w:pPr>
        <w:spacing w:after="0"/>
        <w:jc w:val="center"/>
        <w:rPr>
          <w:rFonts w:ascii="Times New Roman" w:hAnsi="Times New Roman" w:cs="Times New Roman"/>
          <w:sz w:val="28"/>
          <w:szCs w:val="28"/>
          <w:lang w:val="uk-UA"/>
        </w:rPr>
      </w:pPr>
      <w:r w:rsidRPr="00C355B3">
        <w:rPr>
          <w:rFonts w:ascii="Times New Roman" w:eastAsia="Times New Roman" w:hAnsi="Times New Roman" w:cs="Times New Roman"/>
          <w:b/>
          <w:i/>
          <w:sz w:val="28"/>
          <w:lang w:val="uk-UA"/>
        </w:rPr>
        <w:t>Кулєшов М.М.,</w:t>
      </w:r>
      <w:r>
        <w:rPr>
          <w:rFonts w:ascii="Times New Roman" w:eastAsia="Times New Roman" w:hAnsi="Times New Roman" w:cs="Times New Roman"/>
          <w:i/>
          <w:sz w:val="28"/>
          <w:lang w:val="uk-UA"/>
        </w:rPr>
        <w:t xml:space="preserve"> к.т.н., доц</w:t>
      </w:r>
      <w:r w:rsidRPr="00440F6A">
        <w:rPr>
          <w:rFonts w:ascii="Times New Roman" w:eastAsia="Times New Roman" w:hAnsi="Times New Roman" w:cs="Times New Roman"/>
          <w:i/>
          <w:sz w:val="28"/>
          <w:lang w:val="uk-UA"/>
        </w:rPr>
        <w:t>., НУЦЗУ</w:t>
      </w:r>
      <w:r>
        <w:rPr>
          <w:rFonts w:ascii="Times New Roman" w:eastAsia="Times New Roman" w:hAnsi="Times New Roman" w:cs="Times New Roman"/>
          <w:i/>
          <w:sz w:val="28"/>
          <w:lang w:val="uk-UA"/>
        </w:rPr>
        <w:t xml:space="preserve">, м. Харків, </w:t>
      </w:r>
      <w:r>
        <w:rPr>
          <w:rFonts w:ascii="Times New Roman" w:eastAsia="Times New Roman" w:hAnsi="Times New Roman" w:cs="Times New Roman"/>
          <w:i/>
          <w:sz w:val="28"/>
          <w:lang w:val="en-US"/>
        </w:rPr>
        <w:t>ORCID</w:t>
      </w:r>
      <w:bookmarkStart w:id="0" w:name="_GoBack"/>
      <w:r w:rsidRPr="0068238C">
        <w:rPr>
          <w:lang w:val="uk-UA"/>
        </w:rPr>
        <w:t xml:space="preserve"> </w:t>
      </w:r>
      <w:r w:rsidRPr="0068238C">
        <w:rPr>
          <w:rFonts w:ascii="Times New Roman" w:hAnsi="Times New Roman" w:cs="Times New Roman"/>
          <w:sz w:val="28"/>
          <w:szCs w:val="28"/>
          <w:lang w:val="uk-UA"/>
        </w:rPr>
        <w:t>: 000-0001-6152-7955</w:t>
      </w:r>
      <w:bookmarkEnd w:id="0"/>
    </w:p>
    <w:p w:rsidR="00B65FBA" w:rsidRDefault="00B65FBA" w:rsidP="00B65FB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ab/>
      </w:r>
    </w:p>
    <w:p w:rsidR="00B65FBA" w:rsidRDefault="00B65FBA" w:rsidP="00B65FBA">
      <w:pPr>
        <w:spacing w:after="0"/>
        <w:jc w:val="center"/>
        <w:rPr>
          <w:rFonts w:ascii="Times New Roman" w:eastAsia="Times New Roman" w:hAnsi="Times New Roman" w:cs="Times New Roman"/>
          <w:i/>
          <w:sz w:val="28"/>
          <w:szCs w:val="28"/>
          <w:lang w:val="uk-UA"/>
        </w:rPr>
      </w:pPr>
      <w:r w:rsidRPr="00C355B3">
        <w:rPr>
          <w:rFonts w:ascii="Times New Roman" w:eastAsia="Times New Roman" w:hAnsi="Times New Roman" w:cs="Times New Roman"/>
          <w:b/>
          <w:i/>
          <w:sz w:val="28"/>
          <w:szCs w:val="28"/>
          <w:lang w:val="en-US"/>
        </w:rPr>
        <w:t>Kuleshov N.,</w:t>
      </w:r>
      <w:r w:rsidRPr="008403AE">
        <w:rPr>
          <w:rFonts w:ascii="Times New Roman" w:eastAsia="Times New Roman" w:hAnsi="Times New Roman" w:cs="Times New Roman"/>
          <w:i/>
          <w:sz w:val="28"/>
          <w:szCs w:val="28"/>
          <w:lang w:val="en-US"/>
        </w:rPr>
        <w:t xml:space="preserve"> Ph.D of Technical Sciences, Associate Professor, Department of Management and Organization of Activities in the Field of Civil Protection National University of Civil Protection of Ukraine, Kharkiv</w:t>
      </w:r>
    </w:p>
    <w:p w:rsidR="00B65FBA" w:rsidRDefault="00B65FBA" w:rsidP="00B4000F">
      <w:pPr>
        <w:spacing w:after="0"/>
        <w:rPr>
          <w:rFonts w:ascii="Times New Roman" w:hAnsi="Times New Roman" w:cs="Times New Roman"/>
          <w:sz w:val="28"/>
          <w:szCs w:val="28"/>
          <w:lang w:val="uk-UA"/>
        </w:rPr>
      </w:pPr>
    </w:p>
    <w:p w:rsidR="0068238C" w:rsidRDefault="003B2C54" w:rsidP="00B4000F">
      <w:pPr>
        <w:spacing w:line="360" w:lineRule="auto"/>
        <w:jc w:val="center"/>
        <w:rPr>
          <w:rFonts w:ascii="Times New Roman" w:eastAsia="Times New Roman" w:hAnsi="Times New Roman" w:cs="Times New Roman"/>
          <w:b/>
          <w:sz w:val="28"/>
          <w:szCs w:val="28"/>
          <w:lang w:val="uk-UA"/>
        </w:rPr>
      </w:pPr>
      <w:r w:rsidRPr="009E3559">
        <w:rPr>
          <w:rFonts w:ascii="Times New Roman" w:eastAsia="Times New Roman" w:hAnsi="Times New Roman" w:cs="Times New Roman"/>
          <w:b/>
          <w:sz w:val="28"/>
          <w:szCs w:val="28"/>
          <w:lang w:val="uk-UA"/>
        </w:rPr>
        <w:t>ЩОДО СТІЙКОСТІ ОБ</w:t>
      </w:r>
      <w:r w:rsidR="00D8051F" w:rsidRPr="00D8051F">
        <w:rPr>
          <w:rFonts w:ascii="Times New Roman" w:eastAsia="Times New Roman" w:hAnsi="Times New Roman" w:cs="Times New Roman"/>
          <w:b/>
          <w:sz w:val="28"/>
          <w:szCs w:val="28"/>
        </w:rPr>
        <w:t>’</w:t>
      </w:r>
      <w:r w:rsidRPr="009E3559">
        <w:rPr>
          <w:rFonts w:ascii="Times New Roman" w:eastAsia="Times New Roman" w:hAnsi="Times New Roman" w:cs="Times New Roman"/>
          <w:b/>
          <w:sz w:val="28"/>
          <w:szCs w:val="28"/>
          <w:lang w:val="uk-UA"/>
        </w:rPr>
        <w:t>ЄКТІВ КРИТИЧНОЇ ІНФРАСТРУКТУРИ</w:t>
      </w:r>
      <w:r w:rsidR="00FB3845">
        <w:rPr>
          <w:rFonts w:ascii="Times New Roman" w:eastAsia="Times New Roman" w:hAnsi="Times New Roman" w:cs="Times New Roman"/>
          <w:b/>
          <w:sz w:val="28"/>
          <w:szCs w:val="28"/>
          <w:lang w:val="uk-UA"/>
        </w:rPr>
        <w:t xml:space="preserve">  В УМОВАХ НАДЗВИЧАЙНИХ СИТУАЦІЙ</w:t>
      </w:r>
      <w:r w:rsidRPr="009E3559">
        <w:rPr>
          <w:rFonts w:ascii="Times New Roman" w:eastAsia="Times New Roman" w:hAnsi="Times New Roman" w:cs="Times New Roman"/>
          <w:b/>
          <w:sz w:val="28"/>
          <w:szCs w:val="28"/>
          <w:lang w:val="uk-UA"/>
        </w:rPr>
        <w:t xml:space="preserve"> ТА ВОЕННИХ ЗАГРОЗ</w:t>
      </w:r>
    </w:p>
    <w:p w:rsidR="00B65FBA" w:rsidRDefault="00B65FBA" w:rsidP="00B4000F">
      <w:pPr>
        <w:spacing w:line="360" w:lineRule="auto"/>
        <w:jc w:val="center"/>
        <w:rPr>
          <w:rFonts w:ascii="Times New Roman" w:eastAsia="Times New Roman" w:hAnsi="Times New Roman" w:cs="Times New Roman"/>
          <w:b/>
          <w:sz w:val="28"/>
          <w:szCs w:val="28"/>
          <w:lang w:val="uk-UA"/>
        </w:rPr>
      </w:pPr>
      <w:r w:rsidRPr="00B65FBA">
        <w:rPr>
          <w:rFonts w:ascii="Times New Roman" w:eastAsia="Times New Roman" w:hAnsi="Times New Roman" w:cs="Times New Roman"/>
          <w:b/>
          <w:sz w:val="28"/>
          <w:szCs w:val="28"/>
          <w:lang w:val="uk-UA"/>
        </w:rPr>
        <w:t>REGARDING THE STABILITY OF CRITICAL INFRASTRUCTURE FACILITIES UNDER EMERGENCY SITUATIONS AND MILITARY THREATS</w:t>
      </w:r>
    </w:p>
    <w:p w:rsidR="00B65FBA" w:rsidRPr="00045477" w:rsidRDefault="00B65FBA" w:rsidP="00B65FBA">
      <w:pPr>
        <w:spacing w:after="0" w:line="360" w:lineRule="auto"/>
        <w:jc w:val="both"/>
        <w:rPr>
          <w:rFonts w:ascii="Times New Roman" w:hAnsi="Times New Roman" w:cs="Times New Roman"/>
          <w:i/>
          <w:sz w:val="28"/>
          <w:szCs w:val="28"/>
          <w:lang w:val="uk-UA"/>
        </w:rPr>
      </w:pPr>
      <w:r w:rsidRPr="00045477">
        <w:rPr>
          <w:rFonts w:ascii="Times New Roman" w:hAnsi="Times New Roman" w:cs="Times New Roman"/>
          <w:sz w:val="28"/>
          <w:szCs w:val="28"/>
          <w:lang w:val="uk-UA"/>
        </w:rPr>
        <w:t xml:space="preserve">      </w:t>
      </w:r>
      <w:r w:rsidRPr="00045477">
        <w:rPr>
          <w:rFonts w:ascii="Times New Roman" w:hAnsi="Times New Roman" w:cs="Times New Roman"/>
          <w:i/>
          <w:sz w:val="28"/>
          <w:szCs w:val="28"/>
          <w:lang w:val="uk-UA"/>
        </w:rPr>
        <w:t xml:space="preserve">В статті розглянуті проблемні питання </w:t>
      </w:r>
      <w:r w:rsidR="00D87098" w:rsidRPr="00045477">
        <w:rPr>
          <w:rFonts w:ascii="Times New Roman" w:hAnsi="Times New Roman" w:cs="Times New Roman"/>
          <w:i/>
          <w:sz w:val="28"/>
          <w:szCs w:val="28"/>
          <w:lang w:val="uk-UA"/>
        </w:rPr>
        <w:t xml:space="preserve">забезпечення стійкості  критичної інфраструктури України в умовах </w:t>
      </w:r>
      <w:r w:rsidR="00045477" w:rsidRPr="00045477">
        <w:rPr>
          <w:rFonts w:ascii="Times New Roman" w:hAnsi="Times New Roman" w:cs="Times New Roman"/>
          <w:i/>
          <w:sz w:val="28"/>
          <w:szCs w:val="28"/>
          <w:lang w:val="uk-UA"/>
        </w:rPr>
        <w:t>сучасного безпекового середовища</w:t>
      </w:r>
      <w:r w:rsidR="00D87098" w:rsidRPr="00045477">
        <w:rPr>
          <w:rFonts w:ascii="Times New Roman" w:hAnsi="Times New Roman" w:cs="Times New Roman"/>
          <w:i/>
          <w:sz w:val="28"/>
          <w:szCs w:val="28"/>
          <w:lang w:val="uk-UA"/>
        </w:rPr>
        <w:t>. На основі наявної нормативно – правової бази</w:t>
      </w:r>
      <w:r w:rsidR="00045477" w:rsidRPr="00045477">
        <w:rPr>
          <w:rFonts w:ascii="Times New Roman" w:hAnsi="Times New Roman" w:cs="Times New Roman"/>
          <w:i/>
          <w:sz w:val="28"/>
          <w:szCs w:val="28"/>
          <w:lang w:val="uk-UA"/>
        </w:rPr>
        <w:t>,</w:t>
      </w:r>
      <w:r w:rsidR="00D87098" w:rsidRPr="00045477">
        <w:rPr>
          <w:rFonts w:ascii="Times New Roman" w:hAnsi="Times New Roman" w:cs="Times New Roman"/>
          <w:i/>
          <w:sz w:val="28"/>
          <w:szCs w:val="28"/>
          <w:lang w:val="uk-UA"/>
        </w:rPr>
        <w:t xml:space="preserve"> з зазначеного питання</w:t>
      </w:r>
      <w:r w:rsidR="00045477" w:rsidRPr="00045477">
        <w:rPr>
          <w:rFonts w:ascii="Times New Roman" w:hAnsi="Times New Roman" w:cs="Times New Roman"/>
          <w:i/>
          <w:sz w:val="28"/>
          <w:szCs w:val="28"/>
          <w:lang w:val="uk-UA"/>
        </w:rPr>
        <w:t>,</w:t>
      </w:r>
      <w:r w:rsidR="00D87098" w:rsidRPr="00045477">
        <w:rPr>
          <w:rFonts w:ascii="Times New Roman" w:hAnsi="Times New Roman" w:cs="Times New Roman"/>
          <w:i/>
          <w:sz w:val="28"/>
          <w:szCs w:val="28"/>
          <w:lang w:val="uk-UA"/>
        </w:rPr>
        <w:t xml:space="preserve"> визначені основні складові  стійкості функціонування об’єктів критичної інфраструктури паливо – енергетичного сектору, сектору промисловості та системи  життєзабезпечення  в умовах надзвичайних ситуацій та воєнних </w:t>
      </w:r>
      <w:r w:rsidR="00045477" w:rsidRPr="00045477">
        <w:rPr>
          <w:rFonts w:ascii="Times New Roman" w:hAnsi="Times New Roman" w:cs="Times New Roman"/>
          <w:i/>
          <w:sz w:val="28"/>
          <w:szCs w:val="28"/>
          <w:lang w:val="uk-UA"/>
        </w:rPr>
        <w:t xml:space="preserve">дій. </w:t>
      </w:r>
      <w:r w:rsidRPr="00045477">
        <w:rPr>
          <w:rFonts w:ascii="Times New Roman" w:hAnsi="Times New Roman" w:cs="Times New Roman"/>
          <w:i/>
          <w:sz w:val="28"/>
          <w:szCs w:val="28"/>
          <w:lang w:val="uk-UA"/>
        </w:rPr>
        <w:t xml:space="preserve"> </w:t>
      </w:r>
      <w:r w:rsidR="00045477" w:rsidRPr="00045477">
        <w:rPr>
          <w:rFonts w:ascii="Times New Roman" w:hAnsi="Times New Roman" w:cs="Times New Roman"/>
          <w:i/>
          <w:sz w:val="28"/>
          <w:szCs w:val="28"/>
          <w:lang w:val="uk-UA"/>
        </w:rPr>
        <w:t>П</w:t>
      </w:r>
      <w:r w:rsidRPr="00045477">
        <w:rPr>
          <w:rFonts w:ascii="Times New Roman" w:hAnsi="Times New Roman" w:cs="Times New Roman"/>
          <w:i/>
          <w:sz w:val="28"/>
          <w:szCs w:val="28"/>
          <w:lang w:val="uk-UA"/>
        </w:rPr>
        <w:t>ід</w:t>
      </w:r>
      <w:r w:rsidR="00045477" w:rsidRPr="00045477">
        <w:rPr>
          <w:rFonts w:ascii="Times New Roman" w:hAnsi="Times New Roman" w:cs="Times New Roman"/>
          <w:i/>
          <w:sz w:val="28"/>
          <w:szCs w:val="28"/>
          <w:lang w:val="uk-UA"/>
        </w:rPr>
        <w:t>креслена необхідність подальшої</w:t>
      </w:r>
      <w:r w:rsidR="00045477" w:rsidRPr="00045477">
        <w:rPr>
          <w:rFonts w:ascii="Times New Roman" w:hAnsi="Times New Roman" w:cs="Times New Roman"/>
          <w:i/>
          <w:sz w:val="28"/>
          <w:szCs w:val="28"/>
          <w:shd w:val="clear" w:color="auto" w:fill="FFFFFF"/>
          <w:lang w:val="uk-UA"/>
        </w:rPr>
        <w:t xml:space="preserve"> розбудови системи забезпечення стійкості функціонування  об’єктів критичної інфраструктури.</w:t>
      </w:r>
    </w:p>
    <w:p w:rsidR="00B65FBA" w:rsidRPr="00C355B3" w:rsidRDefault="00B65FBA" w:rsidP="00B65FBA">
      <w:pPr>
        <w:spacing w:after="0" w:line="360" w:lineRule="auto"/>
        <w:jc w:val="both"/>
        <w:rPr>
          <w:rFonts w:ascii="Times New Roman" w:hAnsi="Times New Roman" w:cs="Times New Roman"/>
          <w:i/>
          <w:sz w:val="28"/>
          <w:szCs w:val="28"/>
          <w:lang w:val="uk-UA"/>
        </w:rPr>
      </w:pPr>
      <w:r w:rsidRPr="00C355B3">
        <w:rPr>
          <w:rFonts w:ascii="Times New Roman" w:hAnsi="Times New Roman" w:cs="Times New Roman"/>
          <w:b/>
          <w:sz w:val="28"/>
          <w:szCs w:val="28"/>
          <w:lang w:val="uk-UA"/>
        </w:rPr>
        <w:t xml:space="preserve">      </w:t>
      </w:r>
      <w:r w:rsidRPr="00C355B3">
        <w:rPr>
          <w:rFonts w:ascii="Times New Roman" w:hAnsi="Times New Roman" w:cs="Times New Roman"/>
          <w:b/>
          <w:sz w:val="28"/>
          <w:szCs w:val="28"/>
        </w:rPr>
        <w:t>Ключові слова:</w:t>
      </w:r>
      <w:r w:rsidRPr="00C355B3">
        <w:rPr>
          <w:rFonts w:ascii="Times New Roman" w:hAnsi="Times New Roman" w:cs="Times New Roman"/>
          <w:i/>
          <w:sz w:val="28"/>
          <w:szCs w:val="28"/>
        </w:rPr>
        <w:t xml:space="preserve"> система, </w:t>
      </w:r>
      <w:r w:rsidR="00045477">
        <w:rPr>
          <w:rFonts w:ascii="Times New Roman" w:hAnsi="Times New Roman" w:cs="Times New Roman"/>
          <w:i/>
          <w:sz w:val="28"/>
          <w:szCs w:val="28"/>
          <w:lang w:val="uk-UA"/>
        </w:rPr>
        <w:t xml:space="preserve">стійкість, інфраструктура, </w:t>
      </w:r>
      <w:r w:rsidR="00D631B2">
        <w:rPr>
          <w:rFonts w:ascii="Times New Roman" w:hAnsi="Times New Roman" w:cs="Times New Roman"/>
          <w:i/>
          <w:sz w:val="28"/>
          <w:szCs w:val="28"/>
          <w:lang w:val="uk-UA"/>
        </w:rPr>
        <w:t xml:space="preserve">загрози, </w:t>
      </w:r>
      <w:r w:rsidRPr="00C355B3">
        <w:rPr>
          <w:rFonts w:ascii="Times New Roman" w:hAnsi="Times New Roman" w:cs="Times New Roman"/>
          <w:i/>
          <w:sz w:val="28"/>
          <w:szCs w:val="28"/>
          <w:lang w:val="uk-UA"/>
        </w:rPr>
        <w:t>цивільний захист, надзвичайні ситуації, завдання</w:t>
      </w:r>
      <w:r w:rsidRPr="00C355B3">
        <w:rPr>
          <w:rFonts w:ascii="Times New Roman" w:hAnsi="Times New Roman" w:cs="Times New Roman"/>
          <w:i/>
          <w:sz w:val="28"/>
          <w:szCs w:val="28"/>
        </w:rPr>
        <w:t xml:space="preserve">, </w:t>
      </w:r>
      <w:r w:rsidRPr="00C355B3">
        <w:rPr>
          <w:rFonts w:ascii="Times New Roman" w:hAnsi="Times New Roman" w:cs="Times New Roman"/>
          <w:i/>
          <w:sz w:val="28"/>
          <w:szCs w:val="28"/>
          <w:lang w:val="uk-UA"/>
        </w:rPr>
        <w:t>заходи</w:t>
      </w:r>
      <w:r w:rsidR="00D631B2">
        <w:rPr>
          <w:rFonts w:ascii="Times New Roman" w:hAnsi="Times New Roman" w:cs="Times New Roman"/>
          <w:i/>
          <w:sz w:val="28"/>
          <w:szCs w:val="28"/>
          <w:lang w:val="uk-UA"/>
        </w:rPr>
        <w:t>.</w:t>
      </w:r>
      <w:r w:rsidRPr="00C355B3">
        <w:rPr>
          <w:rFonts w:ascii="Times New Roman" w:hAnsi="Times New Roman" w:cs="Times New Roman"/>
          <w:i/>
          <w:sz w:val="28"/>
          <w:szCs w:val="28"/>
        </w:rPr>
        <w:t xml:space="preserve"> </w:t>
      </w:r>
    </w:p>
    <w:p w:rsidR="00D631B2" w:rsidRDefault="00D631B2" w:rsidP="00B65FBA">
      <w:pPr>
        <w:spacing w:after="0" w:line="360" w:lineRule="auto"/>
        <w:jc w:val="both"/>
        <w:rPr>
          <w:rFonts w:ascii="Times New Roman" w:hAnsi="Times New Roman" w:cs="Times New Roman"/>
          <w:sz w:val="28"/>
          <w:szCs w:val="28"/>
          <w:lang w:val="uk-UA"/>
        </w:rPr>
      </w:pPr>
    </w:p>
    <w:p w:rsidR="00B65FBA" w:rsidRPr="00C355B3" w:rsidRDefault="00D631B2" w:rsidP="00B65FBA">
      <w:pPr>
        <w:spacing w:after="0" w:line="360" w:lineRule="auto"/>
        <w:jc w:val="both"/>
        <w:rPr>
          <w:rFonts w:ascii="Times New Roman" w:hAnsi="Times New Roman" w:cs="Times New Roman"/>
          <w:sz w:val="28"/>
          <w:szCs w:val="28"/>
          <w:lang w:val="uk-UA"/>
        </w:rPr>
      </w:pPr>
      <w:r w:rsidRPr="00D631B2">
        <w:rPr>
          <w:rFonts w:ascii="Times New Roman" w:hAnsi="Times New Roman" w:cs="Times New Roman"/>
          <w:sz w:val="28"/>
          <w:szCs w:val="28"/>
          <w:lang w:val="uk-UA"/>
        </w:rPr>
        <w:t xml:space="preserve">The article examines problematic issues of ensuring the stability of critical infrastructure of Ukraine in the conditions of the modern security environment. On the basis of the existing regulatory and legal framework, the main components of the sustainability of the functioning of critical infrastructure objects of the fuel and energy sector, the industrial sector and the life support system in the conditions of emergency situations and military operations have been determined. The need for </w:t>
      </w:r>
      <w:r w:rsidRPr="00D631B2">
        <w:rPr>
          <w:rFonts w:ascii="Times New Roman" w:hAnsi="Times New Roman" w:cs="Times New Roman"/>
          <w:sz w:val="28"/>
          <w:szCs w:val="28"/>
          <w:lang w:val="uk-UA"/>
        </w:rPr>
        <w:lastRenderedPageBreak/>
        <w:t>further development of the system for ensuring the stability of the functioning of critical infrastructure objects is emphasized.</w:t>
      </w:r>
    </w:p>
    <w:p w:rsidR="00B65FBA" w:rsidRPr="00C355B3" w:rsidRDefault="00B65FBA" w:rsidP="00B4000F">
      <w:pPr>
        <w:spacing w:after="0" w:line="360" w:lineRule="auto"/>
        <w:ind w:firstLine="709"/>
        <w:jc w:val="both"/>
        <w:rPr>
          <w:rFonts w:ascii="Times New Roman" w:hAnsi="Times New Roman" w:cs="Times New Roman"/>
          <w:i/>
          <w:sz w:val="28"/>
          <w:szCs w:val="28"/>
          <w:lang w:val="uk-UA"/>
        </w:rPr>
      </w:pPr>
      <w:r w:rsidRPr="00C355B3">
        <w:rPr>
          <w:rFonts w:ascii="Times New Roman" w:hAnsi="Times New Roman" w:cs="Times New Roman"/>
          <w:b/>
          <w:i/>
          <w:sz w:val="28"/>
          <w:szCs w:val="28"/>
          <w:lang w:val="uk-UA"/>
        </w:rPr>
        <w:t>Key words:</w:t>
      </w:r>
      <w:r w:rsidRPr="00C355B3">
        <w:rPr>
          <w:rFonts w:ascii="Times New Roman" w:hAnsi="Times New Roman" w:cs="Times New Roman"/>
          <w:i/>
          <w:sz w:val="28"/>
          <w:szCs w:val="28"/>
          <w:lang w:val="uk-UA"/>
        </w:rPr>
        <w:t xml:space="preserve"> </w:t>
      </w:r>
      <w:r w:rsidR="00D631B2" w:rsidRPr="00D631B2">
        <w:rPr>
          <w:rFonts w:ascii="Times New Roman" w:hAnsi="Times New Roman" w:cs="Times New Roman"/>
          <w:i/>
          <w:sz w:val="28"/>
          <w:szCs w:val="28"/>
          <w:lang w:val="uk-UA"/>
        </w:rPr>
        <w:t>system, resilience, infrastructure, threats, civil protection, emergencies, tasks, measures.</w:t>
      </w:r>
    </w:p>
    <w:p w:rsidR="00B65FBA" w:rsidRPr="00C355B3" w:rsidRDefault="00B65FBA" w:rsidP="00B65FBA">
      <w:pPr>
        <w:spacing w:after="0" w:line="360" w:lineRule="auto"/>
        <w:jc w:val="both"/>
        <w:rPr>
          <w:rFonts w:ascii="Times New Roman" w:eastAsia="Times New Roman" w:hAnsi="Times New Roman" w:cs="Times New Roman"/>
          <w:b/>
          <w:sz w:val="28"/>
          <w:szCs w:val="28"/>
          <w:lang w:val="uk-UA"/>
        </w:rPr>
      </w:pPr>
    </w:p>
    <w:p w:rsidR="004D2891" w:rsidRPr="00931D6C" w:rsidRDefault="0068238C" w:rsidP="00B4000F">
      <w:pPr>
        <w:pStyle w:val="a4"/>
        <w:shd w:val="clear" w:color="auto" w:fill="FFFFFF"/>
        <w:spacing w:before="0" w:beforeAutospacing="0" w:after="0" w:afterAutospacing="0" w:line="360" w:lineRule="auto"/>
        <w:ind w:firstLine="709"/>
        <w:jc w:val="both"/>
        <w:rPr>
          <w:color w:val="FF0000"/>
          <w:sz w:val="28"/>
          <w:szCs w:val="28"/>
          <w:lang w:val="uk-UA"/>
        </w:rPr>
      </w:pPr>
      <w:r w:rsidRPr="00931D6C">
        <w:rPr>
          <w:b/>
          <w:sz w:val="28"/>
          <w:szCs w:val="28"/>
          <w:lang w:val="uk-UA"/>
        </w:rPr>
        <w:t>Постановка проблеми.</w:t>
      </w:r>
      <w:r w:rsidRPr="00931D6C">
        <w:rPr>
          <w:sz w:val="28"/>
          <w:szCs w:val="28"/>
          <w:lang w:val="uk-UA"/>
        </w:rPr>
        <w:t xml:space="preserve"> </w:t>
      </w:r>
      <w:r w:rsidR="00CB699F" w:rsidRPr="00931D6C">
        <w:rPr>
          <w:b/>
          <w:sz w:val="28"/>
          <w:szCs w:val="28"/>
          <w:lang w:val="uk-UA"/>
        </w:rPr>
        <w:t xml:space="preserve"> </w:t>
      </w:r>
      <w:r w:rsidR="00D27C65" w:rsidRPr="00931D6C">
        <w:rPr>
          <w:b/>
          <w:sz w:val="28"/>
          <w:szCs w:val="28"/>
        </w:rPr>
        <w:t xml:space="preserve">  </w:t>
      </w:r>
      <w:r w:rsidR="009111D8" w:rsidRPr="00931D6C">
        <w:rPr>
          <w:sz w:val="28"/>
          <w:szCs w:val="28"/>
        </w:rPr>
        <w:t>Всесвітній еконо</w:t>
      </w:r>
      <w:r w:rsidR="00D14C5B" w:rsidRPr="00931D6C">
        <w:rPr>
          <w:sz w:val="28"/>
          <w:szCs w:val="28"/>
        </w:rPr>
        <w:t xml:space="preserve">мічний форум, який відбувся </w:t>
      </w:r>
      <w:r w:rsidR="00D14C5B" w:rsidRPr="00931D6C">
        <w:rPr>
          <w:sz w:val="28"/>
          <w:szCs w:val="28"/>
          <w:lang w:val="uk-UA"/>
        </w:rPr>
        <w:t>у</w:t>
      </w:r>
      <w:r w:rsidR="00D14C5B" w:rsidRPr="00931D6C">
        <w:rPr>
          <w:sz w:val="28"/>
          <w:szCs w:val="28"/>
        </w:rPr>
        <w:t xml:space="preserve"> січн</w:t>
      </w:r>
      <w:r w:rsidR="00D14C5B" w:rsidRPr="00931D6C">
        <w:rPr>
          <w:sz w:val="28"/>
          <w:szCs w:val="28"/>
          <w:lang w:val="uk-UA"/>
        </w:rPr>
        <w:t>і</w:t>
      </w:r>
      <w:r w:rsidR="00CB6BCF">
        <w:rPr>
          <w:sz w:val="28"/>
          <w:szCs w:val="28"/>
        </w:rPr>
        <w:t xml:space="preserve"> 2023</w:t>
      </w:r>
      <w:r w:rsidR="00CB6BCF">
        <w:rPr>
          <w:sz w:val="28"/>
          <w:szCs w:val="28"/>
          <w:lang w:val="uk-UA"/>
        </w:rPr>
        <w:t xml:space="preserve"> року,</w:t>
      </w:r>
      <w:r w:rsidR="009111D8" w:rsidRPr="00931D6C">
        <w:rPr>
          <w:sz w:val="28"/>
          <w:szCs w:val="28"/>
        </w:rPr>
        <w:t xml:space="preserve"> відзначив по 10 ризиків, найбільш актуальних протягом двох років та десяти років. Йдеться про вже знайомі та нові ризики.У дворічній перспективі експерти виділили як основний ризик подорожчання вартості життя, на другому місці - природні катастрофи, зокрема пов'язані з екстремальними температурами. Загалом у п'ятірці основних ризиків – зростання геоекономічної конфронтації, провал спроб пом'якшити зміни клімату, поляризація суспільства. У десятці основних ризиків ще два пов'язані з природними проблемами (імовірність великих інцидентів, пов'язаних із заподіянням масштабних збитків навколишньому середовищу, і провал спроб адаптації до зміни клімату), а також поширення кіберзлочинів та масштабна вимушена міграція. С</w:t>
      </w:r>
      <w:r w:rsidR="009111D8" w:rsidRPr="00931D6C">
        <w:rPr>
          <w:sz w:val="28"/>
          <w:szCs w:val="28"/>
          <w:lang w:val="uk-UA"/>
        </w:rPr>
        <w:t>юди слід добавити зростання ризиків виникнення глобальних воєнний конфліктів</w:t>
      </w:r>
      <w:r w:rsidR="00045140" w:rsidRPr="00931D6C">
        <w:rPr>
          <w:sz w:val="28"/>
          <w:szCs w:val="28"/>
          <w:lang w:val="uk-UA"/>
        </w:rPr>
        <w:t xml:space="preserve">  та пов’язаних з н</w:t>
      </w:r>
      <w:r w:rsidR="003F1AA9">
        <w:rPr>
          <w:sz w:val="28"/>
          <w:szCs w:val="28"/>
          <w:lang w:val="uk-UA"/>
        </w:rPr>
        <w:t>ими техногенних катастроф, що</w:t>
      </w:r>
      <w:r w:rsidR="00045140" w:rsidRPr="00931D6C">
        <w:rPr>
          <w:sz w:val="28"/>
          <w:szCs w:val="28"/>
          <w:lang w:val="uk-UA"/>
        </w:rPr>
        <w:t xml:space="preserve"> вже зараз</w:t>
      </w:r>
      <w:r w:rsidR="00D14C5B" w:rsidRPr="00931D6C">
        <w:rPr>
          <w:sz w:val="28"/>
          <w:szCs w:val="28"/>
          <w:lang w:val="uk-UA"/>
        </w:rPr>
        <w:t>,</w:t>
      </w:r>
      <w:r w:rsidR="00E956B8">
        <w:rPr>
          <w:sz w:val="28"/>
          <w:szCs w:val="28"/>
          <w:lang w:val="uk-UA"/>
        </w:rPr>
        <w:t xml:space="preserve"> в умовах реальних воєнних</w:t>
      </w:r>
      <w:r w:rsidR="00045140" w:rsidRPr="00931D6C">
        <w:rPr>
          <w:sz w:val="28"/>
          <w:szCs w:val="28"/>
          <w:lang w:val="uk-UA"/>
        </w:rPr>
        <w:t xml:space="preserve"> дій, </w:t>
      </w:r>
      <w:r w:rsidR="00892FD5" w:rsidRPr="00931D6C">
        <w:rPr>
          <w:sz w:val="28"/>
          <w:szCs w:val="28"/>
          <w:lang w:val="uk-UA"/>
        </w:rPr>
        <w:t xml:space="preserve">є </w:t>
      </w:r>
      <w:r w:rsidR="003F1AA9">
        <w:rPr>
          <w:sz w:val="28"/>
          <w:szCs w:val="28"/>
          <w:lang w:val="uk-UA"/>
        </w:rPr>
        <w:t>проблем</w:t>
      </w:r>
      <w:r w:rsidR="00375A35">
        <w:rPr>
          <w:sz w:val="28"/>
          <w:szCs w:val="28"/>
          <w:lang w:val="uk-UA"/>
        </w:rPr>
        <w:t>н</w:t>
      </w:r>
      <w:r w:rsidR="003F1AA9">
        <w:rPr>
          <w:sz w:val="28"/>
          <w:szCs w:val="28"/>
          <w:lang w:val="uk-UA"/>
        </w:rPr>
        <w:t xml:space="preserve">им питанням для </w:t>
      </w:r>
      <w:r w:rsidR="009111D8" w:rsidRPr="00931D6C">
        <w:rPr>
          <w:sz w:val="28"/>
          <w:szCs w:val="28"/>
          <w:lang w:val="uk-UA"/>
        </w:rPr>
        <w:t>України</w:t>
      </w:r>
      <w:r w:rsidR="00045140" w:rsidRPr="00931D6C">
        <w:rPr>
          <w:sz w:val="28"/>
          <w:szCs w:val="28"/>
          <w:lang w:val="uk-UA"/>
        </w:rPr>
        <w:t>.</w:t>
      </w:r>
      <w:r w:rsidR="005455BB" w:rsidRPr="00931D6C">
        <w:rPr>
          <w:color w:val="FF0000"/>
          <w:sz w:val="28"/>
          <w:szCs w:val="28"/>
        </w:rPr>
        <w:t xml:space="preserve"> </w:t>
      </w:r>
      <w:r w:rsidR="00FB3845" w:rsidRPr="00931D6C">
        <w:rPr>
          <w:sz w:val="28"/>
          <w:szCs w:val="28"/>
        </w:rPr>
        <w:t>Руйнівну силу техногенних катастроф і стихійних лих у деяких випадках можна порівняти з воєнними діями.</w:t>
      </w:r>
      <w:r w:rsidR="005455BB" w:rsidRPr="00931D6C">
        <w:rPr>
          <w:color w:val="FF0000"/>
          <w:sz w:val="28"/>
          <w:szCs w:val="28"/>
        </w:rPr>
        <w:t xml:space="preserve"> </w:t>
      </w:r>
      <w:r w:rsidR="00BA1744" w:rsidRPr="00931D6C">
        <w:rPr>
          <w:color w:val="FF0000"/>
          <w:sz w:val="28"/>
          <w:szCs w:val="28"/>
        </w:rPr>
        <w:t xml:space="preserve">  </w:t>
      </w:r>
      <w:r w:rsidR="005455BB" w:rsidRPr="00931D6C">
        <w:rPr>
          <w:sz w:val="28"/>
          <w:szCs w:val="28"/>
        </w:rPr>
        <w:t>Актуальність проблеми з</w:t>
      </w:r>
      <w:r w:rsidR="0016546B">
        <w:rPr>
          <w:sz w:val="28"/>
          <w:szCs w:val="28"/>
        </w:rPr>
        <w:t xml:space="preserve">абезпечення </w:t>
      </w:r>
      <w:r w:rsidR="005455BB" w:rsidRPr="00931D6C">
        <w:rPr>
          <w:sz w:val="28"/>
          <w:szCs w:val="28"/>
        </w:rPr>
        <w:t xml:space="preserve"> безпеки населення та територій зумовлена тенденціями зростання втрат людей </w:t>
      </w:r>
      <w:r w:rsidR="0016546B">
        <w:rPr>
          <w:sz w:val="28"/>
          <w:szCs w:val="28"/>
        </w:rPr>
        <w:t>та шкоди територіям, спричинени</w:t>
      </w:r>
      <w:r w:rsidR="0016546B">
        <w:rPr>
          <w:sz w:val="28"/>
          <w:szCs w:val="28"/>
          <w:lang w:val="uk-UA"/>
        </w:rPr>
        <w:t>х</w:t>
      </w:r>
      <w:r w:rsidR="005455BB" w:rsidRPr="00931D6C">
        <w:rPr>
          <w:sz w:val="28"/>
          <w:szCs w:val="28"/>
        </w:rPr>
        <w:t xml:space="preserve"> небезпечними природними явищами, промисловими аваріями та катастрофами. Ризик</w:t>
      </w:r>
      <w:r w:rsidR="009E1048" w:rsidRPr="00931D6C">
        <w:rPr>
          <w:sz w:val="28"/>
          <w:szCs w:val="28"/>
          <w:lang w:val="uk-UA"/>
        </w:rPr>
        <w:t xml:space="preserve"> виникнення</w:t>
      </w:r>
      <w:r w:rsidR="005455BB" w:rsidRPr="00931D6C">
        <w:rPr>
          <w:sz w:val="28"/>
          <w:szCs w:val="28"/>
        </w:rPr>
        <w:t xml:space="preserve"> надзвичайних ситуацій</w:t>
      </w:r>
      <w:r w:rsidR="003F1AA9">
        <w:rPr>
          <w:sz w:val="28"/>
          <w:szCs w:val="28"/>
          <w:lang w:val="uk-UA"/>
        </w:rPr>
        <w:t xml:space="preserve"> (</w:t>
      </w:r>
      <w:r w:rsidR="009E1048" w:rsidRPr="00931D6C">
        <w:rPr>
          <w:sz w:val="28"/>
          <w:szCs w:val="28"/>
          <w:lang w:val="uk-UA"/>
        </w:rPr>
        <w:t>НС)</w:t>
      </w:r>
      <w:r w:rsidR="005455BB" w:rsidRPr="00931D6C">
        <w:rPr>
          <w:sz w:val="28"/>
          <w:szCs w:val="28"/>
        </w:rPr>
        <w:t xml:space="preserve"> природного та техногенного характеру неухильно зростає</w:t>
      </w:r>
      <w:r w:rsidR="00892FD5" w:rsidRPr="00931D6C">
        <w:rPr>
          <w:sz w:val="28"/>
          <w:szCs w:val="28"/>
          <w:lang w:val="uk-UA"/>
        </w:rPr>
        <w:t>. У сукупності з наслідками воєнних дій, на території нашої держави, та збереження</w:t>
      </w:r>
      <w:r w:rsidR="004D2891" w:rsidRPr="00931D6C">
        <w:rPr>
          <w:sz w:val="28"/>
          <w:szCs w:val="28"/>
          <w:lang w:val="uk-UA"/>
        </w:rPr>
        <w:t>м</w:t>
      </w:r>
      <w:r w:rsidR="00892FD5" w:rsidRPr="00931D6C">
        <w:rPr>
          <w:sz w:val="28"/>
          <w:szCs w:val="28"/>
          <w:lang w:val="uk-UA"/>
        </w:rPr>
        <w:t xml:space="preserve"> воєнних загроз у майбутньому, постає питання підвищення рівня стійкості</w:t>
      </w:r>
      <w:r w:rsidR="00436817" w:rsidRPr="00931D6C">
        <w:rPr>
          <w:sz w:val="28"/>
          <w:szCs w:val="28"/>
          <w:lang w:val="uk-UA"/>
        </w:rPr>
        <w:t xml:space="preserve"> об’єктів економіки </w:t>
      </w:r>
      <w:r w:rsidR="00892FD5" w:rsidRPr="00931D6C">
        <w:rPr>
          <w:sz w:val="28"/>
          <w:szCs w:val="28"/>
          <w:lang w:val="uk-UA"/>
        </w:rPr>
        <w:t>держави</w:t>
      </w:r>
      <w:r w:rsidR="00436817" w:rsidRPr="00931D6C">
        <w:rPr>
          <w:sz w:val="28"/>
          <w:szCs w:val="28"/>
          <w:lang w:val="uk-UA"/>
        </w:rPr>
        <w:t xml:space="preserve"> і у першу чергу об’єктів критичної інфраструктури</w:t>
      </w:r>
      <w:r w:rsidR="003F1AA9">
        <w:rPr>
          <w:sz w:val="28"/>
          <w:szCs w:val="28"/>
          <w:lang w:val="uk-UA"/>
        </w:rPr>
        <w:t xml:space="preserve"> (ОКІ</w:t>
      </w:r>
      <w:r w:rsidR="00F74120" w:rsidRPr="00931D6C">
        <w:rPr>
          <w:sz w:val="28"/>
          <w:szCs w:val="28"/>
          <w:lang w:val="uk-UA"/>
        </w:rPr>
        <w:t>)</w:t>
      </w:r>
      <w:r w:rsidR="004D2891" w:rsidRPr="00931D6C">
        <w:rPr>
          <w:sz w:val="28"/>
          <w:szCs w:val="28"/>
          <w:lang w:val="uk-UA"/>
        </w:rPr>
        <w:t xml:space="preserve"> </w:t>
      </w:r>
      <w:r w:rsidR="00892FD5" w:rsidRPr="00931D6C">
        <w:rPr>
          <w:sz w:val="28"/>
          <w:szCs w:val="28"/>
          <w:lang w:val="uk-UA"/>
        </w:rPr>
        <w:t>до функціонування в умовах надзвичайних ситуацій техногенного</w:t>
      </w:r>
      <w:r w:rsidR="004D2891" w:rsidRPr="00931D6C">
        <w:rPr>
          <w:sz w:val="28"/>
          <w:szCs w:val="28"/>
          <w:lang w:val="uk-UA"/>
        </w:rPr>
        <w:t>, природного характеру а також</w:t>
      </w:r>
      <w:r w:rsidR="00892FD5" w:rsidRPr="00931D6C">
        <w:rPr>
          <w:sz w:val="28"/>
          <w:szCs w:val="28"/>
          <w:lang w:val="uk-UA"/>
        </w:rPr>
        <w:t xml:space="preserve"> тих щ</w:t>
      </w:r>
      <w:r w:rsidR="004D2891" w:rsidRPr="00931D6C">
        <w:rPr>
          <w:sz w:val="28"/>
          <w:szCs w:val="28"/>
          <w:lang w:val="uk-UA"/>
        </w:rPr>
        <w:t>о виклик</w:t>
      </w:r>
      <w:r w:rsidR="00436817" w:rsidRPr="00931D6C">
        <w:rPr>
          <w:sz w:val="28"/>
          <w:szCs w:val="28"/>
          <w:lang w:val="uk-UA"/>
        </w:rPr>
        <w:t>ані воє</w:t>
      </w:r>
      <w:r w:rsidR="00892FD5" w:rsidRPr="00931D6C">
        <w:rPr>
          <w:sz w:val="28"/>
          <w:szCs w:val="28"/>
          <w:lang w:val="uk-UA"/>
        </w:rPr>
        <w:t>нними діями.</w:t>
      </w:r>
    </w:p>
    <w:p w:rsidR="00EA57C0" w:rsidRPr="00931D6C" w:rsidRDefault="004D2891" w:rsidP="00931D6C">
      <w:pPr>
        <w:pStyle w:val="a4"/>
        <w:shd w:val="clear" w:color="auto" w:fill="FFFFFF"/>
        <w:spacing w:before="0" w:beforeAutospacing="0" w:after="0" w:afterAutospacing="0" w:line="360" w:lineRule="auto"/>
        <w:jc w:val="both"/>
        <w:rPr>
          <w:color w:val="FF0000"/>
          <w:sz w:val="28"/>
          <w:szCs w:val="28"/>
          <w:lang w:val="uk-UA"/>
        </w:rPr>
      </w:pPr>
      <w:r w:rsidRPr="00931D6C">
        <w:rPr>
          <w:color w:val="FF0000"/>
          <w:sz w:val="28"/>
          <w:szCs w:val="28"/>
          <w:lang w:val="uk-UA"/>
        </w:rPr>
        <w:lastRenderedPageBreak/>
        <w:t xml:space="preserve">    </w:t>
      </w:r>
      <w:r w:rsidRPr="00931D6C">
        <w:rPr>
          <w:sz w:val="28"/>
          <w:szCs w:val="28"/>
          <w:lang w:val="uk-UA"/>
        </w:rPr>
        <w:t>Зазначена п</w:t>
      </w:r>
      <w:r w:rsidR="009111D8" w:rsidRPr="00931D6C">
        <w:rPr>
          <w:sz w:val="28"/>
          <w:szCs w:val="28"/>
          <w:lang w:val="uk-UA"/>
        </w:rPr>
        <w:t xml:space="preserve">роблема має комплексний характер, її вирішення вимагає </w:t>
      </w:r>
      <w:r w:rsidR="003F1AA9">
        <w:rPr>
          <w:sz w:val="28"/>
          <w:szCs w:val="28"/>
          <w:lang w:val="uk-UA"/>
        </w:rPr>
        <w:t>нормативно -</w:t>
      </w:r>
      <w:r w:rsidR="00BA1744" w:rsidRPr="00931D6C">
        <w:rPr>
          <w:sz w:val="28"/>
          <w:szCs w:val="28"/>
          <w:lang w:val="uk-UA"/>
        </w:rPr>
        <w:t xml:space="preserve"> правового регулювання процесів</w:t>
      </w:r>
      <w:r w:rsidR="003F1AA9">
        <w:rPr>
          <w:sz w:val="28"/>
          <w:szCs w:val="28"/>
          <w:lang w:val="uk-UA"/>
        </w:rPr>
        <w:t>,</w:t>
      </w:r>
      <w:r w:rsidR="00BA1744" w:rsidRPr="00931D6C">
        <w:rPr>
          <w:sz w:val="28"/>
          <w:szCs w:val="28"/>
          <w:lang w:val="uk-UA"/>
        </w:rPr>
        <w:t xml:space="preserve"> які відбуваються у безпековій сфері, </w:t>
      </w:r>
      <w:r w:rsidR="009111D8" w:rsidRPr="00931D6C">
        <w:rPr>
          <w:sz w:val="28"/>
          <w:szCs w:val="28"/>
          <w:lang w:val="uk-UA"/>
        </w:rPr>
        <w:t>продуманої та системно ув'язаної координації дій органів</w:t>
      </w:r>
      <w:r w:rsidR="00045140" w:rsidRPr="00931D6C">
        <w:rPr>
          <w:sz w:val="28"/>
          <w:szCs w:val="28"/>
          <w:lang w:val="uk-UA"/>
        </w:rPr>
        <w:t xml:space="preserve"> державної влади на </w:t>
      </w:r>
      <w:r w:rsidRPr="00931D6C">
        <w:rPr>
          <w:sz w:val="28"/>
          <w:szCs w:val="28"/>
          <w:lang w:val="uk-UA"/>
        </w:rPr>
        <w:t>державному,</w:t>
      </w:r>
      <w:r w:rsidR="009111D8" w:rsidRPr="00931D6C">
        <w:rPr>
          <w:sz w:val="28"/>
          <w:szCs w:val="28"/>
          <w:lang w:val="uk-UA"/>
        </w:rPr>
        <w:t xml:space="preserve"> регіональному</w:t>
      </w:r>
      <w:r w:rsidRPr="00931D6C">
        <w:rPr>
          <w:sz w:val="28"/>
          <w:szCs w:val="28"/>
          <w:lang w:val="uk-UA"/>
        </w:rPr>
        <w:t xml:space="preserve"> та місцевому</w:t>
      </w:r>
      <w:r w:rsidR="009111D8" w:rsidRPr="00931D6C">
        <w:rPr>
          <w:sz w:val="28"/>
          <w:szCs w:val="28"/>
          <w:lang w:val="uk-UA"/>
        </w:rPr>
        <w:t xml:space="preserve"> рівнях, передбачає забезпечення тісної взаємодії держави та бізнесу в рамках приватно-державного партнерства, активної співпраці із зацікавленими сторонами</w:t>
      </w:r>
      <w:r w:rsidR="00436817" w:rsidRPr="00931D6C">
        <w:rPr>
          <w:sz w:val="28"/>
          <w:szCs w:val="28"/>
          <w:lang w:val="uk-UA"/>
        </w:rPr>
        <w:t>, у тому числі</w:t>
      </w:r>
      <w:r w:rsidR="009111D8" w:rsidRPr="00931D6C">
        <w:rPr>
          <w:sz w:val="28"/>
          <w:szCs w:val="28"/>
          <w:lang w:val="uk-UA"/>
        </w:rPr>
        <w:t xml:space="preserve"> на міжнародному рівні</w:t>
      </w:r>
      <w:r w:rsidR="00045140" w:rsidRPr="00931D6C">
        <w:rPr>
          <w:sz w:val="28"/>
          <w:szCs w:val="28"/>
          <w:lang w:val="uk-UA"/>
        </w:rPr>
        <w:t>.</w:t>
      </w:r>
      <w:r w:rsidR="00D27C65" w:rsidRPr="00931D6C">
        <w:rPr>
          <w:sz w:val="28"/>
          <w:szCs w:val="28"/>
          <w:lang w:val="uk-UA"/>
        </w:rPr>
        <w:t xml:space="preserve">  </w:t>
      </w:r>
    </w:p>
    <w:p w:rsidR="00C2742B" w:rsidRPr="00931D6C" w:rsidRDefault="003F1AA9" w:rsidP="001D2161">
      <w:pPr>
        <w:pStyle w:val="a4"/>
        <w:shd w:val="clear" w:color="auto" w:fill="FFFFFF"/>
        <w:spacing w:before="0" w:beforeAutospacing="0" w:after="0" w:afterAutospacing="0" w:line="360" w:lineRule="auto"/>
        <w:ind w:firstLine="709"/>
        <w:jc w:val="both"/>
        <w:rPr>
          <w:sz w:val="28"/>
          <w:szCs w:val="28"/>
          <w:lang w:val="uk-UA"/>
        </w:rPr>
      </w:pPr>
      <w:r>
        <w:rPr>
          <w:b/>
          <w:sz w:val="28"/>
          <w:szCs w:val="28"/>
        </w:rPr>
        <w:t xml:space="preserve">Аналіз останніх досліджень та </w:t>
      </w:r>
      <w:r w:rsidR="00D27C65" w:rsidRPr="00931D6C">
        <w:rPr>
          <w:b/>
          <w:sz w:val="28"/>
          <w:szCs w:val="28"/>
        </w:rPr>
        <w:t>публікацій.</w:t>
      </w:r>
      <w:r w:rsidR="00D27C65" w:rsidRPr="00931D6C">
        <w:rPr>
          <w:sz w:val="28"/>
          <w:szCs w:val="28"/>
        </w:rPr>
        <w:t xml:space="preserve"> </w:t>
      </w:r>
      <w:r w:rsidR="007871D8" w:rsidRPr="00931D6C">
        <w:rPr>
          <w:color w:val="333333"/>
          <w:sz w:val="28"/>
          <w:szCs w:val="28"/>
          <w:lang w:val="uk-UA"/>
        </w:rPr>
        <w:t xml:space="preserve">Питанням стійкості функціонування об’єктів критичної інфраструктури, у тому числі в умовах надзвичайних ситуацій, присвячено ряд робіт таких вчених, як С. Азаров, </w:t>
      </w:r>
      <w:r w:rsidR="0044740B" w:rsidRPr="00931D6C">
        <w:rPr>
          <w:color w:val="333333"/>
          <w:sz w:val="28"/>
          <w:szCs w:val="28"/>
          <w:lang w:val="uk-UA"/>
        </w:rPr>
        <w:t>Д. Бірюков, С. Кондратов,</w:t>
      </w:r>
      <w:r w:rsidR="00C2742B" w:rsidRPr="00931D6C">
        <w:rPr>
          <w:color w:val="333333"/>
          <w:sz w:val="28"/>
          <w:szCs w:val="28"/>
          <w:lang w:val="uk-UA"/>
        </w:rPr>
        <w:t xml:space="preserve"> Ю.</w:t>
      </w:r>
      <w:r w:rsidR="00C2742B" w:rsidRPr="00931D6C">
        <w:rPr>
          <w:sz w:val="28"/>
          <w:szCs w:val="28"/>
          <w:lang w:val="uk-UA"/>
        </w:rPr>
        <w:t xml:space="preserve"> Кузьменко</w:t>
      </w:r>
      <w:r w:rsidR="0044740B" w:rsidRPr="00931D6C">
        <w:rPr>
          <w:color w:val="333333"/>
          <w:sz w:val="28"/>
          <w:szCs w:val="28"/>
          <w:lang w:val="uk-UA"/>
        </w:rPr>
        <w:t xml:space="preserve"> </w:t>
      </w:r>
      <w:r w:rsidR="00C2742B" w:rsidRPr="00931D6C">
        <w:rPr>
          <w:color w:val="333333"/>
          <w:sz w:val="28"/>
          <w:szCs w:val="28"/>
          <w:lang w:val="uk-UA"/>
        </w:rPr>
        <w:t>О. Резнікова,</w:t>
      </w:r>
      <w:r w:rsidR="0044740B" w:rsidRPr="00931D6C">
        <w:rPr>
          <w:color w:val="333333"/>
          <w:sz w:val="28"/>
          <w:szCs w:val="28"/>
          <w:lang w:val="uk-UA"/>
        </w:rPr>
        <w:t xml:space="preserve"> </w:t>
      </w:r>
      <w:r w:rsidR="007871D8" w:rsidRPr="00931D6C">
        <w:rPr>
          <w:color w:val="333333"/>
          <w:sz w:val="28"/>
          <w:szCs w:val="28"/>
          <w:lang w:val="uk-UA"/>
        </w:rPr>
        <w:t>Р. Ткачук, А. Терент</w:t>
      </w:r>
      <w:r w:rsidR="0044740B" w:rsidRPr="00931D6C">
        <w:rPr>
          <w:color w:val="333333"/>
          <w:sz w:val="28"/>
          <w:szCs w:val="28"/>
          <w:lang w:val="uk-UA"/>
        </w:rPr>
        <w:t>ьєва,</w:t>
      </w:r>
      <w:r w:rsidR="00C2742B" w:rsidRPr="00931D6C">
        <w:rPr>
          <w:color w:val="333333"/>
          <w:sz w:val="28"/>
          <w:szCs w:val="28"/>
          <w:lang w:val="uk-UA"/>
        </w:rPr>
        <w:t xml:space="preserve"> </w:t>
      </w:r>
      <w:r w:rsidR="0044740B" w:rsidRPr="00931D6C">
        <w:rPr>
          <w:color w:val="333333"/>
          <w:sz w:val="28"/>
          <w:szCs w:val="28"/>
          <w:lang w:val="uk-UA"/>
        </w:rPr>
        <w:t xml:space="preserve"> В. Сидоренко, С. Усік,</w:t>
      </w:r>
      <w:r w:rsidR="00C2742B" w:rsidRPr="00931D6C">
        <w:rPr>
          <w:color w:val="333333"/>
          <w:sz w:val="28"/>
          <w:szCs w:val="28"/>
          <w:lang w:val="uk-UA"/>
        </w:rPr>
        <w:t xml:space="preserve"> </w:t>
      </w:r>
      <w:r w:rsidR="0044740B" w:rsidRPr="00931D6C">
        <w:rPr>
          <w:color w:val="333333"/>
          <w:sz w:val="28"/>
          <w:szCs w:val="28"/>
          <w:lang w:val="uk-UA"/>
        </w:rPr>
        <w:t xml:space="preserve"> В. Юрченко</w:t>
      </w:r>
      <w:r w:rsidR="0044740B" w:rsidRPr="00931D6C">
        <w:rPr>
          <w:sz w:val="28"/>
          <w:szCs w:val="28"/>
          <w:lang w:val="uk-UA"/>
        </w:rPr>
        <w:t xml:space="preserve"> </w:t>
      </w:r>
      <w:r w:rsidR="00C64710" w:rsidRPr="00931D6C">
        <w:rPr>
          <w:sz w:val="28"/>
          <w:szCs w:val="28"/>
          <w:lang w:val="uk-UA"/>
        </w:rPr>
        <w:t xml:space="preserve">та інших, наукові здобутки яких заслуговують на увагу та впровадження. Разом з тим сучасні умови потребують проведення подальших досліджень </w:t>
      </w:r>
      <w:r w:rsidR="00C46101" w:rsidRPr="00931D6C">
        <w:rPr>
          <w:sz w:val="28"/>
          <w:szCs w:val="28"/>
          <w:lang w:val="uk-UA"/>
        </w:rPr>
        <w:t>проблемних питань за визначеною тематикою.</w:t>
      </w:r>
    </w:p>
    <w:p w:rsidR="00BB5FD2" w:rsidRPr="00931D6C" w:rsidRDefault="00502768" w:rsidP="003F1AA9">
      <w:pPr>
        <w:pStyle w:val="a4"/>
        <w:shd w:val="clear" w:color="auto" w:fill="FFFFFF"/>
        <w:spacing w:before="0" w:beforeAutospacing="0" w:after="0" w:afterAutospacing="0" w:line="360" w:lineRule="auto"/>
        <w:ind w:firstLine="709"/>
        <w:jc w:val="both"/>
        <w:rPr>
          <w:sz w:val="28"/>
          <w:szCs w:val="28"/>
          <w:lang w:val="uk-UA"/>
        </w:rPr>
      </w:pPr>
      <w:r w:rsidRPr="00931D6C">
        <w:rPr>
          <w:b/>
          <w:sz w:val="28"/>
          <w:szCs w:val="28"/>
          <w:lang w:val="uk-UA"/>
        </w:rPr>
        <w:t xml:space="preserve">Постановка завдання. </w:t>
      </w:r>
      <w:r w:rsidR="00D64B62" w:rsidRPr="00931D6C">
        <w:rPr>
          <w:sz w:val="28"/>
          <w:szCs w:val="28"/>
          <w:lang w:val="uk-UA"/>
        </w:rPr>
        <w:t>Визначення основних складових забезпечення стійкості функціонування об’</w:t>
      </w:r>
      <w:r w:rsidR="00D34640" w:rsidRPr="00931D6C">
        <w:rPr>
          <w:sz w:val="28"/>
          <w:szCs w:val="28"/>
          <w:lang w:val="uk-UA"/>
        </w:rPr>
        <w:t>єктів критичної інфраструктури</w:t>
      </w:r>
      <w:r w:rsidR="00763209">
        <w:rPr>
          <w:sz w:val="28"/>
          <w:szCs w:val="28"/>
          <w:lang w:val="uk-UA"/>
        </w:rPr>
        <w:t xml:space="preserve"> паливо -</w:t>
      </w:r>
      <w:r w:rsidR="00A846DA" w:rsidRPr="00931D6C">
        <w:rPr>
          <w:sz w:val="28"/>
          <w:szCs w:val="28"/>
          <w:lang w:val="uk-UA"/>
        </w:rPr>
        <w:t xml:space="preserve"> енергетичного сектору, сектору промисловості та системи  життєзабезпечення </w:t>
      </w:r>
      <w:r w:rsidR="00D34640" w:rsidRPr="00931D6C">
        <w:rPr>
          <w:sz w:val="28"/>
          <w:szCs w:val="28"/>
          <w:lang w:val="uk-UA"/>
        </w:rPr>
        <w:t xml:space="preserve"> в</w:t>
      </w:r>
      <w:r w:rsidR="00D64B62" w:rsidRPr="00931D6C">
        <w:rPr>
          <w:sz w:val="28"/>
          <w:szCs w:val="28"/>
          <w:lang w:val="uk-UA"/>
        </w:rPr>
        <w:t xml:space="preserve"> умовах надзвичайних ситуацій та воєнних загроз.</w:t>
      </w:r>
      <w:r w:rsidR="00A13960" w:rsidRPr="00931D6C">
        <w:rPr>
          <w:sz w:val="28"/>
          <w:szCs w:val="28"/>
          <w:lang w:val="uk-UA"/>
        </w:rPr>
        <w:t xml:space="preserve"> </w:t>
      </w:r>
    </w:p>
    <w:p w:rsidR="00545A56" w:rsidRPr="00931D6C" w:rsidRDefault="00EA57C0" w:rsidP="003F1AA9">
      <w:pPr>
        <w:pStyle w:val="a4"/>
        <w:shd w:val="clear" w:color="auto" w:fill="FFFFFF"/>
        <w:spacing w:before="0" w:beforeAutospacing="0" w:after="0" w:afterAutospacing="0" w:line="360" w:lineRule="auto"/>
        <w:ind w:firstLine="709"/>
        <w:jc w:val="both"/>
        <w:rPr>
          <w:b/>
          <w:sz w:val="28"/>
          <w:szCs w:val="28"/>
          <w:shd w:val="clear" w:color="auto" w:fill="FFFFFF"/>
          <w:lang w:val="uk-UA"/>
        </w:rPr>
      </w:pPr>
      <w:r w:rsidRPr="00931D6C">
        <w:rPr>
          <w:b/>
          <w:color w:val="000000"/>
          <w:sz w:val="28"/>
          <w:szCs w:val="28"/>
          <w:shd w:val="clear" w:color="auto" w:fill="FFFFFF"/>
          <w:lang w:val="uk-UA"/>
        </w:rPr>
        <w:t>Виклад основного матеріалу</w:t>
      </w:r>
      <w:r w:rsidRPr="00931D6C">
        <w:rPr>
          <w:color w:val="000000"/>
          <w:sz w:val="28"/>
          <w:szCs w:val="28"/>
          <w:shd w:val="clear" w:color="auto" w:fill="FFFFFF"/>
          <w:lang w:val="uk-UA"/>
        </w:rPr>
        <w:t xml:space="preserve">. </w:t>
      </w:r>
      <w:r w:rsidR="006A0122" w:rsidRPr="00931D6C">
        <w:rPr>
          <w:color w:val="000000"/>
          <w:sz w:val="28"/>
          <w:szCs w:val="28"/>
          <w:shd w:val="clear" w:color="auto" w:fill="FFFFFF"/>
          <w:lang w:val="uk-UA"/>
        </w:rPr>
        <w:t xml:space="preserve">Упровадження концепту стійкості </w:t>
      </w:r>
      <w:r w:rsidR="002D108A" w:rsidRPr="00931D6C">
        <w:rPr>
          <w:color w:val="000000"/>
          <w:sz w:val="28"/>
          <w:szCs w:val="28"/>
          <w:shd w:val="clear" w:color="auto" w:fill="FFFFFF"/>
          <w:lang w:val="uk-UA"/>
        </w:rPr>
        <w:t>функціонування</w:t>
      </w:r>
      <w:r w:rsidR="009733CC" w:rsidRPr="00931D6C">
        <w:rPr>
          <w:color w:val="000000"/>
          <w:sz w:val="28"/>
          <w:szCs w:val="28"/>
          <w:shd w:val="clear" w:color="auto" w:fill="FFFFFF"/>
          <w:lang w:val="uk-UA"/>
        </w:rPr>
        <w:t xml:space="preserve"> </w:t>
      </w:r>
      <w:r w:rsidR="00763209">
        <w:rPr>
          <w:color w:val="000000"/>
          <w:sz w:val="28"/>
          <w:szCs w:val="28"/>
          <w:shd w:val="clear" w:color="auto" w:fill="FFFFFF"/>
          <w:lang w:val="uk-UA"/>
        </w:rPr>
        <w:t>держави</w:t>
      </w:r>
      <w:r w:rsidR="002D108A" w:rsidRPr="00931D6C">
        <w:rPr>
          <w:color w:val="000000"/>
          <w:sz w:val="28"/>
          <w:szCs w:val="28"/>
          <w:shd w:val="clear" w:color="auto" w:fill="FFFFFF"/>
          <w:lang w:val="uk-UA"/>
        </w:rPr>
        <w:t xml:space="preserve"> </w:t>
      </w:r>
      <w:r w:rsidR="003B6D9F" w:rsidRPr="00931D6C">
        <w:rPr>
          <w:color w:val="000000"/>
          <w:sz w:val="28"/>
          <w:szCs w:val="28"/>
          <w:shd w:val="clear" w:color="auto" w:fill="FFFFFF"/>
          <w:lang w:val="uk-UA"/>
        </w:rPr>
        <w:t>та її об’єктів</w:t>
      </w:r>
      <w:r w:rsidR="00763209">
        <w:rPr>
          <w:color w:val="000000"/>
          <w:sz w:val="28"/>
          <w:szCs w:val="28"/>
          <w:shd w:val="clear" w:color="auto" w:fill="FFFFFF"/>
          <w:lang w:val="uk-UA"/>
        </w:rPr>
        <w:t xml:space="preserve"> критичної інфраструктури</w:t>
      </w:r>
      <w:r w:rsidR="006A0122" w:rsidRPr="00931D6C">
        <w:rPr>
          <w:color w:val="000000"/>
          <w:sz w:val="28"/>
          <w:szCs w:val="28"/>
          <w:shd w:val="clear" w:color="auto" w:fill="FFFFFF"/>
          <w:lang w:val="uk-UA"/>
        </w:rPr>
        <w:t xml:space="preserve"> </w:t>
      </w:r>
      <w:r w:rsidR="009E1048" w:rsidRPr="00931D6C">
        <w:rPr>
          <w:color w:val="000000"/>
          <w:sz w:val="28"/>
          <w:szCs w:val="28"/>
          <w:shd w:val="clear" w:color="auto" w:fill="FFFFFF"/>
          <w:lang w:val="uk-UA"/>
        </w:rPr>
        <w:t>в умовах НС</w:t>
      </w:r>
      <w:r w:rsidR="003B6D9F" w:rsidRPr="00931D6C">
        <w:rPr>
          <w:color w:val="000000"/>
          <w:sz w:val="28"/>
          <w:szCs w:val="28"/>
          <w:shd w:val="clear" w:color="auto" w:fill="FFFFFF"/>
          <w:lang w:val="uk-UA"/>
        </w:rPr>
        <w:t xml:space="preserve"> </w:t>
      </w:r>
      <w:r w:rsidR="00763209">
        <w:rPr>
          <w:color w:val="000000"/>
          <w:sz w:val="28"/>
          <w:szCs w:val="28"/>
          <w:shd w:val="clear" w:color="auto" w:fill="FFFFFF"/>
          <w:lang w:val="uk-UA"/>
        </w:rPr>
        <w:t>зумовлене необхідністю</w:t>
      </w:r>
      <w:r w:rsidR="0005627D" w:rsidRPr="00931D6C">
        <w:rPr>
          <w:color w:val="000000"/>
          <w:sz w:val="28"/>
          <w:szCs w:val="28"/>
          <w:shd w:val="clear" w:color="auto" w:fill="FFFFFF"/>
          <w:lang w:val="uk-UA"/>
        </w:rPr>
        <w:t xml:space="preserve"> підвищення ефективно</w:t>
      </w:r>
      <w:r w:rsidR="00763209">
        <w:rPr>
          <w:color w:val="000000"/>
          <w:sz w:val="28"/>
          <w:szCs w:val="28"/>
          <w:shd w:val="clear" w:color="auto" w:fill="FFFFFF"/>
          <w:lang w:val="uk-UA"/>
        </w:rPr>
        <w:t>сті діяльності</w:t>
      </w:r>
      <w:r w:rsidR="002D108A" w:rsidRPr="00931D6C">
        <w:rPr>
          <w:color w:val="000000"/>
          <w:sz w:val="28"/>
          <w:szCs w:val="28"/>
          <w:shd w:val="clear" w:color="auto" w:fill="FFFFFF"/>
          <w:lang w:val="uk-UA"/>
        </w:rPr>
        <w:t xml:space="preserve"> суб’єктів національної системи захисту критичної інфраструктури, </w:t>
      </w:r>
      <w:r w:rsidR="00763209">
        <w:rPr>
          <w:color w:val="000000"/>
          <w:sz w:val="28"/>
          <w:szCs w:val="28"/>
          <w:shd w:val="clear" w:color="auto" w:fill="FFFFFF"/>
          <w:lang w:val="uk-UA"/>
        </w:rPr>
        <w:t>своєчасного й ефективного</w:t>
      </w:r>
      <w:r w:rsidR="003B6D9F" w:rsidRPr="00931D6C">
        <w:rPr>
          <w:color w:val="000000"/>
          <w:sz w:val="28"/>
          <w:szCs w:val="28"/>
          <w:shd w:val="clear" w:color="auto" w:fill="FFFFFF"/>
          <w:lang w:val="uk-UA"/>
        </w:rPr>
        <w:t xml:space="preserve"> прийняття та реалізації організаційно - правових і</w:t>
      </w:r>
      <w:r w:rsidR="00C8285C" w:rsidRPr="00931D6C">
        <w:rPr>
          <w:color w:val="000000"/>
          <w:sz w:val="28"/>
          <w:szCs w:val="28"/>
          <w:shd w:val="clear" w:color="auto" w:fill="FFFFFF"/>
          <w:lang w:val="uk-UA"/>
        </w:rPr>
        <w:t xml:space="preserve"> технічних </w:t>
      </w:r>
      <w:r w:rsidR="009733CC" w:rsidRPr="00931D6C">
        <w:rPr>
          <w:color w:val="000000"/>
          <w:sz w:val="28"/>
          <w:szCs w:val="28"/>
          <w:shd w:val="clear" w:color="auto" w:fill="FFFFFF"/>
          <w:lang w:val="uk-UA"/>
        </w:rPr>
        <w:t>заході</w:t>
      </w:r>
      <w:r w:rsidR="00763209">
        <w:rPr>
          <w:color w:val="000000"/>
          <w:sz w:val="28"/>
          <w:szCs w:val="28"/>
          <w:shd w:val="clear" w:color="auto" w:fill="FFFFFF"/>
          <w:lang w:val="uk-UA"/>
        </w:rPr>
        <w:t>в</w:t>
      </w:r>
      <w:r w:rsidR="00C8285C" w:rsidRPr="00931D6C">
        <w:rPr>
          <w:color w:val="000000"/>
          <w:sz w:val="28"/>
          <w:szCs w:val="28"/>
          <w:shd w:val="clear" w:color="auto" w:fill="FFFFFF"/>
          <w:lang w:val="uk-UA"/>
        </w:rPr>
        <w:t xml:space="preserve"> забезпечення безперебійного фу</w:t>
      </w:r>
      <w:r w:rsidR="003B6D9F" w:rsidRPr="00931D6C">
        <w:rPr>
          <w:color w:val="000000"/>
          <w:sz w:val="28"/>
          <w:szCs w:val="28"/>
          <w:shd w:val="clear" w:color="auto" w:fill="FFFFFF"/>
          <w:lang w:val="uk-UA"/>
        </w:rPr>
        <w:t>нкціонування зазначених об’єктів</w:t>
      </w:r>
      <w:r w:rsidR="00C8285C" w:rsidRPr="00931D6C">
        <w:rPr>
          <w:color w:val="000000"/>
          <w:sz w:val="28"/>
          <w:szCs w:val="28"/>
          <w:shd w:val="clear" w:color="auto" w:fill="FFFFFF"/>
          <w:lang w:val="uk-UA"/>
        </w:rPr>
        <w:t xml:space="preserve"> та підвищення рівня готовності до </w:t>
      </w:r>
      <w:r w:rsidR="00763209">
        <w:rPr>
          <w:color w:val="000000"/>
          <w:sz w:val="28"/>
          <w:szCs w:val="28"/>
          <w:shd w:val="clear" w:color="auto" w:fill="FFFFFF"/>
          <w:lang w:val="uk-UA"/>
        </w:rPr>
        <w:t>реагування</w:t>
      </w:r>
      <w:r w:rsidR="003B6D9F" w:rsidRPr="00931D6C">
        <w:rPr>
          <w:color w:val="000000"/>
          <w:sz w:val="28"/>
          <w:szCs w:val="28"/>
          <w:shd w:val="clear" w:color="auto" w:fill="FFFFFF"/>
          <w:lang w:val="uk-UA"/>
        </w:rPr>
        <w:t xml:space="preserve"> </w:t>
      </w:r>
      <w:r w:rsidR="006A0122" w:rsidRPr="00931D6C">
        <w:rPr>
          <w:color w:val="000000"/>
          <w:sz w:val="28"/>
          <w:szCs w:val="28"/>
          <w:shd w:val="clear" w:color="auto" w:fill="FFFFFF"/>
          <w:lang w:val="uk-UA"/>
        </w:rPr>
        <w:t>на широкий с</w:t>
      </w:r>
      <w:r w:rsidR="00B11A75">
        <w:rPr>
          <w:color w:val="000000"/>
          <w:sz w:val="28"/>
          <w:szCs w:val="28"/>
          <w:shd w:val="clear" w:color="auto" w:fill="FFFFFF"/>
          <w:lang w:val="uk-UA"/>
        </w:rPr>
        <w:t>пектр сучасних загроз і надзвичайних</w:t>
      </w:r>
      <w:r w:rsidR="006A0122" w:rsidRPr="00931D6C">
        <w:rPr>
          <w:color w:val="000000"/>
          <w:sz w:val="28"/>
          <w:szCs w:val="28"/>
          <w:shd w:val="clear" w:color="auto" w:fill="FFFFFF"/>
          <w:lang w:val="uk-UA"/>
        </w:rPr>
        <w:t xml:space="preserve"> ситуацій з метою недопущення розвитку деструктивних пр</w:t>
      </w:r>
      <w:r w:rsidR="00C8285C" w:rsidRPr="00931D6C">
        <w:rPr>
          <w:color w:val="000000"/>
          <w:sz w:val="28"/>
          <w:szCs w:val="28"/>
          <w:shd w:val="clear" w:color="auto" w:fill="FFFFFF"/>
          <w:lang w:val="uk-UA"/>
        </w:rPr>
        <w:t>оцесів у державі та суспільстві</w:t>
      </w:r>
      <w:r w:rsidR="00A95E75">
        <w:rPr>
          <w:color w:val="000000"/>
          <w:sz w:val="28"/>
          <w:szCs w:val="28"/>
          <w:shd w:val="clear" w:color="auto" w:fill="FFFFFF"/>
          <w:lang w:val="uk-UA"/>
        </w:rPr>
        <w:t>,</w:t>
      </w:r>
      <w:r w:rsidR="00D37A41" w:rsidRPr="00931D6C">
        <w:rPr>
          <w:color w:val="000000"/>
          <w:sz w:val="28"/>
          <w:szCs w:val="28"/>
          <w:shd w:val="clear" w:color="auto" w:fill="FFFFFF"/>
          <w:lang w:val="uk-UA"/>
        </w:rPr>
        <w:t xml:space="preserve"> </w:t>
      </w:r>
      <w:r w:rsidR="00F74120" w:rsidRPr="00931D6C">
        <w:rPr>
          <w:sz w:val="28"/>
          <w:szCs w:val="28"/>
          <w:shd w:val="clear" w:color="auto" w:fill="FFFFFF"/>
          <w:lang w:val="uk-UA"/>
        </w:rPr>
        <w:t>що може створити</w:t>
      </w:r>
      <w:r w:rsidR="00315D71" w:rsidRPr="00931D6C">
        <w:rPr>
          <w:sz w:val="28"/>
          <w:szCs w:val="28"/>
          <w:shd w:val="clear" w:color="auto" w:fill="FFFFFF"/>
          <w:lang w:val="uk-UA"/>
        </w:rPr>
        <w:t xml:space="preserve"> загрозу життю і здоров’ю населення</w:t>
      </w:r>
      <w:r w:rsidR="00284AB4" w:rsidRPr="00931D6C">
        <w:rPr>
          <w:sz w:val="28"/>
          <w:szCs w:val="28"/>
          <w:shd w:val="clear" w:color="auto" w:fill="FFFFFF"/>
          <w:lang w:val="uk-UA"/>
        </w:rPr>
        <w:t xml:space="preserve"> та заподіяти значну шкоду</w:t>
      </w:r>
      <w:r w:rsidR="009E0447" w:rsidRPr="00931D6C">
        <w:rPr>
          <w:sz w:val="28"/>
          <w:szCs w:val="28"/>
          <w:shd w:val="clear" w:color="auto" w:fill="FFFFFF"/>
          <w:lang w:val="uk-UA"/>
        </w:rPr>
        <w:t xml:space="preserve"> </w:t>
      </w:r>
      <w:r w:rsidR="00F74120" w:rsidRPr="00931D6C">
        <w:rPr>
          <w:sz w:val="28"/>
          <w:szCs w:val="28"/>
          <w:shd w:val="clear" w:color="auto" w:fill="FFFFFF"/>
          <w:lang w:val="uk-UA"/>
        </w:rPr>
        <w:t xml:space="preserve">економіці, державному суверенітету, </w:t>
      </w:r>
      <w:r w:rsidR="009E0447" w:rsidRPr="00931D6C">
        <w:rPr>
          <w:sz w:val="28"/>
          <w:szCs w:val="28"/>
          <w:shd w:val="clear" w:color="auto" w:fill="FFFFFF"/>
          <w:lang w:val="uk-UA"/>
        </w:rPr>
        <w:t>соціальній сфері</w:t>
      </w:r>
      <w:r w:rsidR="00A35624">
        <w:rPr>
          <w:sz w:val="28"/>
          <w:szCs w:val="28"/>
          <w:shd w:val="clear" w:color="auto" w:fill="FFFFFF"/>
          <w:lang w:val="uk-UA"/>
        </w:rPr>
        <w:t xml:space="preserve"> та природним ресурсам</w:t>
      </w:r>
      <w:r w:rsidR="003B6D9F" w:rsidRPr="00931D6C">
        <w:rPr>
          <w:sz w:val="28"/>
          <w:szCs w:val="28"/>
          <w:shd w:val="clear" w:color="auto" w:fill="FFFFFF"/>
          <w:lang w:val="uk-UA"/>
        </w:rPr>
        <w:t>.</w:t>
      </w:r>
      <w:r w:rsidR="009E3559" w:rsidRPr="00931D6C">
        <w:rPr>
          <w:sz w:val="28"/>
          <w:szCs w:val="28"/>
          <w:shd w:val="clear" w:color="auto" w:fill="FFFFFF"/>
          <w:lang w:val="uk-UA"/>
        </w:rPr>
        <w:t xml:space="preserve"> </w:t>
      </w:r>
      <w:r w:rsidR="008E5245" w:rsidRPr="00931D6C">
        <w:rPr>
          <w:sz w:val="28"/>
          <w:szCs w:val="28"/>
          <w:lang w:val="uk-UA"/>
        </w:rPr>
        <w:t xml:space="preserve">Важливу роль у цьому процесі </w:t>
      </w:r>
      <w:r w:rsidR="008E5245" w:rsidRPr="00931D6C">
        <w:rPr>
          <w:sz w:val="28"/>
          <w:szCs w:val="28"/>
          <w:lang w:val="uk-UA"/>
        </w:rPr>
        <w:lastRenderedPageBreak/>
        <w:t>відводиться  адміністративно-правовому  забезпеченню</w:t>
      </w:r>
      <w:r w:rsidR="00447093">
        <w:rPr>
          <w:sz w:val="28"/>
          <w:szCs w:val="28"/>
          <w:lang w:val="uk-UA"/>
        </w:rPr>
        <w:t>,</w:t>
      </w:r>
      <w:r w:rsidR="00787526">
        <w:rPr>
          <w:sz w:val="28"/>
          <w:szCs w:val="28"/>
          <w:lang w:val="uk-UA"/>
        </w:rPr>
        <w:t xml:space="preserve"> яке є однією із складових</w:t>
      </w:r>
      <w:r w:rsidR="008E5245" w:rsidRPr="00931D6C">
        <w:rPr>
          <w:sz w:val="28"/>
          <w:szCs w:val="28"/>
          <w:lang w:val="uk-UA"/>
        </w:rPr>
        <w:t xml:space="preserve"> захисту </w:t>
      </w:r>
      <w:r w:rsidR="000249C7" w:rsidRPr="00931D6C">
        <w:rPr>
          <w:sz w:val="28"/>
          <w:szCs w:val="28"/>
          <w:lang w:val="uk-UA"/>
        </w:rPr>
        <w:t>ОКІ</w:t>
      </w:r>
      <w:r w:rsidR="008E5245" w:rsidRPr="00931D6C">
        <w:rPr>
          <w:sz w:val="28"/>
          <w:szCs w:val="28"/>
          <w:lang w:val="uk-UA"/>
        </w:rPr>
        <w:t xml:space="preserve">. </w:t>
      </w:r>
      <w:r w:rsidR="006F0DD1" w:rsidRPr="00931D6C">
        <w:rPr>
          <w:sz w:val="28"/>
          <w:szCs w:val="28"/>
          <w:lang w:val="uk-UA"/>
        </w:rPr>
        <w:t xml:space="preserve">Відповідно до </w:t>
      </w:r>
      <w:r w:rsidR="000249C7" w:rsidRPr="00931D6C">
        <w:rPr>
          <w:sz w:val="28"/>
          <w:szCs w:val="28"/>
          <w:lang w:val="uk-UA"/>
        </w:rPr>
        <w:t>діючого законодавства</w:t>
      </w:r>
      <w:r w:rsidR="00545A56" w:rsidRPr="00931D6C">
        <w:rPr>
          <w:sz w:val="28"/>
          <w:szCs w:val="28"/>
          <w:lang w:val="uk-UA"/>
        </w:rPr>
        <w:t xml:space="preserve"> [</w:t>
      </w:r>
      <w:r w:rsidR="00763209">
        <w:rPr>
          <w:sz w:val="28"/>
          <w:szCs w:val="28"/>
          <w:lang w:val="uk-UA"/>
        </w:rPr>
        <w:t>1,4,5</w:t>
      </w:r>
      <w:r w:rsidR="00545A56" w:rsidRPr="00931D6C">
        <w:rPr>
          <w:sz w:val="28"/>
          <w:szCs w:val="28"/>
          <w:lang w:val="uk-UA"/>
        </w:rPr>
        <w:t xml:space="preserve">] </w:t>
      </w:r>
      <w:r w:rsidR="00FB3845" w:rsidRPr="00931D6C">
        <w:rPr>
          <w:sz w:val="28"/>
          <w:szCs w:val="28"/>
          <w:lang w:val="uk-UA"/>
        </w:rPr>
        <w:t>в Україні</w:t>
      </w:r>
      <w:r w:rsidR="00275C90" w:rsidRPr="00931D6C">
        <w:rPr>
          <w:sz w:val="28"/>
          <w:szCs w:val="28"/>
          <w:lang w:val="uk-UA"/>
        </w:rPr>
        <w:t xml:space="preserve"> визначено основні засади державної політики у сфері захисту об’єктів критичної інфраструктури; </w:t>
      </w:r>
      <w:r w:rsidR="00D37A41" w:rsidRPr="00931D6C">
        <w:rPr>
          <w:sz w:val="28"/>
          <w:szCs w:val="28"/>
          <w:shd w:val="clear" w:color="auto" w:fill="FFFFFF"/>
          <w:lang w:val="uk-UA"/>
        </w:rPr>
        <w:t>сукупність критеріїв</w:t>
      </w:r>
      <w:r w:rsidR="00275C90" w:rsidRPr="00931D6C">
        <w:rPr>
          <w:sz w:val="28"/>
          <w:szCs w:val="28"/>
          <w:shd w:val="clear" w:color="auto" w:fill="FFFFFF"/>
          <w:lang w:val="uk-UA"/>
        </w:rPr>
        <w:t>, що визначають їх соціальну, політичну, економічну, екологічну значущість для забезпечення оборони країни, безпеки громадян, сусп</w:t>
      </w:r>
      <w:r w:rsidR="00D37A41" w:rsidRPr="00931D6C">
        <w:rPr>
          <w:sz w:val="28"/>
          <w:szCs w:val="28"/>
          <w:shd w:val="clear" w:color="auto" w:fill="FFFFFF"/>
          <w:lang w:val="uk-UA"/>
        </w:rPr>
        <w:t>ільства, держави і правопорядку;</w:t>
      </w:r>
      <w:r w:rsidR="00275C90" w:rsidRPr="00931D6C">
        <w:rPr>
          <w:sz w:val="28"/>
          <w:szCs w:val="28"/>
          <w:shd w:val="clear" w:color="auto" w:fill="FFFFFF"/>
          <w:lang w:val="uk-UA"/>
        </w:rPr>
        <w:t xml:space="preserve"> </w:t>
      </w:r>
      <w:r w:rsidR="00545A56" w:rsidRPr="00931D6C">
        <w:rPr>
          <w:sz w:val="28"/>
          <w:szCs w:val="28"/>
          <w:shd w:val="clear" w:color="auto" w:fill="FFFFFF"/>
          <w:lang w:val="uk-UA"/>
        </w:rPr>
        <w:t>к</w:t>
      </w:r>
      <w:r w:rsidR="00D37A41" w:rsidRPr="00931D6C">
        <w:rPr>
          <w:sz w:val="28"/>
          <w:szCs w:val="28"/>
          <w:shd w:val="clear" w:color="auto" w:fill="FFFFFF"/>
          <w:lang w:val="uk-UA"/>
        </w:rPr>
        <w:t>атегоризацію</w:t>
      </w:r>
      <w:r w:rsidR="00545A56" w:rsidRPr="00931D6C">
        <w:rPr>
          <w:sz w:val="28"/>
          <w:szCs w:val="28"/>
          <w:shd w:val="clear" w:color="auto" w:fill="FFFFFF"/>
          <w:lang w:val="uk-UA"/>
        </w:rPr>
        <w:t xml:space="preserve"> </w:t>
      </w:r>
      <w:r w:rsidR="000249C7" w:rsidRPr="00931D6C">
        <w:rPr>
          <w:sz w:val="28"/>
          <w:szCs w:val="28"/>
          <w:shd w:val="clear" w:color="auto" w:fill="FFFFFF"/>
          <w:lang w:val="uk-UA"/>
        </w:rPr>
        <w:t>ОКІ</w:t>
      </w:r>
      <w:r w:rsidR="00545A56" w:rsidRPr="00931D6C">
        <w:rPr>
          <w:sz w:val="28"/>
          <w:szCs w:val="28"/>
          <w:shd w:val="clear" w:color="auto" w:fill="FFFFFF"/>
          <w:lang w:val="uk-UA"/>
        </w:rPr>
        <w:t>; порядок формування</w:t>
      </w:r>
      <w:r w:rsidR="000249C7" w:rsidRPr="00931D6C">
        <w:rPr>
          <w:sz w:val="28"/>
          <w:szCs w:val="28"/>
          <w:shd w:val="clear" w:color="auto" w:fill="FFFFFF"/>
          <w:lang w:val="uk-UA"/>
        </w:rPr>
        <w:t xml:space="preserve"> їх </w:t>
      </w:r>
      <w:r w:rsidR="00545A56" w:rsidRPr="00931D6C">
        <w:rPr>
          <w:sz w:val="28"/>
          <w:szCs w:val="28"/>
          <w:shd w:val="clear" w:color="auto" w:fill="FFFFFF"/>
          <w:lang w:val="uk-UA"/>
        </w:rPr>
        <w:t>реєстру</w:t>
      </w:r>
      <w:r w:rsidR="00D37A41" w:rsidRPr="00931D6C">
        <w:rPr>
          <w:sz w:val="28"/>
          <w:szCs w:val="28"/>
          <w:shd w:val="clear" w:color="auto" w:fill="FFFFFF"/>
          <w:lang w:val="uk-UA"/>
        </w:rPr>
        <w:t>,</w:t>
      </w:r>
      <w:r w:rsidR="000249C7" w:rsidRPr="00931D6C">
        <w:rPr>
          <w:sz w:val="28"/>
          <w:szCs w:val="28"/>
          <w:shd w:val="clear" w:color="auto" w:fill="FFFFFF"/>
          <w:lang w:val="uk-UA"/>
        </w:rPr>
        <w:t xml:space="preserve"> та </w:t>
      </w:r>
      <w:r w:rsidR="00545A56" w:rsidRPr="00931D6C">
        <w:rPr>
          <w:sz w:val="28"/>
          <w:szCs w:val="28"/>
          <w:shd w:val="clear" w:color="auto" w:fill="FFFFFF"/>
          <w:lang w:val="uk-UA"/>
        </w:rPr>
        <w:t xml:space="preserve"> </w:t>
      </w:r>
      <w:r w:rsidR="006F0DD1" w:rsidRPr="00931D6C">
        <w:rPr>
          <w:sz w:val="28"/>
          <w:szCs w:val="28"/>
          <w:shd w:val="clear" w:color="auto" w:fill="FFFFFF"/>
          <w:lang w:val="uk-UA"/>
        </w:rPr>
        <w:t>паспо</w:t>
      </w:r>
      <w:r w:rsidR="00D37A41" w:rsidRPr="00931D6C">
        <w:rPr>
          <w:sz w:val="28"/>
          <w:szCs w:val="28"/>
          <w:shd w:val="clear" w:color="auto" w:fill="FFFFFF"/>
          <w:lang w:val="uk-UA"/>
        </w:rPr>
        <w:t>ртизації</w:t>
      </w:r>
      <w:r w:rsidR="00B47809">
        <w:rPr>
          <w:sz w:val="28"/>
          <w:szCs w:val="28"/>
          <w:shd w:val="clear" w:color="auto" w:fill="FFFFFF"/>
          <w:lang w:val="uk-UA"/>
        </w:rPr>
        <w:t>, проведення моніторингу рівня безпеки</w:t>
      </w:r>
      <w:r w:rsidR="00D37A41" w:rsidRPr="00931D6C">
        <w:rPr>
          <w:sz w:val="28"/>
          <w:szCs w:val="28"/>
          <w:shd w:val="clear" w:color="auto" w:fill="FFFFFF"/>
          <w:lang w:val="uk-UA"/>
        </w:rPr>
        <w:t>.</w:t>
      </w:r>
      <w:r w:rsidR="00545A56" w:rsidRPr="00931D6C">
        <w:rPr>
          <w:sz w:val="28"/>
          <w:szCs w:val="28"/>
          <w:shd w:val="clear" w:color="auto" w:fill="FFFFFF"/>
          <w:lang w:val="uk-UA"/>
        </w:rPr>
        <w:t xml:space="preserve"> </w:t>
      </w:r>
      <w:r w:rsidR="00D37A41" w:rsidRPr="00931D6C">
        <w:rPr>
          <w:sz w:val="28"/>
          <w:szCs w:val="28"/>
          <w:shd w:val="clear" w:color="auto" w:fill="FFFFFF"/>
          <w:lang w:val="uk-UA"/>
        </w:rPr>
        <w:t>Також в</w:t>
      </w:r>
      <w:r w:rsidR="00545A56" w:rsidRPr="00931D6C">
        <w:rPr>
          <w:sz w:val="28"/>
          <w:szCs w:val="28"/>
          <w:shd w:val="clear" w:color="auto" w:fill="FFFFFF"/>
          <w:lang w:val="uk-UA"/>
        </w:rPr>
        <w:t>изначені суб’єкти національної системи захисту критичної інфраструктури</w:t>
      </w:r>
      <w:r w:rsidR="00C27F21" w:rsidRPr="00931D6C">
        <w:rPr>
          <w:sz w:val="28"/>
          <w:szCs w:val="28"/>
          <w:shd w:val="clear" w:color="auto" w:fill="FFFFFF"/>
          <w:lang w:val="uk-UA"/>
        </w:rPr>
        <w:t>; режими функціонування та повноваження функціональних</w:t>
      </w:r>
      <w:r w:rsidR="004B1D95" w:rsidRPr="00931D6C">
        <w:rPr>
          <w:sz w:val="28"/>
          <w:szCs w:val="28"/>
          <w:shd w:val="clear" w:color="auto" w:fill="FFFFFF"/>
          <w:lang w:val="uk-UA"/>
        </w:rPr>
        <w:t>, секторальних</w:t>
      </w:r>
      <w:r w:rsidR="00D37A41" w:rsidRPr="00931D6C">
        <w:rPr>
          <w:sz w:val="28"/>
          <w:szCs w:val="28"/>
          <w:shd w:val="clear" w:color="auto" w:fill="FFFFFF"/>
          <w:lang w:val="uk-UA"/>
        </w:rPr>
        <w:t xml:space="preserve"> орг</w:t>
      </w:r>
      <w:r w:rsidR="00C27F21" w:rsidRPr="00931D6C">
        <w:rPr>
          <w:sz w:val="28"/>
          <w:szCs w:val="28"/>
          <w:shd w:val="clear" w:color="auto" w:fill="FFFFFF"/>
          <w:lang w:val="uk-UA"/>
        </w:rPr>
        <w:t>анів у сфері захисту критичної інфраструктури</w:t>
      </w:r>
      <w:r w:rsidR="004B1D95" w:rsidRPr="00931D6C">
        <w:rPr>
          <w:sz w:val="28"/>
          <w:szCs w:val="28"/>
          <w:shd w:val="clear" w:color="auto" w:fill="FFFFFF"/>
          <w:lang w:val="uk-UA"/>
        </w:rPr>
        <w:t xml:space="preserve"> та місцевих органів ви</w:t>
      </w:r>
      <w:r w:rsidR="00763209">
        <w:rPr>
          <w:sz w:val="28"/>
          <w:szCs w:val="28"/>
          <w:shd w:val="clear" w:color="auto" w:fill="FFFFFF"/>
          <w:lang w:val="uk-UA"/>
        </w:rPr>
        <w:t>конавчої влади. Окреслен</w:t>
      </w:r>
      <w:r w:rsidR="004B1D95" w:rsidRPr="00931D6C">
        <w:rPr>
          <w:sz w:val="28"/>
          <w:szCs w:val="28"/>
          <w:shd w:val="clear" w:color="auto" w:fill="FFFFFF"/>
          <w:lang w:val="uk-UA"/>
        </w:rPr>
        <w:t>і з</w:t>
      </w:r>
      <w:r w:rsidR="004B1D95" w:rsidRPr="00931D6C">
        <w:rPr>
          <w:sz w:val="28"/>
          <w:szCs w:val="28"/>
          <w:shd w:val="clear" w:color="auto" w:fill="FFFFFF"/>
        </w:rPr>
        <w:t>авдання, права та обов’язки операторів критичної інфраструктури</w:t>
      </w:r>
      <w:r w:rsidR="004B1D95" w:rsidRPr="00931D6C">
        <w:rPr>
          <w:sz w:val="28"/>
          <w:szCs w:val="28"/>
          <w:shd w:val="clear" w:color="auto" w:fill="FFFFFF"/>
          <w:lang w:val="uk-UA"/>
        </w:rPr>
        <w:t xml:space="preserve"> а також організаційні засади національної системи захисту критичної інфраструктури.</w:t>
      </w:r>
    </w:p>
    <w:p w:rsidR="001105D7" w:rsidRPr="00931D6C" w:rsidRDefault="00CC1A7D" w:rsidP="00931D6C">
      <w:pPr>
        <w:pStyle w:val="rvps2"/>
        <w:shd w:val="clear" w:color="auto" w:fill="FFFFFF"/>
        <w:spacing w:before="0" w:beforeAutospacing="0" w:after="0" w:afterAutospacing="0" w:line="360" w:lineRule="auto"/>
        <w:jc w:val="both"/>
        <w:rPr>
          <w:sz w:val="28"/>
          <w:szCs w:val="28"/>
          <w:lang w:val="uk-UA"/>
        </w:rPr>
      </w:pPr>
      <w:r w:rsidRPr="00931D6C">
        <w:rPr>
          <w:sz w:val="28"/>
          <w:szCs w:val="28"/>
          <w:shd w:val="clear" w:color="auto" w:fill="FFFFFF"/>
          <w:lang w:val="uk-UA"/>
        </w:rPr>
        <w:t xml:space="preserve">      </w:t>
      </w:r>
      <w:r w:rsidR="00545A56" w:rsidRPr="00931D6C">
        <w:rPr>
          <w:sz w:val="28"/>
          <w:szCs w:val="28"/>
          <w:shd w:val="clear" w:color="auto" w:fill="FFFFFF"/>
          <w:lang w:val="uk-UA"/>
        </w:rPr>
        <w:t>Зокрема</w:t>
      </w:r>
      <w:r w:rsidR="00763209">
        <w:rPr>
          <w:sz w:val="28"/>
          <w:szCs w:val="28"/>
          <w:shd w:val="clear" w:color="auto" w:fill="FFFFFF"/>
          <w:lang w:val="uk-UA"/>
        </w:rPr>
        <w:t>,</w:t>
      </w:r>
      <w:r w:rsidR="00545A56" w:rsidRPr="00931D6C">
        <w:rPr>
          <w:sz w:val="28"/>
          <w:szCs w:val="28"/>
          <w:shd w:val="clear" w:color="auto" w:fill="FFFFFF"/>
          <w:lang w:val="uk-UA"/>
        </w:rPr>
        <w:t xml:space="preserve"> </w:t>
      </w:r>
      <w:r w:rsidR="009E0447" w:rsidRPr="00931D6C">
        <w:rPr>
          <w:sz w:val="28"/>
          <w:szCs w:val="28"/>
          <w:lang w:val="uk-UA"/>
        </w:rPr>
        <w:t>д</w:t>
      </w:r>
      <w:r w:rsidR="001105D7" w:rsidRPr="00931D6C">
        <w:rPr>
          <w:sz w:val="28"/>
          <w:szCs w:val="28"/>
          <w:lang w:val="uk-UA"/>
        </w:rPr>
        <w:t xml:space="preserve">ержавна політика </w:t>
      </w:r>
      <w:r w:rsidR="00CC0C38" w:rsidRPr="00931D6C">
        <w:rPr>
          <w:sz w:val="28"/>
          <w:szCs w:val="28"/>
          <w:lang w:val="uk-UA"/>
        </w:rPr>
        <w:t xml:space="preserve">України </w:t>
      </w:r>
      <w:r w:rsidR="001105D7" w:rsidRPr="00931D6C">
        <w:rPr>
          <w:sz w:val="28"/>
          <w:szCs w:val="28"/>
          <w:lang w:val="uk-UA"/>
        </w:rPr>
        <w:t xml:space="preserve">у сфері захисту критичної інфраструктури </w:t>
      </w:r>
      <w:r w:rsidR="00CC0C38" w:rsidRPr="00931D6C">
        <w:rPr>
          <w:sz w:val="28"/>
          <w:szCs w:val="28"/>
          <w:lang w:val="uk-UA"/>
        </w:rPr>
        <w:t xml:space="preserve"> </w:t>
      </w:r>
      <w:r w:rsidR="001105D7" w:rsidRPr="00931D6C">
        <w:rPr>
          <w:sz w:val="28"/>
          <w:szCs w:val="28"/>
          <w:lang w:val="uk-UA"/>
        </w:rPr>
        <w:t xml:space="preserve">ґрунтується на </w:t>
      </w:r>
      <w:r w:rsidR="000249C7" w:rsidRPr="00931D6C">
        <w:rPr>
          <w:sz w:val="28"/>
          <w:szCs w:val="28"/>
          <w:lang w:val="uk-UA"/>
        </w:rPr>
        <w:t xml:space="preserve">наступних </w:t>
      </w:r>
      <w:r w:rsidR="001105D7" w:rsidRPr="00931D6C">
        <w:rPr>
          <w:sz w:val="28"/>
          <w:szCs w:val="28"/>
          <w:lang w:val="uk-UA"/>
        </w:rPr>
        <w:t>засадах</w:t>
      </w:r>
      <w:r w:rsidR="000249C7" w:rsidRPr="00931D6C">
        <w:rPr>
          <w:sz w:val="28"/>
          <w:szCs w:val="28"/>
          <w:lang w:val="uk-UA"/>
        </w:rPr>
        <w:t xml:space="preserve"> [</w:t>
      </w:r>
      <w:r w:rsidR="007D225E">
        <w:rPr>
          <w:sz w:val="28"/>
          <w:szCs w:val="28"/>
          <w:lang w:val="uk-UA"/>
        </w:rPr>
        <w:t>1</w:t>
      </w:r>
      <w:r w:rsidR="000249C7" w:rsidRPr="00931D6C">
        <w:rPr>
          <w:sz w:val="28"/>
          <w:szCs w:val="28"/>
          <w:lang w:val="uk-UA"/>
        </w:rPr>
        <w:t xml:space="preserve"> ]</w:t>
      </w:r>
      <w:r w:rsidR="001105D7" w:rsidRPr="00931D6C">
        <w:rPr>
          <w:sz w:val="28"/>
          <w:szCs w:val="28"/>
          <w:lang w:val="uk-UA"/>
        </w:rPr>
        <w:t>:</w:t>
      </w:r>
    </w:p>
    <w:p w:rsidR="001105D7" w:rsidRPr="00931D6C" w:rsidRDefault="006F0DD1" w:rsidP="00931D6C">
      <w:pPr>
        <w:pStyle w:val="rvps2"/>
        <w:shd w:val="clear" w:color="auto" w:fill="FFFFFF"/>
        <w:spacing w:before="0" w:beforeAutospacing="0" w:after="0" w:afterAutospacing="0" w:line="360" w:lineRule="auto"/>
        <w:jc w:val="both"/>
        <w:rPr>
          <w:sz w:val="28"/>
          <w:szCs w:val="28"/>
        </w:rPr>
      </w:pPr>
      <w:bookmarkStart w:id="1" w:name="n42"/>
      <w:bookmarkEnd w:id="1"/>
      <w:r w:rsidRPr="00931D6C">
        <w:rPr>
          <w:sz w:val="28"/>
          <w:szCs w:val="28"/>
          <w:lang w:val="uk-UA"/>
        </w:rPr>
        <w:t>-</w:t>
      </w:r>
      <w:r w:rsidR="001105D7" w:rsidRPr="00931D6C">
        <w:rPr>
          <w:sz w:val="28"/>
          <w:szCs w:val="28"/>
        </w:rPr>
        <w:t xml:space="preserve"> визнання необхідності забезпечення безпеки та стійкості критичної інфраструктури;</w:t>
      </w:r>
    </w:p>
    <w:p w:rsidR="001105D7" w:rsidRPr="00931D6C" w:rsidRDefault="006F0DD1" w:rsidP="00931D6C">
      <w:pPr>
        <w:pStyle w:val="rvps2"/>
        <w:shd w:val="clear" w:color="auto" w:fill="FFFFFF"/>
        <w:spacing w:before="0" w:beforeAutospacing="0" w:after="0" w:afterAutospacing="0" w:line="360" w:lineRule="auto"/>
        <w:jc w:val="both"/>
        <w:rPr>
          <w:sz w:val="28"/>
          <w:szCs w:val="28"/>
        </w:rPr>
      </w:pPr>
      <w:bookmarkStart w:id="2" w:name="n43"/>
      <w:bookmarkEnd w:id="2"/>
      <w:r w:rsidRPr="00931D6C">
        <w:rPr>
          <w:sz w:val="28"/>
          <w:szCs w:val="28"/>
          <w:lang w:val="uk-UA"/>
        </w:rPr>
        <w:t>-</w:t>
      </w:r>
      <w:r w:rsidR="001105D7" w:rsidRPr="00931D6C">
        <w:rPr>
          <w:sz w:val="28"/>
          <w:szCs w:val="28"/>
        </w:rPr>
        <w:t xml:space="preserve"> визначення законодавчих вимог до принципів, пріоритетів, стратегічних завдань, підходів щодо захисту критичної інфраструктури;</w:t>
      </w:r>
    </w:p>
    <w:p w:rsidR="001105D7" w:rsidRPr="00931D6C" w:rsidRDefault="006F0DD1" w:rsidP="00931D6C">
      <w:pPr>
        <w:pStyle w:val="rvps2"/>
        <w:shd w:val="clear" w:color="auto" w:fill="FFFFFF"/>
        <w:spacing w:before="0" w:beforeAutospacing="0" w:after="0" w:afterAutospacing="0" w:line="360" w:lineRule="auto"/>
        <w:jc w:val="both"/>
        <w:rPr>
          <w:sz w:val="28"/>
          <w:szCs w:val="28"/>
        </w:rPr>
      </w:pPr>
      <w:bookmarkStart w:id="3" w:name="n44"/>
      <w:bookmarkEnd w:id="3"/>
      <w:r w:rsidRPr="00931D6C">
        <w:rPr>
          <w:sz w:val="28"/>
          <w:szCs w:val="28"/>
          <w:lang w:val="uk-UA"/>
        </w:rPr>
        <w:t>-</w:t>
      </w:r>
      <w:r w:rsidR="001105D7" w:rsidRPr="00931D6C">
        <w:rPr>
          <w:sz w:val="28"/>
          <w:szCs w:val="28"/>
        </w:rPr>
        <w:t xml:space="preserve"> визначення суб’єктів національної системи захисту критичної інфраструктури, їх повноважень та засад відповідальності, порядку взаємодії;</w:t>
      </w:r>
    </w:p>
    <w:p w:rsidR="001105D7" w:rsidRPr="00931D6C" w:rsidRDefault="006F0DD1" w:rsidP="00931D6C">
      <w:pPr>
        <w:pStyle w:val="rvps2"/>
        <w:shd w:val="clear" w:color="auto" w:fill="FFFFFF"/>
        <w:spacing w:before="0" w:beforeAutospacing="0" w:after="0" w:afterAutospacing="0" w:line="360" w:lineRule="auto"/>
        <w:jc w:val="both"/>
        <w:rPr>
          <w:sz w:val="28"/>
          <w:szCs w:val="28"/>
        </w:rPr>
      </w:pPr>
      <w:bookmarkStart w:id="4" w:name="n45"/>
      <w:bookmarkEnd w:id="4"/>
      <w:r w:rsidRPr="00931D6C">
        <w:rPr>
          <w:sz w:val="28"/>
          <w:szCs w:val="28"/>
          <w:lang w:val="uk-UA"/>
        </w:rPr>
        <w:t xml:space="preserve">- </w:t>
      </w:r>
      <w:r w:rsidR="001105D7" w:rsidRPr="00931D6C">
        <w:rPr>
          <w:sz w:val="28"/>
          <w:szCs w:val="28"/>
        </w:rPr>
        <w:t>створення умов та впровадження заходів, спрямованих на ефективне зниження і контроль за ризиками безпеки, на зниження ризику реалізації можливих загроз, ліквідацію та/або мінімізацію наслідків реалізованих загроз, кризових ситуацій та інших їх видів;</w:t>
      </w:r>
    </w:p>
    <w:p w:rsidR="001105D7" w:rsidRPr="00931D6C" w:rsidRDefault="006F0DD1" w:rsidP="00931D6C">
      <w:pPr>
        <w:pStyle w:val="rvps2"/>
        <w:shd w:val="clear" w:color="auto" w:fill="FFFFFF"/>
        <w:spacing w:before="0" w:beforeAutospacing="0" w:after="0" w:afterAutospacing="0" w:line="360" w:lineRule="auto"/>
        <w:jc w:val="both"/>
        <w:rPr>
          <w:sz w:val="28"/>
          <w:szCs w:val="28"/>
        </w:rPr>
      </w:pPr>
      <w:bookmarkStart w:id="5" w:name="n46"/>
      <w:bookmarkEnd w:id="5"/>
      <w:r w:rsidRPr="00931D6C">
        <w:rPr>
          <w:sz w:val="28"/>
          <w:szCs w:val="28"/>
          <w:lang w:val="uk-UA"/>
        </w:rPr>
        <w:t xml:space="preserve">- </w:t>
      </w:r>
      <w:r w:rsidR="001105D7" w:rsidRPr="00931D6C">
        <w:rPr>
          <w:sz w:val="28"/>
          <w:szCs w:val="28"/>
        </w:rPr>
        <w:t xml:space="preserve"> створення системи раннього виявлення загроз критичній інфраструктурі;</w:t>
      </w:r>
    </w:p>
    <w:p w:rsidR="001105D7" w:rsidRPr="00931D6C" w:rsidRDefault="00763209" w:rsidP="00931D6C">
      <w:pPr>
        <w:pStyle w:val="rvps2"/>
        <w:shd w:val="clear" w:color="auto" w:fill="FFFFFF"/>
        <w:spacing w:before="0" w:beforeAutospacing="0" w:after="0" w:afterAutospacing="0" w:line="360" w:lineRule="auto"/>
        <w:jc w:val="both"/>
        <w:rPr>
          <w:sz w:val="28"/>
          <w:szCs w:val="28"/>
        </w:rPr>
      </w:pPr>
      <w:bookmarkStart w:id="6" w:name="n47"/>
      <w:bookmarkEnd w:id="6"/>
      <w:r>
        <w:rPr>
          <w:sz w:val="28"/>
          <w:szCs w:val="28"/>
          <w:lang w:val="uk-UA"/>
        </w:rPr>
        <w:t>-</w:t>
      </w:r>
      <w:r w:rsidR="001105D7" w:rsidRPr="00931D6C">
        <w:rPr>
          <w:sz w:val="28"/>
          <w:szCs w:val="28"/>
        </w:rPr>
        <w:t xml:space="preserve"> запровадження державно-приватного партнерства, взаємодії суб’єктів господарювання та населення з питань забезпечення захисту та стійкості критичної інфраструктури;</w:t>
      </w:r>
    </w:p>
    <w:p w:rsidR="001105D7" w:rsidRPr="00931D6C" w:rsidRDefault="006F0DD1" w:rsidP="00931D6C">
      <w:pPr>
        <w:pStyle w:val="rvps2"/>
        <w:shd w:val="clear" w:color="auto" w:fill="FFFFFF"/>
        <w:spacing w:before="0" w:beforeAutospacing="0" w:after="0" w:afterAutospacing="0" w:line="360" w:lineRule="auto"/>
        <w:jc w:val="both"/>
        <w:rPr>
          <w:sz w:val="28"/>
          <w:szCs w:val="28"/>
        </w:rPr>
      </w:pPr>
      <w:bookmarkStart w:id="7" w:name="n48"/>
      <w:bookmarkEnd w:id="7"/>
      <w:r w:rsidRPr="00931D6C">
        <w:rPr>
          <w:sz w:val="28"/>
          <w:szCs w:val="28"/>
          <w:lang w:val="uk-UA"/>
        </w:rPr>
        <w:lastRenderedPageBreak/>
        <w:t xml:space="preserve">- </w:t>
      </w:r>
      <w:r w:rsidR="001105D7" w:rsidRPr="00931D6C">
        <w:rPr>
          <w:sz w:val="28"/>
          <w:szCs w:val="28"/>
        </w:rPr>
        <w:t>забезпечення міжнародного співробітництва у сфері захисту критичної інфраструктури;</w:t>
      </w:r>
    </w:p>
    <w:p w:rsidR="001105D7" w:rsidRPr="00931D6C" w:rsidRDefault="006F0DD1" w:rsidP="00931D6C">
      <w:pPr>
        <w:pStyle w:val="rvps2"/>
        <w:shd w:val="clear" w:color="auto" w:fill="FFFFFF"/>
        <w:spacing w:before="0" w:beforeAutospacing="0" w:after="0" w:afterAutospacing="0" w:line="360" w:lineRule="auto"/>
        <w:jc w:val="both"/>
        <w:rPr>
          <w:sz w:val="28"/>
          <w:szCs w:val="28"/>
          <w:lang w:val="uk-UA"/>
        </w:rPr>
      </w:pPr>
      <w:bookmarkStart w:id="8" w:name="n49"/>
      <w:bookmarkEnd w:id="8"/>
      <w:r w:rsidRPr="00931D6C">
        <w:rPr>
          <w:sz w:val="28"/>
          <w:szCs w:val="28"/>
          <w:lang w:val="uk-UA"/>
        </w:rPr>
        <w:t xml:space="preserve">- </w:t>
      </w:r>
      <w:r w:rsidR="001105D7" w:rsidRPr="00931D6C">
        <w:rPr>
          <w:sz w:val="28"/>
          <w:szCs w:val="28"/>
        </w:rPr>
        <w:t>створення умов швидкого відновлення надання життєво важливих функцій та послуг у разі реалізації загроз і порушення функціонування критичної інфраструктури.</w:t>
      </w:r>
    </w:p>
    <w:p w:rsidR="00FD6592" w:rsidRPr="00931D6C" w:rsidRDefault="006D15B9" w:rsidP="00763209">
      <w:pPr>
        <w:shd w:val="clear" w:color="auto" w:fill="FFFFFF"/>
        <w:spacing w:after="0" w:line="360" w:lineRule="auto"/>
        <w:ind w:firstLine="709"/>
        <w:jc w:val="both"/>
        <w:rPr>
          <w:rFonts w:ascii="Times New Roman" w:hAnsi="Times New Roman" w:cs="Times New Roman"/>
          <w:sz w:val="28"/>
          <w:szCs w:val="28"/>
          <w:lang w:val="uk-UA"/>
        </w:rPr>
      </w:pPr>
      <w:r w:rsidRPr="00931D6C">
        <w:rPr>
          <w:rFonts w:ascii="Times New Roman" w:hAnsi="Times New Roman" w:cs="Times New Roman"/>
          <w:sz w:val="28"/>
          <w:szCs w:val="28"/>
          <w:lang w:val="uk-UA"/>
        </w:rPr>
        <w:t>Одним з основних завдань формування і реалізації державної політики у сфері захисту</w:t>
      </w:r>
      <w:r w:rsidR="00E6051E" w:rsidRPr="00931D6C">
        <w:rPr>
          <w:rFonts w:ascii="Times New Roman" w:hAnsi="Times New Roman" w:cs="Times New Roman"/>
          <w:sz w:val="28"/>
          <w:szCs w:val="28"/>
          <w:lang w:val="uk-UA"/>
        </w:rPr>
        <w:t xml:space="preserve"> об’єктів</w:t>
      </w:r>
      <w:r w:rsidRPr="00931D6C">
        <w:rPr>
          <w:rFonts w:ascii="Times New Roman" w:hAnsi="Times New Roman" w:cs="Times New Roman"/>
          <w:sz w:val="28"/>
          <w:szCs w:val="28"/>
          <w:lang w:val="uk-UA"/>
        </w:rPr>
        <w:t xml:space="preserve"> критичної інфраструктури</w:t>
      </w:r>
      <w:r w:rsidR="00E6051E" w:rsidRPr="00931D6C">
        <w:rPr>
          <w:rFonts w:ascii="Times New Roman" w:hAnsi="Times New Roman" w:cs="Times New Roman"/>
          <w:sz w:val="28"/>
          <w:szCs w:val="28"/>
          <w:lang w:val="uk-UA"/>
        </w:rPr>
        <w:t xml:space="preserve">, вказаних вище секторів, </w:t>
      </w:r>
      <w:r w:rsidRPr="00931D6C">
        <w:rPr>
          <w:rFonts w:ascii="Times New Roman" w:hAnsi="Times New Roman" w:cs="Times New Roman"/>
          <w:sz w:val="28"/>
          <w:szCs w:val="28"/>
          <w:lang w:val="uk-UA"/>
        </w:rPr>
        <w:t xml:space="preserve"> є прогнозування та запобігання  кризовим ситуаціям</w:t>
      </w:r>
      <w:r w:rsidR="006F0DD1" w:rsidRPr="00931D6C">
        <w:rPr>
          <w:rFonts w:ascii="Times New Roman" w:hAnsi="Times New Roman" w:cs="Times New Roman"/>
          <w:sz w:val="28"/>
          <w:szCs w:val="28"/>
          <w:lang w:val="uk-UA"/>
        </w:rPr>
        <w:t xml:space="preserve"> які можуть при</w:t>
      </w:r>
      <w:r w:rsidR="00763209">
        <w:rPr>
          <w:rFonts w:ascii="Times New Roman" w:hAnsi="Times New Roman" w:cs="Times New Roman"/>
          <w:sz w:val="28"/>
          <w:szCs w:val="28"/>
          <w:lang w:val="uk-UA"/>
        </w:rPr>
        <w:t>звести до надзвичайних ситуацій</w:t>
      </w:r>
      <w:r w:rsidR="0071059D" w:rsidRPr="00931D6C">
        <w:rPr>
          <w:rFonts w:ascii="Times New Roman" w:hAnsi="Times New Roman" w:cs="Times New Roman"/>
          <w:sz w:val="28"/>
          <w:szCs w:val="28"/>
          <w:lang w:val="uk-UA"/>
        </w:rPr>
        <w:t xml:space="preserve"> а також</w:t>
      </w:r>
      <w:r w:rsidR="00763209">
        <w:rPr>
          <w:rFonts w:ascii="Times New Roman" w:hAnsi="Times New Roman" w:cs="Times New Roman"/>
          <w:sz w:val="28"/>
          <w:szCs w:val="28"/>
          <w:lang w:val="uk-UA"/>
        </w:rPr>
        <w:t xml:space="preserve"> </w:t>
      </w:r>
      <w:r w:rsidRPr="00931D6C">
        <w:rPr>
          <w:rFonts w:ascii="Times New Roman" w:hAnsi="Times New Roman" w:cs="Times New Roman"/>
          <w:sz w:val="28"/>
          <w:szCs w:val="28"/>
          <w:lang w:val="uk-UA"/>
        </w:rPr>
        <w:t>попередження</w:t>
      </w:r>
      <w:r w:rsidR="0071059D" w:rsidRPr="00931D6C">
        <w:rPr>
          <w:rFonts w:ascii="Times New Roman" w:hAnsi="Times New Roman" w:cs="Times New Roman"/>
          <w:sz w:val="28"/>
          <w:szCs w:val="28"/>
          <w:lang w:val="uk-UA"/>
        </w:rPr>
        <w:t xml:space="preserve"> </w:t>
      </w:r>
      <w:r w:rsidR="006F0DD1" w:rsidRPr="00931D6C">
        <w:rPr>
          <w:rFonts w:ascii="Times New Roman" w:hAnsi="Times New Roman" w:cs="Times New Roman"/>
          <w:sz w:val="28"/>
          <w:szCs w:val="28"/>
          <w:lang w:val="uk-UA"/>
        </w:rPr>
        <w:t>НС</w:t>
      </w:r>
      <w:r w:rsidR="0071059D" w:rsidRPr="00931D6C">
        <w:rPr>
          <w:rFonts w:ascii="Times New Roman" w:hAnsi="Times New Roman" w:cs="Times New Roman"/>
          <w:sz w:val="28"/>
          <w:szCs w:val="28"/>
          <w:lang w:val="uk-UA"/>
        </w:rPr>
        <w:t>, що досягається високим рівнем стійкості</w:t>
      </w:r>
      <w:r w:rsidR="00E01E55" w:rsidRPr="00931D6C">
        <w:rPr>
          <w:rFonts w:ascii="Times New Roman" w:hAnsi="Times New Roman" w:cs="Times New Roman"/>
          <w:sz w:val="28"/>
          <w:szCs w:val="28"/>
          <w:lang w:val="uk-UA"/>
        </w:rPr>
        <w:t xml:space="preserve"> функціонування</w:t>
      </w:r>
      <w:r w:rsidR="000249C7" w:rsidRPr="00931D6C">
        <w:rPr>
          <w:rFonts w:ascii="Times New Roman" w:hAnsi="Times New Roman" w:cs="Times New Roman"/>
          <w:sz w:val="28"/>
          <w:szCs w:val="28"/>
          <w:lang w:val="uk-UA"/>
        </w:rPr>
        <w:t xml:space="preserve"> ОКІ</w:t>
      </w:r>
      <w:r w:rsidR="0071059D" w:rsidRPr="00931D6C">
        <w:rPr>
          <w:rFonts w:ascii="Times New Roman" w:hAnsi="Times New Roman" w:cs="Times New Roman"/>
          <w:sz w:val="28"/>
          <w:szCs w:val="28"/>
          <w:lang w:val="uk-UA"/>
        </w:rPr>
        <w:t xml:space="preserve"> до негативних внутріш</w:t>
      </w:r>
      <w:r w:rsidR="00763209">
        <w:rPr>
          <w:rFonts w:ascii="Times New Roman" w:hAnsi="Times New Roman" w:cs="Times New Roman"/>
          <w:sz w:val="28"/>
          <w:szCs w:val="28"/>
          <w:lang w:val="uk-UA"/>
        </w:rPr>
        <w:t>ніх і</w:t>
      </w:r>
      <w:r w:rsidR="0071059D" w:rsidRPr="00931D6C">
        <w:rPr>
          <w:rFonts w:ascii="Times New Roman" w:hAnsi="Times New Roman" w:cs="Times New Roman"/>
          <w:sz w:val="28"/>
          <w:szCs w:val="28"/>
          <w:lang w:val="uk-UA"/>
        </w:rPr>
        <w:t xml:space="preserve"> зовнішніх впливів</w:t>
      </w:r>
      <w:r w:rsidRPr="00931D6C">
        <w:rPr>
          <w:rFonts w:ascii="Times New Roman" w:hAnsi="Times New Roman" w:cs="Times New Roman"/>
          <w:sz w:val="28"/>
          <w:szCs w:val="28"/>
          <w:lang w:val="uk-UA"/>
        </w:rPr>
        <w:t>. Реалізація зазначеного завдання</w:t>
      </w:r>
      <w:r w:rsidR="00FD6592" w:rsidRPr="00931D6C">
        <w:rPr>
          <w:rFonts w:ascii="Times New Roman" w:hAnsi="Times New Roman" w:cs="Times New Roman"/>
          <w:sz w:val="28"/>
          <w:szCs w:val="28"/>
          <w:lang w:val="uk-UA"/>
        </w:rPr>
        <w:t xml:space="preserve"> включає в себе підготовку та реалізацію комплексу правових, соціально-економічних, політичних, організаційно-технічних, санітарно-гігієнічних та інших заходів, спрямованих на регулювання безпеки, проведення оцінки рівнів ризику, завчасне реагування на загрозу виникнення </w:t>
      </w:r>
      <w:r w:rsidR="00E01E55" w:rsidRPr="00931D6C">
        <w:rPr>
          <w:rFonts w:ascii="Times New Roman" w:hAnsi="Times New Roman" w:cs="Times New Roman"/>
          <w:sz w:val="28"/>
          <w:szCs w:val="28"/>
          <w:lang w:val="uk-UA"/>
        </w:rPr>
        <w:t xml:space="preserve">кризових ситуацій </w:t>
      </w:r>
      <w:r w:rsidR="00FD6592" w:rsidRPr="00931D6C">
        <w:rPr>
          <w:rFonts w:ascii="Times New Roman" w:hAnsi="Times New Roman" w:cs="Times New Roman"/>
          <w:sz w:val="28"/>
          <w:szCs w:val="28"/>
          <w:lang w:val="uk-UA"/>
        </w:rPr>
        <w:t xml:space="preserve"> на основі даних моніторингу спостережень</w:t>
      </w:r>
      <w:r w:rsidR="0071059D" w:rsidRPr="00931D6C">
        <w:rPr>
          <w:rFonts w:ascii="Times New Roman" w:hAnsi="Times New Roman" w:cs="Times New Roman"/>
          <w:sz w:val="28"/>
          <w:szCs w:val="28"/>
          <w:lang w:val="uk-UA"/>
        </w:rPr>
        <w:t>, експертизи, досліджень і</w:t>
      </w:r>
      <w:r w:rsidR="00FD6592" w:rsidRPr="00931D6C">
        <w:rPr>
          <w:rFonts w:ascii="Times New Roman" w:hAnsi="Times New Roman" w:cs="Times New Roman"/>
          <w:sz w:val="28"/>
          <w:szCs w:val="28"/>
          <w:lang w:val="uk-UA"/>
        </w:rPr>
        <w:t xml:space="preserve"> прогнозів щодо можливого перебігу подій з метою недопущення їх переростання в НС або пом'якшення </w:t>
      </w:r>
      <w:r w:rsidR="00763209">
        <w:rPr>
          <w:rFonts w:ascii="Times New Roman" w:hAnsi="Times New Roman" w:cs="Times New Roman"/>
          <w:sz w:val="28"/>
          <w:szCs w:val="28"/>
          <w:lang w:val="uk-UA"/>
        </w:rPr>
        <w:t xml:space="preserve">їх можливих наслідків. </w:t>
      </w:r>
      <w:r w:rsidR="00FD6592" w:rsidRPr="00931D6C">
        <w:rPr>
          <w:rFonts w:ascii="Times New Roman" w:hAnsi="Times New Roman" w:cs="Times New Roman"/>
          <w:sz w:val="28"/>
          <w:szCs w:val="28"/>
          <w:lang w:val="uk-UA"/>
        </w:rPr>
        <w:t>Д</w:t>
      </w:r>
      <w:r w:rsidR="0071059D" w:rsidRPr="00931D6C">
        <w:rPr>
          <w:rFonts w:ascii="Times New Roman" w:hAnsi="Times New Roman" w:cs="Times New Roman"/>
          <w:sz w:val="28"/>
          <w:szCs w:val="28"/>
          <w:lang w:val="uk-UA"/>
        </w:rPr>
        <w:t>о заходів</w:t>
      </w:r>
      <w:r w:rsidR="00FD6592" w:rsidRPr="00931D6C">
        <w:rPr>
          <w:rFonts w:ascii="Times New Roman" w:hAnsi="Times New Roman" w:cs="Times New Roman"/>
          <w:sz w:val="28"/>
          <w:szCs w:val="28"/>
          <w:lang w:val="uk-UA"/>
        </w:rPr>
        <w:t xml:space="preserve"> з</w:t>
      </w:r>
      <w:r w:rsidR="006F0DD1" w:rsidRPr="00931D6C">
        <w:rPr>
          <w:rFonts w:ascii="Times New Roman" w:hAnsi="Times New Roman" w:cs="Times New Roman"/>
          <w:sz w:val="28"/>
          <w:szCs w:val="28"/>
          <w:lang w:val="uk-UA"/>
        </w:rPr>
        <w:t xml:space="preserve"> запобігання</w:t>
      </w:r>
      <w:r w:rsidR="00763209">
        <w:rPr>
          <w:rFonts w:ascii="Times New Roman" w:hAnsi="Times New Roman" w:cs="Times New Roman"/>
          <w:sz w:val="28"/>
          <w:szCs w:val="28"/>
          <w:lang w:val="uk-UA"/>
        </w:rPr>
        <w:t xml:space="preserve"> надзвичайних ситуацій слід </w:t>
      </w:r>
      <w:r w:rsidR="00FD6592" w:rsidRPr="00931D6C">
        <w:rPr>
          <w:rFonts w:ascii="Times New Roman" w:hAnsi="Times New Roman" w:cs="Times New Roman"/>
          <w:sz w:val="28"/>
          <w:szCs w:val="28"/>
          <w:lang w:val="uk-UA"/>
        </w:rPr>
        <w:t>також віднести розроблення законодавчої та нормативної бази в галузі промислової безпеки, будівництва та наглядової діяльності, створення систем інформування та оповіщення населення при загрозі в</w:t>
      </w:r>
      <w:r w:rsidR="009E1048" w:rsidRPr="00931D6C">
        <w:rPr>
          <w:rFonts w:ascii="Times New Roman" w:hAnsi="Times New Roman" w:cs="Times New Roman"/>
          <w:sz w:val="28"/>
          <w:szCs w:val="28"/>
          <w:lang w:val="uk-UA"/>
        </w:rPr>
        <w:t>иникнення НС</w:t>
      </w:r>
      <w:r w:rsidR="00FD6592" w:rsidRPr="00931D6C">
        <w:rPr>
          <w:rFonts w:ascii="Times New Roman" w:hAnsi="Times New Roman" w:cs="Times New Roman"/>
          <w:sz w:val="28"/>
          <w:szCs w:val="28"/>
          <w:lang w:val="uk-UA"/>
        </w:rPr>
        <w:t>, удосконалення науково-методичних засад, методів та засобів формування ку</w:t>
      </w:r>
      <w:r w:rsidR="00763209">
        <w:rPr>
          <w:rFonts w:ascii="Times New Roman" w:hAnsi="Times New Roman" w:cs="Times New Roman"/>
          <w:sz w:val="28"/>
          <w:szCs w:val="28"/>
          <w:lang w:val="uk-UA"/>
        </w:rPr>
        <w:t>льтури безпеки життєдіяльності,</w:t>
      </w:r>
      <w:r w:rsidR="00FD6592" w:rsidRPr="00931D6C">
        <w:rPr>
          <w:rFonts w:ascii="Times New Roman" w:hAnsi="Times New Roman" w:cs="Times New Roman"/>
          <w:sz w:val="28"/>
          <w:szCs w:val="28"/>
          <w:lang w:val="uk-UA"/>
        </w:rPr>
        <w:t xml:space="preserve"> системи підготовки керівного складу та населення на основі сучасних інформаційних технологій.</w:t>
      </w:r>
      <w:r w:rsidR="00CB7F5E" w:rsidRPr="00931D6C">
        <w:rPr>
          <w:rFonts w:ascii="Times New Roman" w:hAnsi="Times New Roman" w:cs="Times New Roman"/>
          <w:sz w:val="28"/>
          <w:szCs w:val="28"/>
          <w:lang w:val="uk-UA"/>
        </w:rPr>
        <w:t xml:space="preserve"> Разом з цим планування і реалізація</w:t>
      </w:r>
      <w:r w:rsidR="00E01E55" w:rsidRPr="00931D6C">
        <w:rPr>
          <w:rFonts w:ascii="Times New Roman" w:hAnsi="Times New Roman" w:cs="Times New Roman"/>
          <w:sz w:val="28"/>
          <w:szCs w:val="28"/>
          <w:lang w:val="uk-UA"/>
        </w:rPr>
        <w:t xml:space="preserve"> </w:t>
      </w:r>
      <w:r w:rsidR="00CB7F5E" w:rsidRPr="00931D6C">
        <w:rPr>
          <w:rFonts w:ascii="Times New Roman" w:hAnsi="Times New Roman" w:cs="Times New Roman"/>
          <w:sz w:val="28"/>
          <w:szCs w:val="28"/>
          <w:lang w:val="uk-UA"/>
        </w:rPr>
        <w:t>заходів з запобігання кризовим і надзвичайним ситуаціям не є гар</w:t>
      </w:r>
      <w:r w:rsidR="00985D26" w:rsidRPr="00931D6C">
        <w:rPr>
          <w:rFonts w:ascii="Times New Roman" w:hAnsi="Times New Roman" w:cs="Times New Roman"/>
          <w:sz w:val="28"/>
          <w:szCs w:val="28"/>
          <w:lang w:val="uk-UA"/>
        </w:rPr>
        <w:t>антією належного рівня захисту ОКІ</w:t>
      </w:r>
      <w:r w:rsidR="009E1048" w:rsidRPr="00931D6C">
        <w:rPr>
          <w:rFonts w:ascii="Times New Roman" w:hAnsi="Times New Roman" w:cs="Times New Roman"/>
          <w:sz w:val="28"/>
          <w:szCs w:val="28"/>
          <w:lang w:val="uk-UA"/>
        </w:rPr>
        <w:t xml:space="preserve"> </w:t>
      </w:r>
      <w:r w:rsidR="00CB7F5E" w:rsidRPr="00931D6C">
        <w:rPr>
          <w:rFonts w:ascii="Times New Roman" w:hAnsi="Times New Roman" w:cs="Times New Roman"/>
          <w:sz w:val="28"/>
          <w:szCs w:val="28"/>
          <w:lang w:val="uk-UA"/>
        </w:rPr>
        <w:t>без</w:t>
      </w:r>
      <w:r w:rsidR="00763209">
        <w:rPr>
          <w:rFonts w:ascii="Times New Roman" w:hAnsi="Times New Roman" w:cs="Times New Roman"/>
          <w:sz w:val="28"/>
          <w:szCs w:val="28"/>
          <w:lang w:val="uk-UA"/>
        </w:rPr>
        <w:t xml:space="preserve"> розробки і</w:t>
      </w:r>
      <w:r w:rsidR="00CB7F5E" w:rsidRPr="00931D6C">
        <w:rPr>
          <w:rFonts w:ascii="Times New Roman" w:hAnsi="Times New Roman" w:cs="Times New Roman"/>
          <w:sz w:val="28"/>
          <w:szCs w:val="28"/>
          <w:lang w:val="uk-UA"/>
        </w:rPr>
        <w:t xml:space="preserve"> </w:t>
      </w:r>
      <w:r w:rsidR="00A14DB3" w:rsidRPr="00931D6C">
        <w:rPr>
          <w:rFonts w:ascii="Times New Roman" w:hAnsi="Times New Roman" w:cs="Times New Roman"/>
          <w:sz w:val="28"/>
          <w:szCs w:val="28"/>
          <w:lang w:val="uk-UA"/>
        </w:rPr>
        <w:t>впрова</w:t>
      </w:r>
      <w:r w:rsidR="00763209">
        <w:rPr>
          <w:rFonts w:ascii="Times New Roman" w:hAnsi="Times New Roman" w:cs="Times New Roman"/>
          <w:sz w:val="28"/>
          <w:szCs w:val="28"/>
          <w:lang w:val="uk-UA"/>
        </w:rPr>
        <w:t>джування заходів з забезпечення</w:t>
      </w:r>
      <w:r w:rsidR="00A14DB3" w:rsidRPr="00931D6C">
        <w:rPr>
          <w:rFonts w:ascii="Times New Roman" w:hAnsi="Times New Roman" w:cs="Times New Roman"/>
          <w:sz w:val="28"/>
          <w:szCs w:val="28"/>
          <w:lang w:val="uk-UA"/>
        </w:rPr>
        <w:t xml:space="preserve"> готовності відпові</w:t>
      </w:r>
      <w:r w:rsidR="009E1048" w:rsidRPr="00931D6C">
        <w:rPr>
          <w:rFonts w:ascii="Times New Roman" w:hAnsi="Times New Roman" w:cs="Times New Roman"/>
          <w:sz w:val="28"/>
          <w:szCs w:val="28"/>
          <w:lang w:val="uk-UA"/>
        </w:rPr>
        <w:t>дних органів управління і сил цивільного зах</w:t>
      </w:r>
      <w:r w:rsidR="00763209">
        <w:rPr>
          <w:rFonts w:ascii="Times New Roman" w:hAnsi="Times New Roman" w:cs="Times New Roman"/>
          <w:sz w:val="28"/>
          <w:szCs w:val="28"/>
          <w:lang w:val="uk-UA"/>
        </w:rPr>
        <w:t>исту ( ЦЗ ) до реагування на НС та ліквідації їх наслідків</w:t>
      </w:r>
      <w:r w:rsidR="00993FB4" w:rsidRPr="00931D6C">
        <w:rPr>
          <w:rFonts w:ascii="Times New Roman" w:hAnsi="Times New Roman" w:cs="Times New Roman"/>
          <w:sz w:val="28"/>
          <w:szCs w:val="28"/>
          <w:lang w:val="uk-UA"/>
        </w:rPr>
        <w:t xml:space="preserve"> до яких відноситься:</w:t>
      </w:r>
    </w:p>
    <w:p w:rsidR="00FD6592" w:rsidRPr="00931D6C" w:rsidRDefault="00FD6592" w:rsidP="00931D6C">
      <w:pPr>
        <w:spacing w:after="0" w:line="360" w:lineRule="auto"/>
        <w:jc w:val="both"/>
        <w:rPr>
          <w:rFonts w:ascii="Times New Roman" w:hAnsi="Times New Roman" w:cs="Times New Roman"/>
          <w:sz w:val="28"/>
          <w:szCs w:val="28"/>
          <w:lang w:val="uk-UA"/>
        </w:rPr>
      </w:pPr>
      <w:r w:rsidRPr="00931D6C">
        <w:rPr>
          <w:rFonts w:ascii="Times New Roman" w:hAnsi="Times New Roman" w:cs="Times New Roman"/>
          <w:sz w:val="28"/>
          <w:szCs w:val="28"/>
          <w:lang w:val="uk-UA"/>
        </w:rPr>
        <w:lastRenderedPageBreak/>
        <w:t>-</w:t>
      </w:r>
      <w:r w:rsidR="00993FB4" w:rsidRPr="00931D6C">
        <w:rPr>
          <w:rFonts w:ascii="Times New Roman" w:hAnsi="Times New Roman" w:cs="Times New Roman"/>
          <w:sz w:val="28"/>
          <w:szCs w:val="28"/>
          <w:lang w:val="uk-UA"/>
        </w:rPr>
        <w:t>о</w:t>
      </w:r>
      <w:r w:rsidR="00763209">
        <w:rPr>
          <w:rFonts w:ascii="Times New Roman" w:hAnsi="Times New Roman" w:cs="Times New Roman"/>
          <w:sz w:val="28"/>
          <w:szCs w:val="28"/>
          <w:lang w:val="uk-UA"/>
        </w:rPr>
        <w:t>цінка наявно</w:t>
      </w:r>
      <w:r w:rsidRPr="00931D6C">
        <w:rPr>
          <w:rFonts w:ascii="Times New Roman" w:hAnsi="Times New Roman" w:cs="Times New Roman"/>
          <w:sz w:val="28"/>
          <w:szCs w:val="28"/>
          <w:lang w:val="uk-UA"/>
        </w:rPr>
        <w:t>сті необхідних ресурсів, поширення необхідних знань і навичок серед суб’єктів реагування, проведення тренувань</w:t>
      </w:r>
      <w:r w:rsidR="00D9414D">
        <w:rPr>
          <w:rFonts w:ascii="Times New Roman" w:hAnsi="Times New Roman" w:cs="Times New Roman"/>
          <w:sz w:val="28"/>
          <w:szCs w:val="28"/>
          <w:lang w:val="uk-UA"/>
        </w:rPr>
        <w:t xml:space="preserve"> та навчань сил ЦЗ</w:t>
      </w:r>
      <w:r w:rsidRPr="00931D6C">
        <w:rPr>
          <w:rFonts w:ascii="Times New Roman" w:hAnsi="Times New Roman" w:cs="Times New Roman"/>
          <w:sz w:val="28"/>
          <w:szCs w:val="28"/>
          <w:lang w:val="uk-UA"/>
        </w:rPr>
        <w:t>, ужиття заході</w:t>
      </w:r>
      <w:r w:rsidR="00A95E75">
        <w:rPr>
          <w:rFonts w:ascii="Times New Roman" w:hAnsi="Times New Roman" w:cs="Times New Roman"/>
          <w:sz w:val="28"/>
          <w:szCs w:val="28"/>
          <w:lang w:val="uk-UA"/>
        </w:rPr>
        <w:t>в щодо запобігання</w:t>
      </w:r>
      <w:r w:rsidR="005F6B0D">
        <w:rPr>
          <w:rFonts w:ascii="Times New Roman" w:hAnsi="Times New Roman" w:cs="Times New Roman"/>
          <w:sz w:val="28"/>
          <w:szCs w:val="28"/>
          <w:lang w:val="uk-UA"/>
        </w:rPr>
        <w:t xml:space="preserve"> переростанню </w:t>
      </w:r>
      <w:r w:rsidR="00A95E75">
        <w:rPr>
          <w:rFonts w:ascii="Times New Roman" w:hAnsi="Times New Roman" w:cs="Times New Roman"/>
          <w:sz w:val="28"/>
          <w:szCs w:val="28"/>
          <w:lang w:val="uk-UA"/>
        </w:rPr>
        <w:t xml:space="preserve"> загроз</w:t>
      </w:r>
      <w:r w:rsidR="005F6B0D">
        <w:rPr>
          <w:rFonts w:ascii="Times New Roman" w:hAnsi="Times New Roman" w:cs="Times New Roman"/>
          <w:sz w:val="28"/>
          <w:szCs w:val="28"/>
          <w:lang w:val="uk-UA"/>
        </w:rPr>
        <w:t xml:space="preserve"> у НС</w:t>
      </w:r>
      <w:r w:rsidR="00FA27B9">
        <w:rPr>
          <w:rFonts w:ascii="Times New Roman" w:hAnsi="Times New Roman" w:cs="Times New Roman"/>
          <w:sz w:val="28"/>
          <w:szCs w:val="28"/>
          <w:lang w:val="uk-UA"/>
        </w:rPr>
        <w:t xml:space="preserve">; </w:t>
      </w:r>
      <w:r w:rsidRPr="00931D6C">
        <w:rPr>
          <w:rFonts w:ascii="Times New Roman" w:hAnsi="Times New Roman" w:cs="Times New Roman"/>
          <w:sz w:val="28"/>
          <w:szCs w:val="28"/>
          <w:lang w:val="uk-UA"/>
        </w:rPr>
        <w:tab/>
      </w:r>
    </w:p>
    <w:p w:rsidR="00FD6592" w:rsidRPr="00931D6C" w:rsidRDefault="00FD6592" w:rsidP="00931D6C">
      <w:pPr>
        <w:spacing w:after="0" w:line="360" w:lineRule="auto"/>
        <w:jc w:val="both"/>
        <w:rPr>
          <w:rFonts w:ascii="Times New Roman" w:hAnsi="Times New Roman" w:cs="Times New Roman"/>
          <w:sz w:val="28"/>
          <w:szCs w:val="28"/>
          <w:lang w:val="uk-UA"/>
        </w:rPr>
      </w:pPr>
      <w:r w:rsidRPr="00931D6C">
        <w:rPr>
          <w:rFonts w:ascii="Times New Roman" w:hAnsi="Times New Roman" w:cs="Times New Roman"/>
          <w:sz w:val="28"/>
          <w:szCs w:val="28"/>
          <w:lang w:val="uk-UA"/>
        </w:rPr>
        <w:t xml:space="preserve">- </w:t>
      </w:r>
      <w:r w:rsidR="00763209">
        <w:rPr>
          <w:rFonts w:ascii="Times New Roman" w:hAnsi="Times New Roman" w:cs="Times New Roman"/>
          <w:sz w:val="28"/>
          <w:szCs w:val="28"/>
          <w:lang w:val="uk-UA"/>
        </w:rPr>
        <w:t>формування</w:t>
      </w:r>
      <w:r w:rsidR="00500501">
        <w:rPr>
          <w:rFonts w:ascii="Times New Roman" w:hAnsi="Times New Roman" w:cs="Times New Roman"/>
          <w:sz w:val="28"/>
          <w:szCs w:val="28"/>
          <w:lang w:val="uk-UA"/>
        </w:rPr>
        <w:t xml:space="preserve"> матеріальних резервів необхідних </w:t>
      </w:r>
      <w:r w:rsidRPr="00931D6C">
        <w:rPr>
          <w:rFonts w:ascii="Times New Roman" w:hAnsi="Times New Roman" w:cs="Times New Roman"/>
          <w:sz w:val="28"/>
          <w:szCs w:val="28"/>
          <w:lang w:val="uk-UA"/>
        </w:rPr>
        <w:t xml:space="preserve"> видів ресурсів з урахуванням</w:t>
      </w:r>
      <w:r w:rsidR="00993FB4" w:rsidRPr="00931D6C">
        <w:rPr>
          <w:rFonts w:ascii="Times New Roman" w:hAnsi="Times New Roman" w:cs="Times New Roman"/>
          <w:sz w:val="28"/>
          <w:szCs w:val="28"/>
          <w:lang w:val="uk-UA"/>
        </w:rPr>
        <w:t xml:space="preserve"> державних,</w:t>
      </w:r>
      <w:r w:rsidRPr="00931D6C">
        <w:rPr>
          <w:rFonts w:ascii="Times New Roman" w:hAnsi="Times New Roman" w:cs="Times New Roman"/>
          <w:sz w:val="28"/>
          <w:szCs w:val="28"/>
          <w:lang w:val="uk-UA"/>
        </w:rPr>
        <w:t xml:space="preserve"> галузевих особлив</w:t>
      </w:r>
      <w:r w:rsidR="00993FB4" w:rsidRPr="00931D6C">
        <w:rPr>
          <w:rFonts w:ascii="Times New Roman" w:hAnsi="Times New Roman" w:cs="Times New Roman"/>
          <w:sz w:val="28"/>
          <w:szCs w:val="28"/>
          <w:lang w:val="uk-UA"/>
        </w:rPr>
        <w:t>остей і нормативів резервування</w:t>
      </w:r>
      <w:r w:rsidR="00FA27B9">
        <w:rPr>
          <w:rFonts w:ascii="Times New Roman" w:hAnsi="Times New Roman" w:cs="Times New Roman"/>
          <w:sz w:val="28"/>
          <w:szCs w:val="28"/>
          <w:lang w:val="uk-UA"/>
        </w:rPr>
        <w:t xml:space="preserve">; </w:t>
      </w:r>
    </w:p>
    <w:p w:rsidR="00993FB4" w:rsidRPr="00931D6C" w:rsidRDefault="00763209" w:rsidP="00931D6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93FB4" w:rsidRPr="00931D6C">
        <w:rPr>
          <w:rFonts w:ascii="Times New Roman" w:hAnsi="Times New Roman" w:cs="Times New Roman"/>
          <w:sz w:val="28"/>
          <w:szCs w:val="28"/>
          <w:lang w:val="uk-UA"/>
        </w:rPr>
        <w:t xml:space="preserve"> визначення</w:t>
      </w:r>
      <w:r w:rsidR="00FD6592" w:rsidRPr="00931D6C">
        <w:rPr>
          <w:rFonts w:ascii="Times New Roman" w:hAnsi="Times New Roman" w:cs="Times New Roman"/>
          <w:sz w:val="28"/>
          <w:szCs w:val="28"/>
          <w:lang w:val="uk-UA"/>
        </w:rPr>
        <w:t xml:space="preserve"> альтернативних джерел забез</w:t>
      </w:r>
      <w:r w:rsidR="00A857CF" w:rsidRPr="00931D6C">
        <w:rPr>
          <w:rFonts w:ascii="Times New Roman" w:hAnsi="Times New Roman" w:cs="Times New Roman"/>
          <w:sz w:val="28"/>
          <w:szCs w:val="28"/>
          <w:lang w:val="uk-UA"/>
        </w:rPr>
        <w:t>печення дій органів управління і сил ЦЗ під час виконання завдань з реагування на НС;</w:t>
      </w:r>
    </w:p>
    <w:p w:rsidR="00993FB4" w:rsidRPr="00931D6C" w:rsidRDefault="00993FB4" w:rsidP="00931D6C">
      <w:pPr>
        <w:spacing w:after="0" w:line="360" w:lineRule="auto"/>
        <w:jc w:val="both"/>
        <w:rPr>
          <w:rFonts w:ascii="Times New Roman" w:hAnsi="Times New Roman" w:cs="Times New Roman"/>
          <w:sz w:val="28"/>
          <w:szCs w:val="28"/>
          <w:lang w:val="uk-UA"/>
        </w:rPr>
      </w:pPr>
      <w:r w:rsidRPr="00931D6C">
        <w:rPr>
          <w:rFonts w:ascii="Times New Roman" w:hAnsi="Times New Roman" w:cs="Times New Roman"/>
          <w:sz w:val="28"/>
          <w:szCs w:val="28"/>
          <w:lang w:val="uk-UA"/>
        </w:rPr>
        <w:t>- розробка та відпрацювання</w:t>
      </w:r>
      <w:r w:rsidR="00FD6592" w:rsidRPr="00931D6C">
        <w:rPr>
          <w:rFonts w:ascii="Times New Roman" w:hAnsi="Times New Roman" w:cs="Times New Roman"/>
          <w:sz w:val="28"/>
          <w:szCs w:val="28"/>
          <w:lang w:val="uk-UA"/>
        </w:rPr>
        <w:t xml:space="preserve"> планів реагування на різні сценарні прогнози</w:t>
      </w:r>
      <w:r w:rsidR="00A857CF" w:rsidRPr="00931D6C">
        <w:rPr>
          <w:rFonts w:ascii="Times New Roman" w:hAnsi="Times New Roman" w:cs="Times New Roman"/>
          <w:sz w:val="28"/>
          <w:szCs w:val="28"/>
          <w:lang w:val="uk-UA"/>
        </w:rPr>
        <w:t xml:space="preserve"> розвитку НС</w:t>
      </w:r>
      <w:r w:rsidR="00C10663" w:rsidRPr="00931D6C">
        <w:rPr>
          <w:rFonts w:ascii="Times New Roman" w:hAnsi="Times New Roman" w:cs="Times New Roman"/>
          <w:sz w:val="28"/>
          <w:szCs w:val="28"/>
          <w:lang w:val="uk-UA"/>
        </w:rPr>
        <w:t xml:space="preserve"> у тому числі за окрем</w:t>
      </w:r>
      <w:r w:rsidR="00764992" w:rsidRPr="00931D6C">
        <w:rPr>
          <w:rFonts w:ascii="Times New Roman" w:hAnsi="Times New Roman" w:cs="Times New Roman"/>
          <w:sz w:val="28"/>
          <w:szCs w:val="28"/>
          <w:lang w:val="uk-UA"/>
        </w:rPr>
        <w:t>ими видами НС</w:t>
      </w:r>
      <w:r w:rsidRPr="00931D6C">
        <w:rPr>
          <w:rFonts w:ascii="Times New Roman" w:hAnsi="Times New Roman" w:cs="Times New Roman"/>
          <w:sz w:val="28"/>
          <w:szCs w:val="28"/>
          <w:lang w:val="uk-UA"/>
        </w:rPr>
        <w:t>;</w:t>
      </w:r>
    </w:p>
    <w:p w:rsidR="00626348" w:rsidRPr="00931D6C" w:rsidRDefault="00993FB4" w:rsidP="00931D6C">
      <w:pPr>
        <w:spacing w:after="0" w:line="360" w:lineRule="auto"/>
        <w:jc w:val="both"/>
        <w:rPr>
          <w:rFonts w:ascii="Times New Roman" w:hAnsi="Times New Roman" w:cs="Times New Roman"/>
          <w:sz w:val="28"/>
          <w:szCs w:val="28"/>
          <w:shd w:val="clear" w:color="auto" w:fill="FFFFFF"/>
          <w:lang w:val="uk-UA"/>
        </w:rPr>
      </w:pPr>
      <w:r w:rsidRPr="00931D6C">
        <w:rPr>
          <w:rFonts w:ascii="Times New Roman" w:hAnsi="Times New Roman" w:cs="Times New Roman"/>
          <w:sz w:val="28"/>
          <w:szCs w:val="28"/>
          <w:shd w:val="clear" w:color="auto" w:fill="FFFFFF"/>
          <w:lang w:val="uk-UA"/>
        </w:rPr>
        <w:t>- удосконалення</w:t>
      </w:r>
      <w:r w:rsidR="00FD6592" w:rsidRPr="00931D6C">
        <w:rPr>
          <w:rFonts w:ascii="Times New Roman" w:hAnsi="Times New Roman" w:cs="Times New Roman"/>
          <w:sz w:val="28"/>
          <w:szCs w:val="28"/>
          <w:shd w:val="clear" w:color="auto" w:fill="FFFFFF"/>
          <w:lang w:val="uk-UA"/>
        </w:rPr>
        <w:t xml:space="preserve"> системи управління ризиками </w:t>
      </w:r>
      <w:r w:rsidR="00A857CF" w:rsidRPr="00931D6C">
        <w:rPr>
          <w:rFonts w:ascii="Times New Roman" w:hAnsi="Times New Roman" w:cs="Times New Roman"/>
          <w:sz w:val="28"/>
          <w:szCs w:val="28"/>
          <w:shd w:val="clear" w:color="auto" w:fill="FFFFFF"/>
          <w:lang w:val="uk-UA"/>
        </w:rPr>
        <w:t>яка вкл</w:t>
      </w:r>
      <w:r w:rsidR="00763209">
        <w:rPr>
          <w:rFonts w:ascii="Times New Roman" w:hAnsi="Times New Roman" w:cs="Times New Roman"/>
          <w:sz w:val="28"/>
          <w:szCs w:val="28"/>
          <w:shd w:val="clear" w:color="auto" w:fill="FFFFFF"/>
          <w:lang w:val="uk-UA"/>
        </w:rPr>
        <w:t>ючає в себе стратегію і тактику</w:t>
      </w:r>
      <w:r w:rsidR="00A857CF" w:rsidRPr="00931D6C">
        <w:rPr>
          <w:rFonts w:ascii="Times New Roman" w:hAnsi="Times New Roman" w:cs="Times New Roman"/>
          <w:sz w:val="28"/>
          <w:szCs w:val="28"/>
          <w:shd w:val="clear" w:color="auto" w:fill="FFFFFF"/>
          <w:lang w:val="uk-UA"/>
        </w:rPr>
        <w:t xml:space="preserve"> управлінн</w:t>
      </w:r>
      <w:r w:rsidR="00764992" w:rsidRPr="00931D6C">
        <w:rPr>
          <w:rFonts w:ascii="Times New Roman" w:hAnsi="Times New Roman" w:cs="Times New Roman"/>
          <w:sz w:val="28"/>
          <w:szCs w:val="28"/>
          <w:shd w:val="clear" w:color="auto" w:fill="FFFFFF"/>
          <w:lang w:val="uk-UA"/>
        </w:rPr>
        <w:t>я діями у НС</w:t>
      </w:r>
      <w:r w:rsidR="00FD6592" w:rsidRPr="00931D6C">
        <w:rPr>
          <w:rFonts w:ascii="Times New Roman" w:hAnsi="Times New Roman" w:cs="Times New Roman"/>
          <w:sz w:val="28"/>
          <w:szCs w:val="28"/>
          <w:shd w:val="clear" w:color="auto" w:fill="FFFFFF"/>
          <w:lang w:val="uk-UA"/>
        </w:rPr>
        <w:t>;</w:t>
      </w:r>
    </w:p>
    <w:p w:rsidR="00626348" w:rsidRPr="00931D6C" w:rsidRDefault="00626348" w:rsidP="00931D6C">
      <w:pPr>
        <w:spacing w:after="0" w:line="360" w:lineRule="auto"/>
        <w:jc w:val="both"/>
        <w:rPr>
          <w:rFonts w:ascii="Times New Roman" w:hAnsi="Times New Roman" w:cs="Times New Roman"/>
          <w:sz w:val="28"/>
          <w:szCs w:val="28"/>
          <w:shd w:val="clear" w:color="auto" w:fill="FFFFFF"/>
          <w:lang w:val="uk-UA"/>
        </w:rPr>
      </w:pPr>
      <w:r w:rsidRPr="00931D6C">
        <w:rPr>
          <w:rFonts w:ascii="Times New Roman" w:hAnsi="Times New Roman" w:cs="Times New Roman"/>
          <w:sz w:val="28"/>
          <w:szCs w:val="28"/>
          <w:shd w:val="clear" w:color="auto" w:fill="FFFFFF"/>
          <w:lang w:val="uk-UA"/>
        </w:rPr>
        <w:t xml:space="preserve"> - удосконалення порядку використання системи страхування ризиків</w:t>
      </w:r>
      <w:r w:rsidR="00985D26" w:rsidRPr="00931D6C">
        <w:rPr>
          <w:rFonts w:ascii="Times New Roman" w:hAnsi="Times New Roman" w:cs="Times New Roman"/>
          <w:sz w:val="28"/>
          <w:szCs w:val="28"/>
          <w:shd w:val="clear" w:color="auto" w:fill="FFFFFF"/>
          <w:lang w:val="uk-UA"/>
        </w:rPr>
        <w:t xml:space="preserve"> та методики їх розрахунку</w:t>
      </w:r>
      <w:r w:rsidRPr="00931D6C">
        <w:rPr>
          <w:rFonts w:ascii="Times New Roman" w:hAnsi="Times New Roman" w:cs="Times New Roman"/>
          <w:sz w:val="28"/>
          <w:szCs w:val="28"/>
          <w:shd w:val="clear" w:color="auto" w:fill="FFFFFF"/>
          <w:lang w:val="uk-UA"/>
        </w:rPr>
        <w:t>;</w:t>
      </w:r>
    </w:p>
    <w:p w:rsidR="00993FB4" w:rsidRPr="00931D6C" w:rsidRDefault="00FD6592" w:rsidP="00931D6C">
      <w:pPr>
        <w:spacing w:after="0" w:line="360" w:lineRule="auto"/>
        <w:jc w:val="both"/>
        <w:rPr>
          <w:rFonts w:ascii="Times New Roman" w:hAnsi="Times New Roman" w:cs="Times New Roman"/>
          <w:sz w:val="28"/>
          <w:szCs w:val="28"/>
          <w:shd w:val="clear" w:color="auto" w:fill="FFFFFF"/>
          <w:lang w:val="uk-UA"/>
        </w:rPr>
      </w:pPr>
      <w:r w:rsidRPr="00931D6C">
        <w:rPr>
          <w:rFonts w:ascii="Times New Roman" w:hAnsi="Times New Roman" w:cs="Times New Roman"/>
          <w:sz w:val="28"/>
          <w:szCs w:val="28"/>
          <w:shd w:val="clear" w:color="auto" w:fill="FFFFFF"/>
          <w:lang w:val="uk-UA"/>
        </w:rPr>
        <w:t xml:space="preserve"> </w:t>
      </w:r>
      <w:r w:rsidR="00993FB4" w:rsidRPr="00931D6C">
        <w:rPr>
          <w:rFonts w:ascii="Times New Roman" w:hAnsi="Times New Roman" w:cs="Times New Roman"/>
          <w:sz w:val="28"/>
          <w:szCs w:val="28"/>
          <w:shd w:val="clear" w:color="auto" w:fill="FFFFFF"/>
          <w:lang w:val="uk-UA"/>
        </w:rPr>
        <w:t xml:space="preserve">- </w:t>
      </w:r>
      <w:r w:rsidR="006C15A7" w:rsidRPr="00931D6C">
        <w:rPr>
          <w:rFonts w:ascii="Times New Roman" w:hAnsi="Times New Roman" w:cs="Times New Roman"/>
          <w:sz w:val="28"/>
          <w:szCs w:val="28"/>
          <w:shd w:val="clear" w:color="auto" w:fill="FFFFFF"/>
          <w:lang w:val="uk-UA"/>
        </w:rPr>
        <w:t>у</w:t>
      </w:r>
      <w:r w:rsidRPr="00931D6C">
        <w:rPr>
          <w:rFonts w:ascii="Times New Roman" w:hAnsi="Times New Roman" w:cs="Times New Roman"/>
          <w:sz w:val="28"/>
          <w:szCs w:val="28"/>
          <w:shd w:val="clear" w:color="auto" w:fill="FFFFFF"/>
          <w:lang w:val="uk-UA"/>
        </w:rPr>
        <w:t>досконалення організаційної системи підготовки рятувальників діям у надзвичайних ситуаціях</w:t>
      </w:r>
      <w:r w:rsidR="00993FB4" w:rsidRPr="00931D6C">
        <w:rPr>
          <w:rFonts w:ascii="Times New Roman" w:hAnsi="Times New Roman" w:cs="Times New Roman"/>
          <w:sz w:val="28"/>
          <w:szCs w:val="28"/>
          <w:shd w:val="clear" w:color="auto" w:fill="FFFFFF"/>
          <w:lang w:val="uk-UA"/>
        </w:rPr>
        <w:t>;</w:t>
      </w:r>
      <w:r w:rsidRPr="00931D6C">
        <w:rPr>
          <w:rFonts w:ascii="Times New Roman" w:hAnsi="Times New Roman" w:cs="Times New Roman"/>
          <w:sz w:val="28"/>
          <w:szCs w:val="28"/>
          <w:shd w:val="clear" w:color="auto" w:fill="FFFFFF"/>
          <w:lang w:val="uk-UA"/>
        </w:rPr>
        <w:t xml:space="preserve">  </w:t>
      </w:r>
    </w:p>
    <w:p w:rsidR="00FD6592" w:rsidRPr="00931D6C" w:rsidRDefault="00510749" w:rsidP="00931D6C">
      <w:pPr>
        <w:spacing w:after="0" w:line="360" w:lineRule="auto"/>
        <w:jc w:val="both"/>
        <w:rPr>
          <w:rFonts w:ascii="Times New Roman" w:hAnsi="Times New Roman" w:cs="Times New Roman"/>
          <w:sz w:val="28"/>
          <w:szCs w:val="28"/>
          <w:shd w:val="clear" w:color="auto" w:fill="FFFFFF"/>
          <w:lang w:val="uk-UA"/>
        </w:rPr>
      </w:pPr>
      <w:r w:rsidRPr="00931D6C">
        <w:rPr>
          <w:rFonts w:ascii="Times New Roman" w:hAnsi="Times New Roman" w:cs="Times New Roman"/>
          <w:sz w:val="28"/>
          <w:szCs w:val="28"/>
          <w:shd w:val="clear" w:color="auto" w:fill="FFFFFF"/>
          <w:lang w:val="uk-UA"/>
        </w:rPr>
        <w:t xml:space="preserve">- </w:t>
      </w:r>
      <w:r w:rsidR="00FD6592" w:rsidRPr="00931D6C">
        <w:rPr>
          <w:rFonts w:ascii="Times New Roman" w:hAnsi="Times New Roman" w:cs="Times New Roman"/>
          <w:sz w:val="28"/>
          <w:szCs w:val="28"/>
          <w:shd w:val="clear" w:color="auto" w:fill="FFFFFF"/>
          <w:lang w:val="uk-UA"/>
        </w:rPr>
        <w:t>створенням зако</w:t>
      </w:r>
      <w:r w:rsidR="006C15A7" w:rsidRPr="00931D6C">
        <w:rPr>
          <w:rFonts w:ascii="Times New Roman" w:hAnsi="Times New Roman" w:cs="Times New Roman"/>
          <w:sz w:val="28"/>
          <w:szCs w:val="28"/>
          <w:shd w:val="clear" w:color="auto" w:fill="FFFFFF"/>
          <w:lang w:val="uk-UA"/>
        </w:rPr>
        <w:t>нодавчої та нормативної бази щодо</w:t>
      </w:r>
      <w:r w:rsidR="00FD6592" w:rsidRPr="00931D6C">
        <w:rPr>
          <w:rFonts w:ascii="Times New Roman" w:hAnsi="Times New Roman" w:cs="Times New Roman"/>
          <w:sz w:val="28"/>
          <w:szCs w:val="28"/>
          <w:shd w:val="clear" w:color="auto" w:fill="FFFFFF"/>
          <w:lang w:val="uk-UA"/>
        </w:rPr>
        <w:t xml:space="preserve"> мобілізації сил та засобів різного рівня</w:t>
      </w:r>
      <w:r w:rsidR="006C15A7" w:rsidRPr="00931D6C">
        <w:rPr>
          <w:rFonts w:ascii="Times New Roman" w:hAnsi="Times New Roman" w:cs="Times New Roman"/>
          <w:sz w:val="28"/>
          <w:szCs w:val="28"/>
          <w:shd w:val="clear" w:color="auto" w:fill="FFFFFF"/>
          <w:lang w:val="uk-UA"/>
        </w:rPr>
        <w:t xml:space="preserve"> та</w:t>
      </w:r>
      <w:r w:rsidR="006C5C0F">
        <w:rPr>
          <w:rFonts w:ascii="Times New Roman" w:hAnsi="Times New Roman" w:cs="Times New Roman"/>
          <w:sz w:val="28"/>
          <w:szCs w:val="28"/>
          <w:shd w:val="clear" w:color="auto" w:fill="FFFFFF"/>
          <w:lang w:val="uk-UA"/>
        </w:rPr>
        <w:t xml:space="preserve">  порядку</w:t>
      </w:r>
      <w:r w:rsidR="006C15A7" w:rsidRPr="00931D6C">
        <w:rPr>
          <w:rFonts w:ascii="Times New Roman" w:hAnsi="Times New Roman" w:cs="Times New Roman"/>
          <w:sz w:val="28"/>
          <w:szCs w:val="28"/>
          <w:shd w:val="clear" w:color="auto" w:fill="FFFFFF"/>
          <w:lang w:val="uk-UA"/>
        </w:rPr>
        <w:t xml:space="preserve"> залучення їх до</w:t>
      </w:r>
      <w:r w:rsidR="00FD6592" w:rsidRPr="00931D6C">
        <w:rPr>
          <w:rFonts w:ascii="Times New Roman" w:hAnsi="Times New Roman" w:cs="Times New Roman"/>
          <w:sz w:val="28"/>
          <w:szCs w:val="28"/>
          <w:shd w:val="clear" w:color="auto" w:fill="FFFFFF"/>
          <w:lang w:val="uk-UA"/>
        </w:rPr>
        <w:t xml:space="preserve"> </w:t>
      </w:r>
      <w:r w:rsidR="00764992" w:rsidRPr="00931D6C">
        <w:rPr>
          <w:rFonts w:ascii="Times New Roman" w:hAnsi="Times New Roman" w:cs="Times New Roman"/>
          <w:sz w:val="28"/>
          <w:szCs w:val="28"/>
          <w:shd w:val="clear" w:color="auto" w:fill="FFFFFF"/>
          <w:lang w:val="uk-UA"/>
        </w:rPr>
        <w:t>ліквідації НС</w:t>
      </w:r>
      <w:r w:rsidR="00FD6592" w:rsidRPr="00931D6C">
        <w:rPr>
          <w:rFonts w:ascii="Times New Roman" w:hAnsi="Times New Roman" w:cs="Times New Roman"/>
          <w:sz w:val="28"/>
          <w:szCs w:val="28"/>
          <w:shd w:val="clear" w:color="auto" w:fill="FFFFFF"/>
          <w:lang w:val="uk-UA"/>
        </w:rPr>
        <w:t xml:space="preserve">. </w:t>
      </w:r>
    </w:p>
    <w:p w:rsidR="007E35CA" w:rsidRPr="00931D6C" w:rsidRDefault="007E5A94" w:rsidP="00575058">
      <w:pPr>
        <w:pStyle w:val="rvps2"/>
        <w:shd w:val="clear" w:color="auto" w:fill="FFFFFF"/>
        <w:spacing w:before="0" w:beforeAutospacing="0" w:after="0" w:afterAutospacing="0" w:line="360" w:lineRule="auto"/>
        <w:ind w:firstLine="680"/>
        <w:jc w:val="both"/>
        <w:rPr>
          <w:sz w:val="28"/>
          <w:szCs w:val="28"/>
          <w:lang w:val="uk-UA"/>
        </w:rPr>
      </w:pPr>
      <w:r w:rsidRPr="00931D6C">
        <w:rPr>
          <w:sz w:val="28"/>
          <w:szCs w:val="28"/>
          <w:shd w:val="clear" w:color="auto" w:fill="FFFFFF"/>
          <w:lang w:val="uk-UA"/>
        </w:rPr>
        <w:t>Важливим також є з</w:t>
      </w:r>
      <w:r w:rsidR="00FD6592" w:rsidRPr="00931D6C">
        <w:rPr>
          <w:sz w:val="28"/>
          <w:szCs w:val="28"/>
          <w:shd w:val="clear" w:color="auto" w:fill="FFFFFF"/>
          <w:lang w:val="uk-UA"/>
        </w:rPr>
        <w:t>авдання з</w:t>
      </w:r>
      <w:r w:rsidRPr="00931D6C">
        <w:rPr>
          <w:sz w:val="28"/>
          <w:szCs w:val="28"/>
          <w:lang w:val="uk-UA"/>
        </w:rPr>
        <w:t xml:space="preserve"> вжиття заходів для відновлення об’єктів критичної інфраструктури сфери життєзабезпечення населення</w:t>
      </w:r>
      <w:r w:rsidR="00BC1FC3" w:rsidRPr="00931D6C">
        <w:rPr>
          <w:sz w:val="28"/>
          <w:szCs w:val="28"/>
          <w:lang w:val="uk-UA"/>
        </w:rPr>
        <w:t>, що передбачає також проведення цільової мобілізації людс</w:t>
      </w:r>
      <w:r w:rsidR="008A2F5B">
        <w:rPr>
          <w:sz w:val="28"/>
          <w:szCs w:val="28"/>
          <w:lang w:val="uk-UA"/>
        </w:rPr>
        <w:t>ьких ресурсів для проведення окремих видів робіт</w:t>
      </w:r>
      <w:r w:rsidR="00BC1FC3" w:rsidRPr="00931D6C">
        <w:rPr>
          <w:sz w:val="28"/>
          <w:szCs w:val="28"/>
          <w:lang w:val="uk-UA"/>
        </w:rPr>
        <w:t xml:space="preserve"> </w:t>
      </w:r>
      <w:r w:rsidR="0055285E" w:rsidRPr="00931D6C">
        <w:rPr>
          <w:sz w:val="28"/>
          <w:szCs w:val="28"/>
          <w:lang w:val="uk-UA"/>
        </w:rPr>
        <w:t xml:space="preserve"> у відбудовний період</w:t>
      </w:r>
      <w:r w:rsidR="007D225E">
        <w:rPr>
          <w:sz w:val="28"/>
          <w:szCs w:val="28"/>
          <w:lang w:val="uk-UA"/>
        </w:rPr>
        <w:t xml:space="preserve"> [ 3</w:t>
      </w:r>
      <w:r w:rsidR="00BC1FC3" w:rsidRPr="00931D6C">
        <w:rPr>
          <w:sz w:val="28"/>
          <w:szCs w:val="28"/>
          <w:lang w:val="uk-UA"/>
        </w:rPr>
        <w:t xml:space="preserve"> ].</w:t>
      </w:r>
    </w:p>
    <w:p w:rsidR="009E0447" w:rsidRPr="00931D6C" w:rsidRDefault="00386463" w:rsidP="00575058">
      <w:pPr>
        <w:pStyle w:val="rvps2"/>
        <w:shd w:val="clear" w:color="auto" w:fill="FFFFFF"/>
        <w:spacing w:before="0" w:beforeAutospacing="0" w:after="0" w:afterAutospacing="0" w:line="360" w:lineRule="auto"/>
        <w:ind w:firstLine="709"/>
        <w:jc w:val="both"/>
        <w:rPr>
          <w:sz w:val="28"/>
          <w:szCs w:val="28"/>
          <w:lang w:val="uk-UA"/>
        </w:rPr>
      </w:pPr>
      <w:r w:rsidRPr="00931D6C">
        <w:rPr>
          <w:rFonts w:eastAsiaTheme="minorEastAsia"/>
          <w:sz w:val="28"/>
          <w:szCs w:val="28"/>
          <w:shd w:val="clear" w:color="auto" w:fill="FFFFFF"/>
          <w:lang w:val="uk-UA"/>
        </w:rPr>
        <w:t>Сам</w:t>
      </w:r>
      <w:r w:rsidR="00B83A81" w:rsidRPr="00931D6C">
        <w:rPr>
          <w:rFonts w:eastAsiaTheme="minorEastAsia"/>
          <w:sz w:val="28"/>
          <w:szCs w:val="28"/>
          <w:shd w:val="clear" w:color="auto" w:fill="FFFFFF"/>
          <w:lang w:val="uk-UA"/>
        </w:rPr>
        <w:t xml:space="preserve"> </w:t>
      </w:r>
      <w:r w:rsidRPr="00931D6C">
        <w:rPr>
          <w:sz w:val="28"/>
          <w:szCs w:val="28"/>
          <w:lang w:val="uk-UA"/>
        </w:rPr>
        <w:t>р</w:t>
      </w:r>
      <w:r w:rsidR="0008234F" w:rsidRPr="00931D6C">
        <w:rPr>
          <w:sz w:val="28"/>
          <w:szCs w:val="28"/>
          <w:lang w:val="uk-UA"/>
        </w:rPr>
        <w:t>івень стійкість ОКІ</w:t>
      </w:r>
      <w:r w:rsidR="00BC3828" w:rsidRPr="00931D6C">
        <w:rPr>
          <w:sz w:val="28"/>
          <w:szCs w:val="28"/>
          <w:lang w:val="uk-UA"/>
        </w:rPr>
        <w:t xml:space="preserve"> закладається</w:t>
      </w:r>
      <w:r w:rsidR="00575058">
        <w:rPr>
          <w:sz w:val="28"/>
          <w:szCs w:val="28"/>
          <w:lang w:val="uk-UA"/>
        </w:rPr>
        <w:t xml:space="preserve"> у</w:t>
      </w:r>
      <w:r w:rsidR="00CF55D5" w:rsidRPr="00931D6C">
        <w:rPr>
          <w:sz w:val="28"/>
          <w:szCs w:val="28"/>
          <w:lang w:val="uk-UA"/>
        </w:rPr>
        <w:t xml:space="preserve"> прое</w:t>
      </w:r>
      <w:r w:rsidR="007F6A6F" w:rsidRPr="00931D6C">
        <w:rPr>
          <w:sz w:val="28"/>
          <w:szCs w:val="28"/>
          <w:lang w:val="uk-UA"/>
        </w:rPr>
        <w:t>ктних рішеннях при їх будівництві, що закр</w:t>
      </w:r>
      <w:r w:rsidR="00BC3828" w:rsidRPr="00931D6C">
        <w:rPr>
          <w:sz w:val="28"/>
          <w:szCs w:val="28"/>
          <w:lang w:val="uk-UA"/>
        </w:rPr>
        <w:t>і</w:t>
      </w:r>
      <w:r w:rsidR="0008234F" w:rsidRPr="00931D6C">
        <w:rPr>
          <w:sz w:val="28"/>
          <w:szCs w:val="28"/>
          <w:lang w:val="uk-UA"/>
        </w:rPr>
        <w:t>плено</w:t>
      </w:r>
      <w:r w:rsidR="007F6A6F" w:rsidRPr="00931D6C">
        <w:rPr>
          <w:sz w:val="28"/>
          <w:szCs w:val="28"/>
          <w:lang w:val="uk-UA"/>
        </w:rPr>
        <w:t xml:space="preserve"> будівельними нормами та правилами</w:t>
      </w:r>
      <w:r w:rsidR="00447093">
        <w:rPr>
          <w:sz w:val="28"/>
          <w:szCs w:val="28"/>
          <w:lang w:val="uk-UA"/>
        </w:rPr>
        <w:t>, що є наступною складовою забезпечення стійкості.</w:t>
      </w:r>
      <w:r w:rsidR="00CF55D5" w:rsidRPr="00931D6C">
        <w:rPr>
          <w:sz w:val="28"/>
          <w:szCs w:val="28"/>
          <w:lang w:val="uk-UA"/>
        </w:rPr>
        <w:t xml:space="preserve"> </w:t>
      </w:r>
      <w:r w:rsidR="007F6A6F" w:rsidRPr="00931D6C">
        <w:rPr>
          <w:sz w:val="28"/>
          <w:szCs w:val="28"/>
          <w:lang w:val="uk-UA"/>
        </w:rPr>
        <w:t>Зазначені рішення залежать</w:t>
      </w:r>
      <w:r w:rsidR="00CF55D5" w:rsidRPr="00931D6C">
        <w:rPr>
          <w:sz w:val="28"/>
          <w:szCs w:val="28"/>
          <w:lang w:val="uk-UA"/>
        </w:rPr>
        <w:t xml:space="preserve"> від функціонального призначення об</w:t>
      </w:r>
      <w:r w:rsidR="00DB79D9" w:rsidRPr="00931D6C">
        <w:rPr>
          <w:sz w:val="28"/>
          <w:szCs w:val="28"/>
          <w:lang w:val="uk-UA"/>
        </w:rPr>
        <w:t>’</w:t>
      </w:r>
      <w:r w:rsidR="00CF55D5" w:rsidRPr="00931D6C">
        <w:rPr>
          <w:sz w:val="28"/>
          <w:szCs w:val="28"/>
          <w:lang w:val="uk-UA"/>
        </w:rPr>
        <w:t>єктів</w:t>
      </w:r>
      <w:r w:rsidR="0067597C" w:rsidRPr="00931D6C">
        <w:rPr>
          <w:sz w:val="28"/>
          <w:szCs w:val="28"/>
          <w:lang w:val="uk-UA"/>
        </w:rPr>
        <w:t>, віднесення ї</w:t>
      </w:r>
      <w:r w:rsidR="00CF55D5" w:rsidRPr="00931D6C">
        <w:rPr>
          <w:sz w:val="28"/>
          <w:szCs w:val="28"/>
          <w:lang w:val="uk-UA"/>
        </w:rPr>
        <w:t xml:space="preserve">х до відповідної категорії цивільного захисту та категорії за показниками </w:t>
      </w:r>
      <w:r w:rsidR="00767BE5" w:rsidRPr="00931D6C">
        <w:rPr>
          <w:sz w:val="28"/>
          <w:szCs w:val="28"/>
          <w:lang w:val="uk-UA"/>
        </w:rPr>
        <w:t xml:space="preserve">пожежа </w:t>
      </w:r>
      <w:r w:rsidR="00CF55D5" w:rsidRPr="00931D6C">
        <w:rPr>
          <w:sz w:val="28"/>
          <w:szCs w:val="28"/>
          <w:lang w:val="uk-UA"/>
        </w:rPr>
        <w:t xml:space="preserve">вибухонебезпечності. </w:t>
      </w:r>
      <w:r w:rsidR="00BC3828" w:rsidRPr="00931D6C">
        <w:rPr>
          <w:sz w:val="28"/>
          <w:szCs w:val="28"/>
          <w:lang w:val="uk-UA"/>
        </w:rPr>
        <w:t>Безпосередньо с</w:t>
      </w:r>
      <w:r w:rsidR="00CF55D5" w:rsidRPr="00931D6C">
        <w:rPr>
          <w:sz w:val="28"/>
          <w:szCs w:val="28"/>
          <w:lang w:val="uk-UA"/>
        </w:rPr>
        <w:t>тійкість</w:t>
      </w:r>
      <w:r w:rsidR="00F108DB" w:rsidRPr="00931D6C">
        <w:rPr>
          <w:sz w:val="28"/>
          <w:szCs w:val="28"/>
          <w:lang w:val="uk-UA"/>
        </w:rPr>
        <w:t xml:space="preserve"> </w:t>
      </w:r>
      <w:r w:rsidR="0087477B" w:rsidRPr="00931D6C">
        <w:rPr>
          <w:sz w:val="28"/>
          <w:szCs w:val="28"/>
          <w:lang w:val="uk-UA"/>
        </w:rPr>
        <w:t>самого об’єкту</w:t>
      </w:r>
      <w:r w:rsidR="00F108DB" w:rsidRPr="00931D6C">
        <w:rPr>
          <w:sz w:val="28"/>
          <w:szCs w:val="28"/>
          <w:lang w:val="uk-UA"/>
        </w:rPr>
        <w:t xml:space="preserve"> досягається за рахунок запровадження</w:t>
      </w:r>
      <w:r w:rsidR="007648D5" w:rsidRPr="00931D6C">
        <w:rPr>
          <w:sz w:val="28"/>
          <w:szCs w:val="28"/>
          <w:lang w:val="uk-UA"/>
        </w:rPr>
        <w:t xml:space="preserve"> прое</w:t>
      </w:r>
      <w:r w:rsidR="007F6A6F" w:rsidRPr="00931D6C">
        <w:rPr>
          <w:sz w:val="28"/>
          <w:szCs w:val="28"/>
          <w:lang w:val="uk-UA"/>
        </w:rPr>
        <w:t>ктних</w:t>
      </w:r>
      <w:r w:rsidR="00575058">
        <w:rPr>
          <w:sz w:val="28"/>
          <w:szCs w:val="28"/>
          <w:lang w:val="uk-UA"/>
        </w:rPr>
        <w:t xml:space="preserve"> інженерно -</w:t>
      </w:r>
      <w:r w:rsidR="00F108DB" w:rsidRPr="00931D6C">
        <w:rPr>
          <w:sz w:val="28"/>
          <w:szCs w:val="28"/>
          <w:lang w:val="uk-UA"/>
        </w:rPr>
        <w:t xml:space="preserve"> технічних </w:t>
      </w:r>
      <w:r w:rsidR="007F6A6F" w:rsidRPr="00931D6C">
        <w:rPr>
          <w:sz w:val="28"/>
          <w:szCs w:val="28"/>
          <w:lang w:val="uk-UA"/>
        </w:rPr>
        <w:t xml:space="preserve">заходів, які включають в себе </w:t>
      </w:r>
      <w:r w:rsidR="0031782D" w:rsidRPr="00931D6C">
        <w:rPr>
          <w:sz w:val="28"/>
          <w:szCs w:val="28"/>
          <w:lang w:val="uk-UA"/>
        </w:rPr>
        <w:t>вибір місць раціонального</w:t>
      </w:r>
      <w:r w:rsidR="007F6A6F" w:rsidRPr="00931D6C">
        <w:rPr>
          <w:sz w:val="28"/>
          <w:szCs w:val="28"/>
          <w:lang w:val="uk-UA"/>
        </w:rPr>
        <w:t xml:space="preserve"> розміщення об’єктів, характеристики</w:t>
      </w:r>
      <w:r w:rsidR="00207E2F" w:rsidRPr="00931D6C">
        <w:rPr>
          <w:sz w:val="28"/>
          <w:szCs w:val="28"/>
          <w:lang w:val="uk-UA"/>
        </w:rPr>
        <w:t xml:space="preserve"> міцності</w:t>
      </w:r>
      <w:r w:rsidR="007F6A6F" w:rsidRPr="00931D6C">
        <w:rPr>
          <w:sz w:val="28"/>
          <w:szCs w:val="28"/>
          <w:lang w:val="uk-UA"/>
        </w:rPr>
        <w:t xml:space="preserve"> буді</w:t>
      </w:r>
      <w:r w:rsidR="00207E2F" w:rsidRPr="00931D6C">
        <w:rPr>
          <w:sz w:val="28"/>
          <w:szCs w:val="28"/>
          <w:lang w:val="uk-UA"/>
        </w:rPr>
        <w:t>вельних конструкцій та необхідні</w:t>
      </w:r>
      <w:r w:rsidR="007F6A6F" w:rsidRPr="00931D6C">
        <w:rPr>
          <w:sz w:val="28"/>
          <w:szCs w:val="28"/>
          <w:lang w:val="uk-UA"/>
        </w:rPr>
        <w:t xml:space="preserve"> ступені</w:t>
      </w:r>
      <w:r w:rsidR="0031782D" w:rsidRPr="00931D6C">
        <w:rPr>
          <w:sz w:val="28"/>
          <w:szCs w:val="28"/>
          <w:lang w:val="uk-UA"/>
        </w:rPr>
        <w:t xml:space="preserve"> їх</w:t>
      </w:r>
      <w:r w:rsidR="007F6A6F" w:rsidRPr="00931D6C">
        <w:rPr>
          <w:sz w:val="28"/>
          <w:szCs w:val="28"/>
          <w:lang w:val="uk-UA"/>
        </w:rPr>
        <w:t xml:space="preserve"> вогнестійкості, об’ємно </w:t>
      </w:r>
      <w:r w:rsidR="00207E2F" w:rsidRPr="00931D6C">
        <w:rPr>
          <w:sz w:val="28"/>
          <w:szCs w:val="28"/>
          <w:lang w:val="uk-UA"/>
        </w:rPr>
        <w:t xml:space="preserve">планувальні </w:t>
      </w:r>
      <w:r w:rsidR="007F6A6F" w:rsidRPr="00931D6C">
        <w:rPr>
          <w:sz w:val="28"/>
          <w:szCs w:val="28"/>
          <w:lang w:val="uk-UA"/>
        </w:rPr>
        <w:lastRenderedPageBreak/>
        <w:t>рішення, обладнання си</w:t>
      </w:r>
      <w:r w:rsidR="0031782D" w:rsidRPr="00931D6C">
        <w:rPr>
          <w:sz w:val="28"/>
          <w:szCs w:val="28"/>
          <w:lang w:val="uk-UA"/>
        </w:rPr>
        <w:t>с</w:t>
      </w:r>
      <w:r w:rsidR="007F6A6F" w:rsidRPr="00931D6C">
        <w:rPr>
          <w:sz w:val="28"/>
          <w:szCs w:val="28"/>
          <w:lang w:val="uk-UA"/>
        </w:rPr>
        <w:t xml:space="preserve">темами </w:t>
      </w:r>
      <w:r w:rsidR="0031782D" w:rsidRPr="00931D6C">
        <w:rPr>
          <w:sz w:val="28"/>
          <w:szCs w:val="28"/>
          <w:lang w:val="uk-UA"/>
        </w:rPr>
        <w:t>спостереження та контролю за небезпечними технологічними процесами, системами оповіщення про загрози тощо.</w:t>
      </w:r>
      <w:r w:rsidR="00F8221E" w:rsidRPr="00931D6C">
        <w:rPr>
          <w:sz w:val="28"/>
          <w:szCs w:val="28"/>
          <w:lang w:val="uk-UA"/>
        </w:rPr>
        <w:t xml:space="preserve"> Крім цього реалізуються також заходи з захисту робітничого персоналу та навчання його діям під час в</w:t>
      </w:r>
      <w:r w:rsidR="0008234F" w:rsidRPr="00931D6C">
        <w:rPr>
          <w:sz w:val="28"/>
          <w:szCs w:val="28"/>
          <w:lang w:val="uk-UA"/>
        </w:rPr>
        <w:t>иникнення НС</w:t>
      </w:r>
      <w:r w:rsidR="00F8221E" w:rsidRPr="00931D6C">
        <w:rPr>
          <w:sz w:val="28"/>
          <w:szCs w:val="28"/>
          <w:lang w:val="uk-UA"/>
        </w:rPr>
        <w:t>.</w:t>
      </w:r>
      <w:r w:rsidR="007648D5" w:rsidRPr="00931D6C">
        <w:rPr>
          <w:sz w:val="28"/>
          <w:szCs w:val="28"/>
          <w:lang w:val="uk-UA"/>
        </w:rPr>
        <w:t xml:space="preserve"> </w:t>
      </w:r>
    </w:p>
    <w:p w:rsidR="002D74A8" w:rsidRPr="00931D6C" w:rsidRDefault="0085740E" w:rsidP="00575058">
      <w:pPr>
        <w:shd w:val="clear" w:color="auto" w:fill="FFFFFF"/>
        <w:spacing w:after="0" w:line="360" w:lineRule="auto"/>
        <w:ind w:firstLine="709"/>
        <w:jc w:val="both"/>
        <w:rPr>
          <w:rFonts w:ascii="Times New Roman" w:eastAsia="Times New Roman" w:hAnsi="Times New Roman" w:cs="Times New Roman"/>
          <w:sz w:val="28"/>
          <w:szCs w:val="28"/>
          <w:lang w:val="uk-UA"/>
        </w:rPr>
      </w:pPr>
      <w:r w:rsidRPr="00931D6C">
        <w:rPr>
          <w:rFonts w:ascii="Times New Roman" w:eastAsia="Times New Roman" w:hAnsi="Times New Roman" w:cs="Times New Roman"/>
          <w:sz w:val="28"/>
          <w:szCs w:val="28"/>
          <w:lang w:val="uk-UA"/>
        </w:rPr>
        <w:t>Слід зазначити</w:t>
      </w:r>
      <w:r w:rsidR="0087477B" w:rsidRPr="00931D6C">
        <w:rPr>
          <w:rFonts w:ascii="Times New Roman" w:eastAsia="Times New Roman" w:hAnsi="Times New Roman" w:cs="Times New Roman"/>
          <w:sz w:val="28"/>
          <w:szCs w:val="28"/>
          <w:lang w:val="uk-UA"/>
        </w:rPr>
        <w:t>, що р</w:t>
      </w:r>
      <w:r w:rsidR="002826A8" w:rsidRPr="00931D6C">
        <w:rPr>
          <w:rFonts w:ascii="Times New Roman" w:eastAsia="Times New Roman" w:hAnsi="Times New Roman" w:cs="Times New Roman"/>
          <w:sz w:val="28"/>
          <w:szCs w:val="28"/>
          <w:lang w:val="uk-UA"/>
        </w:rPr>
        <w:t>яд об’єктів</w:t>
      </w:r>
      <w:r w:rsidR="00B83A81" w:rsidRPr="00931D6C">
        <w:rPr>
          <w:rFonts w:ascii="Times New Roman" w:eastAsia="Times New Roman" w:hAnsi="Times New Roman" w:cs="Times New Roman"/>
          <w:sz w:val="28"/>
          <w:szCs w:val="28"/>
          <w:lang w:val="uk-UA"/>
        </w:rPr>
        <w:t xml:space="preserve"> критичної інфраструктури </w:t>
      </w:r>
      <w:r w:rsidR="002826A8" w:rsidRPr="00931D6C">
        <w:rPr>
          <w:rFonts w:ascii="Times New Roman" w:eastAsia="Times New Roman" w:hAnsi="Times New Roman" w:cs="Times New Roman"/>
          <w:sz w:val="28"/>
          <w:szCs w:val="28"/>
          <w:lang w:val="uk-UA"/>
        </w:rPr>
        <w:t xml:space="preserve">одночасно </w:t>
      </w:r>
      <w:r w:rsidR="00B83A81" w:rsidRPr="00931D6C">
        <w:rPr>
          <w:rFonts w:ascii="Times New Roman" w:eastAsia="Times New Roman" w:hAnsi="Times New Roman" w:cs="Times New Roman"/>
          <w:sz w:val="28"/>
          <w:szCs w:val="28"/>
          <w:lang w:val="uk-UA"/>
        </w:rPr>
        <w:t>відносяться до об’єктів підвищеної небезпеки</w:t>
      </w:r>
      <w:r w:rsidR="00EE4085" w:rsidRPr="00931D6C">
        <w:rPr>
          <w:rFonts w:ascii="Times New Roman" w:eastAsia="Times New Roman" w:hAnsi="Times New Roman" w:cs="Times New Roman"/>
          <w:sz w:val="28"/>
          <w:szCs w:val="28"/>
          <w:lang w:val="uk-UA"/>
        </w:rPr>
        <w:t>, багато з яких</w:t>
      </w:r>
      <w:r w:rsidR="0087477B" w:rsidRPr="00931D6C">
        <w:rPr>
          <w:rFonts w:ascii="Times New Roman" w:eastAsia="Times New Roman" w:hAnsi="Times New Roman" w:cs="Times New Roman"/>
          <w:sz w:val="28"/>
          <w:szCs w:val="28"/>
          <w:lang w:val="uk-UA"/>
        </w:rPr>
        <w:t>,</w:t>
      </w:r>
      <w:r w:rsidR="00FB3845" w:rsidRPr="00931D6C">
        <w:rPr>
          <w:rFonts w:ascii="Times New Roman" w:eastAsia="Times New Roman" w:hAnsi="Times New Roman" w:cs="Times New Roman"/>
          <w:sz w:val="28"/>
          <w:szCs w:val="28"/>
          <w:lang w:val="uk-UA"/>
        </w:rPr>
        <w:t xml:space="preserve"> у нашій країні </w:t>
      </w:r>
      <w:r w:rsidR="0087477B" w:rsidRPr="00931D6C">
        <w:rPr>
          <w:rFonts w:ascii="Times New Roman" w:eastAsia="Times New Roman" w:hAnsi="Times New Roman" w:cs="Times New Roman"/>
          <w:sz w:val="28"/>
          <w:szCs w:val="28"/>
          <w:lang w:val="uk-UA"/>
        </w:rPr>
        <w:t xml:space="preserve">, </w:t>
      </w:r>
      <w:r w:rsidR="00EE4085" w:rsidRPr="00931D6C">
        <w:rPr>
          <w:rFonts w:ascii="Times New Roman" w:eastAsia="Times New Roman" w:hAnsi="Times New Roman" w:cs="Times New Roman"/>
          <w:sz w:val="28"/>
          <w:szCs w:val="28"/>
          <w:lang w:val="uk-UA"/>
        </w:rPr>
        <w:t>експлуатується в умовах низького рівня протипожежного захисту та захисту від загроз техногенного і воєнного характеру.</w:t>
      </w:r>
      <w:r w:rsidR="002D74A8" w:rsidRPr="00931D6C">
        <w:rPr>
          <w:rFonts w:ascii="Times New Roman" w:eastAsia="Times New Roman" w:hAnsi="Times New Roman" w:cs="Times New Roman"/>
          <w:sz w:val="28"/>
          <w:szCs w:val="28"/>
          <w:lang w:val="uk-UA"/>
        </w:rPr>
        <w:t xml:space="preserve"> За таких обставин во</w:t>
      </w:r>
      <w:r w:rsidR="00575058">
        <w:rPr>
          <w:rFonts w:ascii="Times New Roman" w:eastAsia="Times New Roman" w:hAnsi="Times New Roman" w:cs="Times New Roman"/>
          <w:sz w:val="28"/>
          <w:szCs w:val="28"/>
          <w:lang w:val="uk-UA"/>
        </w:rPr>
        <w:t>ни є незахищеними та уразливими</w:t>
      </w:r>
      <w:r w:rsidR="00164895" w:rsidRPr="00931D6C">
        <w:rPr>
          <w:rFonts w:ascii="Times New Roman" w:eastAsia="Times New Roman" w:hAnsi="Times New Roman" w:cs="Times New Roman"/>
          <w:sz w:val="28"/>
          <w:szCs w:val="28"/>
          <w:lang w:val="uk-UA"/>
        </w:rPr>
        <w:t xml:space="preserve"> від зовнішніх негативних впливів у тому</w:t>
      </w:r>
      <w:r w:rsidR="0008234F" w:rsidRPr="00931D6C">
        <w:rPr>
          <w:rFonts w:ascii="Times New Roman" w:eastAsia="Times New Roman" w:hAnsi="Times New Roman" w:cs="Times New Roman"/>
          <w:sz w:val="28"/>
          <w:szCs w:val="28"/>
          <w:lang w:val="uk-UA"/>
        </w:rPr>
        <w:t xml:space="preserve"> числі</w:t>
      </w:r>
      <w:r w:rsidR="00164895" w:rsidRPr="00931D6C">
        <w:rPr>
          <w:rFonts w:ascii="Times New Roman" w:eastAsia="Times New Roman" w:hAnsi="Times New Roman" w:cs="Times New Roman"/>
          <w:sz w:val="28"/>
          <w:szCs w:val="28"/>
          <w:lang w:val="uk-UA"/>
        </w:rPr>
        <w:t xml:space="preserve"> воєнного характеру, особливо</w:t>
      </w:r>
      <w:r w:rsidR="00575058">
        <w:rPr>
          <w:rFonts w:ascii="Times New Roman" w:eastAsia="Times New Roman" w:hAnsi="Times New Roman" w:cs="Times New Roman"/>
          <w:sz w:val="28"/>
          <w:szCs w:val="28"/>
          <w:lang w:val="uk-UA"/>
        </w:rPr>
        <w:t xml:space="preserve"> це стосується об’єктів паливо -</w:t>
      </w:r>
      <w:r w:rsidR="00164895" w:rsidRPr="00931D6C">
        <w:rPr>
          <w:rFonts w:ascii="Times New Roman" w:eastAsia="Times New Roman" w:hAnsi="Times New Roman" w:cs="Times New Roman"/>
          <w:sz w:val="28"/>
          <w:szCs w:val="28"/>
          <w:lang w:val="uk-UA"/>
        </w:rPr>
        <w:t xml:space="preserve"> енергетичного сектору.</w:t>
      </w:r>
    </w:p>
    <w:p w:rsidR="002D74A8" w:rsidRPr="00931D6C" w:rsidRDefault="00EC45D1" w:rsidP="00575058">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931D6C">
        <w:rPr>
          <w:rFonts w:ascii="Times New Roman" w:hAnsi="Times New Roman" w:cs="Times New Roman"/>
          <w:sz w:val="28"/>
          <w:szCs w:val="28"/>
          <w:lang w:val="uk-UA"/>
        </w:rPr>
        <w:t>Так, у</w:t>
      </w:r>
      <w:r w:rsidR="006D4116" w:rsidRPr="00931D6C">
        <w:rPr>
          <w:rFonts w:ascii="Times New Roman" w:hAnsi="Times New Roman" w:cs="Times New Roman"/>
          <w:sz w:val="28"/>
          <w:szCs w:val="28"/>
          <w:lang w:val="uk-UA"/>
        </w:rPr>
        <w:t xml:space="preserve"> зв'язк</w:t>
      </w:r>
      <w:r w:rsidRPr="00931D6C">
        <w:rPr>
          <w:rFonts w:ascii="Times New Roman" w:hAnsi="Times New Roman" w:cs="Times New Roman"/>
          <w:sz w:val="28"/>
          <w:szCs w:val="28"/>
          <w:lang w:val="uk-UA"/>
        </w:rPr>
        <w:t>у з пошкодженням і руйнуванням ОКІ</w:t>
      </w:r>
      <w:r w:rsidR="006D4116" w:rsidRPr="00931D6C">
        <w:rPr>
          <w:rFonts w:ascii="Times New Roman" w:hAnsi="Times New Roman" w:cs="Times New Roman"/>
          <w:sz w:val="28"/>
          <w:szCs w:val="28"/>
          <w:lang w:val="uk-UA"/>
        </w:rPr>
        <w:t xml:space="preserve"> паливно-енергетичного сектору критичної інфраструктури на всій території України, які є критично важливими для життєдіяльності суспільства, внаслідок збройної агресії Російської Федерації проти України, можливим подальшим застосуванням агресором тактики масованих повітряних ударів по цих об'єктах, за результатами виявлення певних проблемних питань і</w:t>
      </w:r>
      <w:r w:rsidRPr="00931D6C">
        <w:rPr>
          <w:rFonts w:ascii="Times New Roman" w:hAnsi="Times New Roman" w:cs="Times New Roman"/>
          <w:sz w:val="28"/>
          <w:szCs w:val="28"/>
          <w:lang w:val="uk-UA"/>
        </w:rPr>
        <w:t xml:space="preserve"> недоліків у захисті і обороні ОКЇ</w:t>
      </w:r>
      <w:r w:rsidR="006D4116" w:rsidRPr="00931D6C">
        <w:rPr>
          <w:rFonts w:ascii="Times New Roman" w:hAnsi="Times New Roman" w:cs="Times New Roman"/>
          <w:sz w:val="28"/>
          <w:szCs w:val="28"/>
          <w:lang w:val="uk-UA"/>
        </w:rPr>
        <w:t xml:space="preserve"> та з метою подолання кризової ситуації в паливно-енергетичному секторі, посилення обороноздатності і соціально-економіч</w:t>
      </w:r>
      <w:r w:rsidRPr="00931D6C">
        <w:rPr>
          <w:rFonts w:ascii="Times New Roman" w:hAnsi="Times New Roman" w:cs="Times New Roman"/>
          <w:sz w:val="28"/>
          <w:szCs w:val="28"/>
          <w:lang w:val="uk-UA"/>
        </w:rPr>
        <w:t>ного розвитку держави, захисту ОКІ</w:t>
      </w:r>
      <w:r w:rsidR="006D4116" w:rsidRPr="00931D6C">
        <w:rPr>
          <w:rFonts w:ascii="Times New Roman" w:hAnsi="Times New Roman" w:cs="Times New Roman"/>
          <w:sz w:val="28"/>
          <w:szCs w:val="28"/>
          <w:lang w:val="uk-UA"/>
        </w:rPr>
        <w:t>, забезпечення життєдіяльності населення Рада національної безпеки і оборони України своїм рішенням</w:t>
      </w:r>
      <w:r w:rsidR="002D74A8" w:rsidRPr="00931D6C">
        <w:rPr>
          <w:rFonts w:ascii="Times New Roman" w:hAnsi="Times New Roman" w:cs="Times New Roman"/>
          <w:sz w:val="28"/>
          <w:szCs w:val="28"/>
          <w:lang w:val="uk-UA"/>
        </w:rPr>
        <w:t xml:space="preserve"> [ </w:t>
      </w:r>
      <w:r w:rsidR="004F01EB">
        <w:rPr>
          <w:rFonts w:ascii="Times New Roman" w:hAnsi="Times New Roman" w:cs="Times New Roman"/>
          <w:sz w:val="28"/>
          <w:szCs w:val="28"/>
          <w:lang w:val="uk-UA"/>
        </w:rPr>
        <w:t xml:space="preserve">8 </w:t>
      </w:r>
      <w:r w:rsidR="002D74A8" w:rsidRPr="00931D6C">
        <w:rPr>
          <w:rFonts w:ascii="Times New Roman" w:hAnsi="Times New Roman" w:cs="Times New Roman"/>
          <w:sz w:val="28"/>
          <w:szCs w:val="28"/>
          <w:lang w:val="uk-UA"/>
        </w:rPr>
        <w:t xml:space="preserve">] </w:t>
      </w:r>
      <w:r w:rsidR="006D4116" w:rsidRPr="00931D6C">
        <w:rPr>
          <w:rFonts w:ascii="Times New Roman" w:hAnsi="Times New Roman" w:cs="Times New Roman"/>
          <w:sz w:val="28"/>
          <w:szCs w:val="28"/>
          <w:lang w:val="uk-UA"/>
        </w:rPr>
        <w:t xml:space="preserve"> </w:t>
      </w:r>
      <w:r w:rsidR="000B284A" w:rsidRPr="00931D6C">
        <w:rPr>
          <w:rFonts w:ascii="Times New Roman" w:hAnsi="Times New Roman" w:cs="Times New Roman"/>
          <w:sz w:val="28"/>
          <w:szCs w:val="28"/>
          <w:lang w:val="uk-UA"/>
        </w:rPr>
        <w:t>зобов’язала</w:t>
      </w:r>
      <w:r w:rsidR="00575058">
        <w:rPr>
          <w:rFonts w:ascii="Times New Roman" w:hAnsi="Times New Roman" w:cs="Times New Roman"/>
          <w:sz w:val="28"/>
          <w:szCs w:val="28"/>
          <w:lang w:val="uk-UA"/>
        </w:rPr>
        <w:t xml:space="preserve"> </w:t>
      </w:r>
      <w:r w:rsidR="006D4116" w:rsidRPr="00931D6C">
        <w:rPr>
          <w:rFonts w:ascii="Times New Roman" w:hAnsi="Times New Roman" w:cs="Times New Roman"/>
          <w:sz w:val="28"/>
          <w:szCs w:val="28"/>
          <w:lang w:val="uk-UA"/>
        </w:rPr>
        <w:t>Кабінет міністрів та відповідні центральні і місцеві органи</w:t>
      </w:r>
      <w:r w:rsidR="002D74A8" w:rsidRPr="00931D6C">
        <w:rPr>
          <w:rFonts w:ascii="Times New Roman" w:hAnsi="Times New Roman" w:cs="Times New Roman"/>
          <w:sz w:val="28"/>
          <w:szCs w:val="28"/>
          <w:lang w:val="uk-UA"/>
        </w:rPr>
        <w:t xml:space="preserve"> влади</w:t>
      </w:r>
      <w:r w:rsidR="006D4116" w:rsidRPr="00931D6C">
        <w:rPr>
          <w:rFonts w:ascii="Times New Roman" w:hAnsi="Times New Roman" w:cs="Times New Roman"/>
          <w:sz w:val="28"/>
          <w:szCs w:val="28"/>
          <w:lang w:val="uk-UA"/>
        </w:rPr>
        <w:t xml:space="preserve"> та органи воєнного командування прийняти невідкладні міри щодо забезпечення належного захисту об’єктів критичної інфраструктури.</w:t>
      </w:r>
      <w:r w:rsidR="00CD5601" w:rsidRPr="00931D6C">
        <w:rPr>
          <w:rFonts w:ascii="Times New Roman" w:hAnsi="Times New Roman" w:cs="Times New Roman"/>
          <w:sz w:val="28"/>
          <w:szCs w:val="28"/>
          <w:lang w:val="uk-UA"/>
        </w:rPr>
        <w:t xml:space="preserve"> Поряд з заходами</w:t>
      </w:r>
      <w:r w:rsidR="0073544C" w:rsidRPr="00931D6C">
        <w:rPr>
          <w:rFonts w:ascii="Times New Roman" w:hAnsi="Times New Roman" w:cs="Times New Roman"/>
          <w:sz w:val="28"/>
          <w:szCs w:val="28"/>
          <w:lang w:val="uk-UA"/>
        </w:rPr>
        <w:t xml:space="preserve"> </w:t>
      </w:r>
      <w:r w:rsidR="0073544C" w:rsidRPr="00931D6C">
        <w:rPr>
          <w:rFonts w:ascii="Times New Roman" w:hAnsi="Times New Roman" w:cs="Times New Roman"/>
          <w:sz w:val="28"/>
          <w:szCs w:val="28"/>
          <w:shd w:val="clear" w:color="auto" w:fill="FFFFFF"/>
        </w:rPr>
        <w:t> </w:t>
      </w:r>
      <w:r w:rsidR="0073544C" w:rsidRPr="00931D6C">
        <w:rPr>
          <w:rFonts w:ascii="Times New Roman" w:hAnsi="Times New Roman" w:cs="Times New Roman"/>
          <w:sz w:val="28"/>
          <w:szCs w:val="28"/>
          <w:shd w:val="clear" w:color="auto" w:fill="FFFFFF"/>
          <w:lang w:val="uk-UA"/>
        </w:rPr>
        <w:t>із належного інженерного та фізичного зах</w:t>
      </w:r>
      <w:r w:rsidRPr="00931D6C">
        <w:rPr>
          <w:rFonts w:ascii="Times New Roman" w:hAnsi="Times New Roman" w:cs="Times New Roman"/>
          <w:sz w:val="28"/>
          <w:szCs w:val="28"/>
          <w:shd w:val="clear" w:color="auto" w:fill="FFFFFF"/>
          <w:lang w:val="uk-UA"/>
        </w:rPr>
        <w:t>исту ОКІ</w:t>
      </w:r>
      <w:r w:rsidR="0073544C" w:rsidRPr="00931D6C">
        <w:rPr>
          <w:rFonts w:ascii="Times New Roman" w:hAnsi="Times New Roman" w:cs="Times New Roman"/>
          <w:sz w:val="28"/>
          <w:szCs w:val="28"/>
          <w:shd w:val="clear" w:color="auto" w:fill="FFFFFF"/>
          <w:lang w:val="uk-UA"/>
        </w:rPr>
        <w:t>, передбачено реалізацію термінових заходів з підвищення рівня протипожежного захисту</w:t>
      </w:r>
      <w:r w:rsidR="00575058">
        <w:rPr>
          <w:rFonts w:ascii="Times New Roman" w:hAnsi="Times New Roman" w:cs="Times New Roman"/>
          <w:sz w:val="28"/>
          <w:szCs w:val="28"/>
          <w:shd w:val="clear" w:color="auto" w:fill="FFFFFF"/>
          <w:lang w:val="uk-UA"/>
        </w:rPr>
        <w:t xml:space="preserve"> </w:t>
      </w:r>
      <w:r w:rsidR="0073544C" w:rsidRPr="00931D6C">
        <w:rPr>
          <w:rFonts w:ascii="Times New Roman" w:hAnsi="Times New Roman" w:cs="Times New Roman"/>
          <w:sz w:val="28"/>
          <w:szCs w:val="28"/>
          <w:shd w:val="clear" w:color="auto" w:fill="FFFFFF"/>
          <w:lang w:val="uk-UA"/>
        </w:rPr>
        <w:t>об’єктів паливо енергетичного сектору</w:t>
      </w:r>
      <w:r w:rsidR="000B284A" w:rsidRPr="00931D6C">
        <w:rPr>
          <w:rFonts w:ascii="Times New Roman" w:hAnsi="Times New Roman" w:cs="Times New Roman"/>
          <w:sz w:val="28"/>
          <w:szCs w:val="28"/>
          <w:shd w:val="clear" w:color="auto" w:fill="FFFFFF"/>
          <w:lang w:val="uk-UA"/>
        </w:rPr>
        <w:t xml:space="preserve"> та облаштування захисних споруд</w:t>
      </w:r>
      <w:r w:rsidR="0073544C" w:rsidRPr="00931D6C">
        <w:rPr>
          <w:rFonts w:ascii="Times New Roman" w:hAnsi="Times New Roman" w:cs="Times New Roman"/>
          <w:sz w:val="28"/>
          <w:szCs w:val="28"/>
          <w:shd w:val="clear" w:color="auto" w:fill="FFFFFF"/>
          <w:lang w:val="uk-UA"/>
        </w:rPr>
        <w:t xml:space="preserve">. </w:t>
      </w:r>
      <w:r w:rsidR="006D4116" w:rsidRPr="00931D6C">
        <w:rPr>
          <w:rFonts w:ascii="Times New Roman" w:hAnsi="Times New Roman" w:cs="Times New Roman"/>
          <w:sz w:val="28"/>
          <w:szCs w:val="28"/>
          <w:shd w:val="clear" w:color="auto" w:fill="FFFFFF"/>
          <w:lang w:val="uk-UA"/>
        </w:rPr>
        <w:t>Зокрема</w:t>
      </w:r>
      <w:r w:rsidR="000B284A" w:rsidRPr="00931D6C">
        <w:rPr>
          <w:rFonts w:ascii="Times New Roman" w:hAnsi="Times New Roman" w:cs="Times New Roman"/>
          <w:sz w:val="28"/>
          <w:szCs w:val="28"/>
          <w:shd w:val="clear" w:color="auto" w:fill="FFFFFF"/>
          <w:lang w:val="uk-UA"/>
        </w:rPr>
        <w:t>,</w:t>
      </w:r>
      <w:r w:rsidR="001105D7" w:rsidRPr="00931D6C">
        <w:rPr>
          <w:rFonts w:ascii="Times New Roman" w:hAnsi="Times New Roman" w:cs="Times New Roman"/>
          <w:sz w:val="28"/>
          <w:szCs w:val="28"/>
          <w:shd w:val="clear" w:color="auto" w:fill="FFFFFF"/>
          <w:lang w:val="uk-UA"/>
        </w:rPr>
        <w:t xml:space="preserve"> </w:t>
      </w:r>
      <w:r w:rsidR="00F33DC0" w:rsidRPr="00931D6C">
        <w:rPr>
          <w:rFonts w:ascii="Times New Roman" w:hAnsi="Times New Roman" w:cs="Times New Roman"/>
          <w:sz w:val="28"/>
          <w:szCs w:val="28"/>
        </w:rPr>
        <w:t> </w:t>
      </w:r>
      <w:r w:rsidR="00F33DC0" w:rsidRPr="00931D6C">
        <w:rPr>
          <w:rFonts w:ascii="Times New Roman" w:hAnsi="Times New Roman" w:cs="Times New Roman"/>
          <w:sz w:val="28"/>
          <w:szCs w:val="28"/>
          <w:lang w:val="uk-UA"/>
        </w:rPr>
        <w:t xml:space="preserve">Міністерству енергетики України спільно з операторами критичної інфраструктури паливно-енергетичного сектору критичної інфраструктури, із </w:t>
      </w:r>
      <w:r w:rsidR="00F33DC0" w:rsidRPr="00931D6C">
        <w:rPr>
          <w:rFonts w:ascii="Times New Roman" w:hAnsi="Times New Roman" w:cs="Times New Roman"/>
          <w:sz w:val="28"/>
          <w:szCs w:val="28"/>
          <w:lang w:val="uk-UA"/>
        </w:rPr>
        <w:lastRenderedPageBreak/>
        <w:t xml:space="preserve">залученням Державної служби України з надзвичайних ситуацій </w:t>
      </w:r>
      <w:r w:rsidR="00575058">
        <w:rPr>
          <w:rFonts w:ascii="Times New Roman" w:hAnsi="Times New Roman" w:cs="Times New Roman"/>
          <w:sz w:val="28"/>
          <w:szCs w:val="28"/>
          <w:lang w:val="uk-UA"/>
        </w:rPr>
        <w:t>доручено у короткі терміни вжити</w:t>
      </w:r>
      <w:r w:rsidR="00F33DC0" w:rsidRPr="00931D6C">
        <w:rPr>
          <w:rFonts w:ascii="Times New Roman" w:hAnsi="Times New Roman" w:cs="Times New Roman"/>
          <w:sz w:val="28"/>
          <w:szCs w:val="28"/>
          <w:lang w:val="uk-UA"/>
        </w:rPr>
        <w:t xml:space="preserve"> невідкладних заходів щодо:</w:t>
      </w:r>
    </w:p>
    <w:p w:rsidR="00F33DC0" w:rsidRPr="00931D6C" w:rsidRDefault="002D74A8" w:rsidP="00931D6C">
      <w:pPr>
        <w:pStyle w:val="a4"/>
        <w:spacing w:before="0" w:beforeAutospacing="0" w:after="0" w:afterAutospacing="0" w:line="360" w:lineRule="auto"/>
        <w:jc w:val="both"/>
        <w:rPr>
          <w:sz w:val="28"/>
          <w:szCs w:val="28"/>
          <w:lang w:val="uk-UA"/>
        </w:rPr>
      </w:pPr>
      <w:r w:rsidRPr="00931D6C">
        <w:rPr>
          <w:sz w:val="28"/>
          <w:szCs w:val="28"/>
          <w:lang w:val="uk-UA"/>
        </w:rPr>
        <w:t xml:space="preserve">- </w:t>
      </w:r>
      <w:r w:rsidR="00F33DC0" w:rsidRPr="00931D6C">
        <w:rPr>
          <w:sz w:val="28"/>
          <w:szCs w:val="28"/>
        </w:rPr>
        <w:t>забезпечення працездатності систем протипожежного водопостачання та протипожежного захисту, у тому числі в умовах відсутності електропостачання на об'єктах критичної інфраструктури;</w:t>
      </w:r>
    </w:p>
    <w:p w:rsidR="00F33DC0" w:rsidRPr="00931D6C" w:rsidRDefault="007C2A90" w:rsidP="00931D6C">
      <w:pPr>
        <w:pStyle w:val="a4"/>
        <w:spacing w:before="0" w:beforeAutospacing="0" w:after="0" w:afterAutospacing="0" w:line="360" w:lineRule="auto"/>
        <w:jc w:val="both"/>
        <w:rPr>
          <w:sz w:val="28"/>
          <w:szCs w:val="28"/>
        </w:rPr>
      </w:pPr>
      <w:r w:rsidRPr="00931D6C">
        <w:rPr>
          <w:sz w:val="28"/>
          <w:szCs w:val="28"/>
          <w:lang w:val="uk-UA"/>
        </w:rPr>
        <w:t>-</w:t>
      </w:r>
      <w:r w:rsidR="00F33DC0" w:rsidRPr="00931D6C">
        <w:rPr>
          <w:sz w:val="28"/>
          <w:szCs w:val="28"/>
        </w:rPr>
        <w:t xml:space="preserve"> приведення у готовність до використання за призначенням наявних захисних споруд цивільного захисту, а також улаштування нових захисних споруд на об'єктах критичної інфраструктури, де вони відсутні;</w:t>
      </w:r>
    </w:p>
    <w:p w:rsidR="00F33DC0" w:rsidRPr="00931D6C" w:rsidRDefault="007C2A90" w:rsidP="00931D6C">
      <w:pPr>
        <w:pStyle w:val="a4"/>
        <w:spacing w:before="0" w:beforeAutospacing="0" w:after="0" w:afterAutospacing="0" w:line="360" w:lineRule="auto"/>
        <w:jc w:val="both"/>
        <w:rPr>
          <w:sz w:val="28"/>
          <w:szCs w:val="28"/>
        </w:rPr>
      </w:pPr>
      <w:r w:rsidRPr="00931D6C">
        <w:rPr>
          <w:sz w:val="28"/>
          <w:szCs w:val="28"/>
          <w:lang w:val="uk-UA"/>
        </w:rPr>
        <w:t xml:space="preserve">- </w:t>
      </w:r>
      <w:r w:rsidR="00F33DC0" w:rsidRPr="00931D6C">
        <w:rPr>
          <w:sz w:val="28"/>
          <w:szCs w:val="28"/>
        </w:rPr>
        <w:t>облаштування окремо розташованих захисних споруд цивільного захисту для розміщення сил охорони і оборони об'єктів критичної інфраструктури з пунктами їх управління;</w:t>
      </w:r>
    </w:p>
    <w:p w:rsidR="00F33DC0" w:rsidRPr="00931D6C" w:rsidRDefault="007C2A90" w:rsidP="00931D6C">
      <w:pPr>
        <w:pStyle w:val="a4"/>
        <w:spacing w:before="0" w:beforeAutospacing="0" w:after="0" w:afterAutospacing="0" w:line="360" w:lineRule="auto"/>
        <w:jc w:val="both"/>
        <w:rPr>
          <w:sz w:val="28"/>
          <w:szCs w:val="28"/>
        </w:rPr>
      </w:pPr>
      <w:r w:rsidRPr="00931D6C">
        <w:rPr>
          <w:sz w:val="28"/>
          <w:szCs w:val="28"/>
          <w:lang w:val="uk-UA"/>
        </w:rPr>
        <w:t>-</w:t>
      </w:r>
      <w:r w:rsidR="00F33DC0" w:rsidRPr="00931D6C">
        <w:rPr>
          <w:sz w:val="28"/>
          <w:szCs w:val="28"/>
        </w:rPr>
        <w:t xml:space="preserve"> відновлення в установленому порядку пожежної охорони теплових електростанцій державними пожежно-рятувальними підрозділами, а також забезпечення необхідною кількістю особового складу, сучасною пожежно-рятувальною технікою та матеріально-технічними засобами пожежно-рятувальних підрозділів, що здійснюють пожежну охорону об'єктів критичної інфраструктури паливно-енергетичного сектору критичної інфраструктури на підставі відповідних договорів;</w:t>
      </w:r>
    </w:p>
    <w:p w:rsidR="00F33DC0" w:rsidRPr="00931D6C" w:rsidRDefault="007C2A90" w:rsidP="00931D6C">
      <w:pPr>
        <w:pStyle w:val="a4"/>
        <w:spacing w:before="0" w:beforeAutospacing="0" w:after="0" w:afterAutospacing="0" w:line="360" w:lineRule="auto"/>
        <w:jc w:val="both"/>
        <w:rPr>
          <w:sz w:val="28"/>
          <w:szCs w:val="28"/>
        </w:rPr>
      </w:pPr>
      <w:r w:rsidRPr="00931D6C">
        <w:rPr>
          <w:sz w:val="28"/>
          <w:szCs w:val="28"/>
          <w:lang w:val="uk-UA"/>
        </w:rPr>
        <w:t>-</w:t>
      </w:r>
      <w:r w:rsidR="00F33DC0" w:rsidRPr="00931D6C">
        <w:rPr>
          <w:sz w:val="28"/>
          <w:szCs w:val="28"/>
        </w:rPr>
        <w:t xml:space="preserve"> створення в установленому порядку матеріального резерву для запобігання і ліквідації наслідків надзвичайних ситуацій на об'єктах критичної інфраструктури.</w:t>
      </w:r>
    </w:p>
    <w:p w:rsidR="00F33DC0" w:rsidRPr="00931D6C" w:rsidRDefault="00F113CD" w:rsidP="00931D6C">
      <w:pPr>
        <w:spacing w:after="0" w:line="360" w:lineRule="auto"/>
        <w:jc w:val="both"/>
        <w:rPr>
          <w:rFonts w:ascii="Times New Roman" w:hAnsi="Times New Roman" w:cs="Times New Roman"/>
          <w:sz w:val="28"/>
          <w:szCs w:val="28"/>
          <w:shd w:val="clear" w:color="auto" w:fill="FFFFFF"/>
          <w:lang w:val="uk-UA"/>
        </w:rPr>
      </w:pPr>
      <w:r w:rsidRPr="00931D6C">
        <w:rPr>
          <w:rFonts w:ascii="Times New Roman" w:hAnsi="Times New Roman" w:cs="Times New Roman"/>
          <w:sz w:val="28"/>
          <w:szCs w:val="28"/>
          <w:shd w:val="clear" w:color="auto" w:fill="FFFFFF"/>
          <w:lang w:val="uk-UA"/>
        </w:rPr>
        <w:t>Зазначене дозволить</w:t>
      </w:r>
      <w:r w:rsidR="00AD3127" w:rsidRPr="00931D6C">
        <w:rPr>
          <w:rFonts w:ascii="Times New Roman" w:hAnsi="Times New Roman" w:cs="Times New Roman"/>
          <w:sz w:val="28"/>
          <w:szCs w:val="28"/>
          <w:shd w:val="clear" w:color="auto" w:fill="FFFFFF"/>
          <w:lang w:val="uk-UA"/>
        </w:rPr>
        <w:t>,</w:t>
      </w:r>
      <w:r w:rsidRPr="00931D6C">
        <w:rPr>
          <w:rFonts w:ascii="Times New Roman" w:hAnsi="Times New Roman" w:cs="Times New Roman"/>
          <w:sz w:val="28"/>
          <w:szCs w:val="28"/>
          <w:shd w:val="clear" w:color="auto" w:fill="FFFFFF"/>
          <w:lang w:val="uk-UA"/>
        </w:rPr>
        <w:t xml:space="preserve"> </w:t>
      </w:r>
      <w:r w:rsidR="00AD3127" w:rsidRPr="00931D6C">
        <w:rPr>
          <w:rFonts w:ascii="Times New Roman" w:hAnsi="Times New Roman" w:cs="Times New Roman"/>
          <w:sz w:val="28"/>
          <w:szCs w:val="28"/>
          <w:shd w:val="clear" w:color="auto" w:fill="FFFFFF"/>
          <w:lang w:val="uk-UA"/>
        </w:rPr>
        <w:t>певною мірою,</w:t>
      </w:r>
      <w:r w:rsidRPr="00931D6C">
        <w:rPr>
          <w:rFonts w:ascii="Times New Roman" w:hAnsi="Times New Roman" w:cs="Times New Roman"/>
          <w:sz w:val="28"/>
          <w:szCs w:val="28"/>
          <w:shd w:val="clear" w:color="auto" w:fill="FFFFFF"/>
          <w:lang w:val="uk-UA"/>
        </w:rPr>
        <w:t xml:space="preserve"> компенсувати прорахунки в забезпеченні стійкості</w:t>
      </w:r>
      <w:r w:rsidR="003238FC" w:rsidRPr="00931D6C">
        <w:rPr>
          <w:rFonts w:ascii="Times New Roman" w:hAnsi="Times New Roman" w:cs="Times New Roman"/>
          <w:sz w:val="28"/>
          <w:szCs w:val="28"/>
          <w:shd w:val="clear" w:color="auto" w:fill="FFFFFF"/>
          <w:lang w:val="uk-UA"/>
        </w:rPr>
        <w:t xml:space="preserve"> цих</w:t>
      </w:r>
      <w:r w:rsidR="00575058">
        <w:rPr>
          <w:rFonts w:ascii="Times New Roman" w:hAnsi="Times New Roman" w:cs="Times New Roman"/>
          <w:sz w:val="28"/>
          <w:szCs w:val="28"/>
          <w:shd w:val="clear" w:color="auto" w:fill="FFFFFF"/>
          <w:lang w:val="uk-UA"/>
        </w:rPr>
        <w:t xml:space="preserve"> особливо важливих об’єктів, </w:t>
      </w:r>
      <w:r w:rsidRPr="00931D6C">
        <w:rPr>
          <w:rFonts w:ascii="Times New Roman" w:hAnsi="Times New Roman" w:cs="Times New Roman"/>
          <w:sz w:val="28"/>
          <w:szCs w:val="28"/>
          <w:shd w:val="clear" w:color="auto" w:fill="FFFFFF"/>
          <w:lang w:val="uk-UA"/>
        </w:rPr>
        <w:t xml:space="preserve">які були допущені у довоєнний період і призвели до низького рівня їх захисту, зокрема протипожежного. </w:t>
      </w:r>
    </w:p>
    <w:p w:rsidR="002838F5" w:rsidRPr="00931D6C" w:rsidRDefault="00575058" w:rsidP="00931D6C">
      <w:pPr>
        <w:shd w:val="clear" w:color="auto" w:fill="FFFFFF" w:themeFill="background1"/>
        <w:spacing w:after="0" w:line="360" w:lineRule="auto"/>
        <w:jc w:val="both"/>
        <w:rPr>
          <w:rStyle w:val="a6"/>
          <w:rFonts w:ascii="Times New Roman" w:hAnsi="Times New Roman" w:cs="Times New Roman"/>
          <w:b w:val="0"/>
          <w:sz w:val="28"/>
          <w:szCs w:val="28"/>
        </w:rPr>
      </w:pPr>
      <w:r>
        <w:rPr>
          <w:rStyle w:val="a6"/>
          <w:rFonts w:ascii="Times New Roman" w:hAnsi="Times New Roman" w:cs="Times New Roman"/>
          <w:b w:val="0"/>
          <w:sz w:val="28"/>
          <w:szCs w:val="28"/>
          <w:lang w:val="uk-UA"/>
        </w:rPr>
        <w:t>Разом</w:t>
      </w:r>
      <w:r w:rsidR="004A34E5" w:rsidRPr="00D87098">
        <w:rPr>
          <w:rStyle w:val="a6"/>
          <w:rFonts w:ascii="Times New Roman" w:hAnsi="Times New Roman" w:cs="Times New Roman"/>
          <w:b w:val="0"/>
          <w:sz w:val="28"/>
          <w:szCs w:val="28"/>
          <w:lang w:val="uk-UA"/>
        </w:rPr>
        <w:t xml:space="preserve"> з тим </w:t>
      </w:r>
      <w:r w:rsidR="005D3AC9" w:rsidRPr="00D87098">
        <w:rPr>
          <w:rStyle w:val="a6"/>
          <w:rFonts w:ascii="Times New Roman" w:hAnsi="Times New Roman" w:cs="Times New Roman"/>
          <w:b w:val="0"/>
          <w:sz w:val="28"/>
          <w:szCs w:val="28"/>
          <w:lang w:val="uk-UA"/>
        </w:rPr>
        <w:t>с</w:t>
      </w:r>
      <w:r w:rsidR="004346A0" w:rsidRPr="00D87098">
        <w:rPr>
          <w:rStyle w:val="a6"/>
          <w:rFonts w:ascii="Times New Roman" w:hAnsi="Times New Roman" w:cs="Times New Roman"/>
          <w:b w:val="0"/>
          <w:sz w:val="28"/>
          <w:szCs w:val="28"/>
          <w:lang w:val="uk-UA"/>
        </w:rPr>
        <w:t>лід зазначити, що багато інших стратегічно важливих</w:t>
      </w:r>
      <w:r w:rsidR="00B72160" w:rsidRPr="00931D6C">
        <w:rPr>
          <w:rFonts w:ascii="Times New Roman" w:hAnsi="Times New Roman" w:cs="Times New Roman"/>
          <w:b/>
          <w:sz w:val="28"/>
          <w:szCs w:val="28"/>
          <w:shd w:val="clear" w:color="auto" w:fill="F4F4F4"/>
          <w:lang w:val="uk-UA"/>
        </w:rPr>
        <w:t xml:space="preserve"> </w:t>
      </w:r>
      <w:r w:rsidR="00B72160" w:rsidRPr="00D87098">
        <w:rPr>
          <w:rStyle w:val="a6"/>
          <w:rFonts w:ascii="Times New Roman" w:hAnsi="Times New Roman" w:cs="Times New Roman"/>
          <w:b w:val="0"/>
          <w:sz w:val="28"/>
          <w:szCs w:val="28"/>
          <w:lang w:val="uk-UA"/>
        </w:rPr>
        <w:t>промислових та інфраструкту</w:t>
      </w:r>
      <w:r>
        <w:rPr>
          <w:rStyle w:val="a6"/>
          <w:rFonts w:ascii="Times New Roman" w:hAnsi="Times New Roman" w:cs="Times New Roman"/>
          <w:b w:val="0"/>
          <w:sz w:val="28"/>
          <w:szCs w:val="28"/>
          <w:lang w:val="uk-UA"/>
        </w:rPr>
        <w:t>рних</w:t>
      </w:r>
      <w:r w:rsidR="004A34E5" w:rsidRPr="00D87098">
        <w:rPr>
          <w:rStyle w:val="a6"/>
          <w:rFonts w:ascii="Times New Roman" w:hAnsi="Times New Roman" w:cs="Times New Roman"/>
          <w:b w:val="0"/>
          <w:sz w:val="28"/>
          <w:szCs w:val="28"/>
          <w:lang w:val="uk-UA"/>
        </w:rPr>
        <w:t xml:space="preserve"> об’єктів</w:t>
      </w:r>
      <w:r w:rsidR="004346A0" w:rsidRPr="00D87098">
        <w:rPr>
          <w:rStyle w:val="a6"/>
          <w:rFonts w:ascii="Times New Roman" w:hAnsi="Times New Roman" w:cs="Times New Roman"/>
          <w:b w:val="0"/>
          <w:sz w:val="28"/>
          <w:szCs w:val="28"/>
          <w:lang w:val="uk-UA"/>
        </w:rPr>
        <w:t xml:space="preserve"> мають </w:t>
      </w:r>
      <w:r w:rsidR="009637BF" w:rsidRPr="00D87098">
        <w:rPr>
          <w:rStyle w:val="a6"/>
          <w:rFonts w:ascii="Times New Roman" w:hAnsi="Times New Roman" w:cs="Times New Roman"/>
          <w:b w:val="0"/>
          <w:sz w:val="28"/>
          <w:szCs w:val="28"/>
          <w:lang w:val="uk-UA"/>
        </w:rPr>
        <w:t xml:space="preserve">також </w:t>
      </w:r>
      <w:r w:rsidR="004346A0" w:rsidRPr="00D87098">
        <w:rPr>
          <w:rStyle w:val="a6"/>
          <w:rFonts w:ascii="Times New Roman" w:hAnsi="Times New Roman" w:cs="Times New Roman"/>
          <w:b w:val="0"/>
          <w:sz w:val="28"/>
          <w:szCs w:val="28"/>
          <w:lang w:val="uk-UA"/>
        </w:rPr>
        <w:t xml:space="preserve">низький рівень захищеності від пожеж </w:t>
      </w:r>
      <w:r w:rsidR="004A34E5" w:rsidRPr="00D87098">
        <w:rPr>
          <w:rStyle w:val="a6"/>
          <w:rFonts w:ascii="Times New Roman" w:hAnsi="Times New Roman" w:cs="Times New Roman"/>
          <w:b w:val="0"/>
          <w:sz w:val="28"/>
          <w:szCs w:val="28"/>
          <w:lang w:val="uk-UA"/>
        </w:rPr>
        <w:t>та техногенних і воєнни</w:t>
      </w:r>
      <w:r w:rsidR="00EC45D1" w:rsidRPr="00D87098">
        <w:rPr>
          <w:rStyle w:val="a6"/>
          <w:rFonts w:ascii="Times New Roman" w:hAnsi="Times New Roman" w:cs="Times New Roman"/>
          <w:b w:val="0"/>
          <w:sz w:val="28"/>
          <w:szCs w:val="28"/>
          <w:lang w:val="uk-UA"/>
        </w:rPr>
        <w:t>х загроз та</w:t>
      </w:r>
      <w:r w:rsidR="00B72160" w:rsidRPr="00D87098">
        <w:rPr>
          <w:rStyle w:val="a6"/>
          <w:rFonts w:ascii="Times New Roman" w:hAnsi="Times New Roman" w:cs="Times New Roman"/>
          <w:b w:val="0"/>
          <w:sz w:val="28"/>
          <w:szCs w:val="28"/>
          <w:lang w:val="uk-UA"/>
        </w:rPr>
        <w:t xml:space="preserve"> недостатню спроможність протистояти таким загрозам. Це</w:t>
      </w:r>
      <w:r w:rsidR="00A20497" w:rsidRPr="00D87098">
        <w:rPr>
          <w:rStyle w:val="a6"/>
          <w:rFonts w:ascii="Times New Roman" w:hAnsi="Times New Roman" w:cs="Times New Roman"/>
          <w:b w:val="0"/>
          <w:sz w:val="28"/>
          <w:szCs w:val="28"/>
          <w:lang w:val="uk-UA"/>
        </w:rPr>
        <w:t>, як відмічалось ще у довоєнний час [</w:t>
      </w:r>
      <w:r w:rsidR="005C6492">
        <w:rPr>
          <w:rStyle w:val="a6"/>
          <w:rFonts w:ascii="Times New Roman" w:hAnsi="Times New Roman" w:cs="Times New Roman"/>
          <w:b w:val="0"/>
          <w:sz w:val="28"/>
          <w:szCs w:val="28"/>
          <w:lang w:val="uk-UA"/>
        </w:rPr>
        <w:t xml:space="preserve"> 7</w:t>
      </w:r>
      <w:r>
        <w:rPr>
          <w:rStyle w:val="a6"/>
          <w:rFonts w:ascii="Times New Roman" w:hAnsi="Times New Roman" w:cs="Times New Roman"/>
          <w:b w:val="0"/>
          <w:sz w:val="28"/>
          <w:szCs w:val="28"/>
          <w:lang w:val="uk-UA"/>
        </w:rPr>
        <w:t xml:space="preserve"> ]</w:t>
      </w:r>
      <w:r w:rsidR="001D794E">
        <w:rPr>
          <w:rStyle w:val="a6"/>
          <w:rFonts w:ascii="Times New Roman" w:hAnsi="Times New Roman" w:cs="Times New Roman"/>
          <w:b w:val="0"/>
          <w:sz w:val="28"/>
          <w:szCs w:val="28"/>
          <w:lang w:val="uk-UA"/>
        </w:rPr>
        <w:t>,</w:t>
      </w:r>
      <w:r>
        <w:rPr>
          <w:rStyle w:val="a6"/>
          <w:rFonts w:ascii="Times New Roman" w:hAnsi="Times New Roman" w:cs="Times New Roman"/>
          <w:b w:val="0"/>
          <w:sz w:val="28"/>
          <w:szCs w:val="28"/>
          <w:lang w:val="uk-UA"/>
        </w:rPr>
        <w:t xml:space="preserve"> </w:t>
      </w:r>
      <w:r w:rsidR="00B72160" w:rsidRPr="00D87098">
        <w:rPr>
          <w:rStyle w:val="a6"/>
          <w:rFonts w:ascii="Times New Roman" w:hAnsi="Times New Roman" w:cs="Times New Roman"/>
          <w:b w:val="0"/>
          <w:sz w:val="28"/>
          <w:szCs w:val="28"/>
          <w:lang w:val="uk-UA"/>
        </w:rPr>
        <w:t>значною мірою обум</w:t>
      </w:r>
      <w:r w:rsidR="004346A0" w:rsidRPr="00D87098">
        <w:rPr>
          <w:rStyle w:val="a6"/>
          <w:rFonts w:ascii="Times New Roman" w:hAnsi="Times New Roman" w:cs="Times New Roman"/>
          <w:b w:val="0"/>
          <w:sz w:val="28"/>
          <w:szCs w:val="28"/>
          <w:lang w:val="uk-UA"/>
        </w:rPr>
        <w:t>овлено зношеністю основних виробничих фондів</w:t>
      </w:r>
      <w:r w:rsidR="00B72160" w:rsidRPr="00D87098">
        <w:rPr>
          <w:rStyle w:val="a6"/>
          <w:rFonts w:ascii="Times New Roman" w:hAnsi="Times New Roman" w:cs="Times New Roman"/>
          <w:b w:val="0"/>
          <w:sz w:val="28"/>
          <w:szCs w:val="28"/>
          <w:lang w:val="uk-UA"/>
        </w:rPr>
        <w:t xml:space="preserve">, відсутністю інвестицій в їх оновлення, а також непоодинокими випадками </w:t>
      </w:r>
      <w:r w:rsidR="00B72160" w:rsidRPr="00D87098">
        <w:rPr>
          <w:rStyle w:val="a6"/>
          <w:rFonts w:ascii="Times New Roman" w:hAnsi="Times New Roman" w:cs="Times New Roman"/>
          <w:b w:val="0"/>
          <w:sz w:val="28"/>
          <w:szCs w:val="28"/>
          <w:lang w:val="uk-UA"/>
        </w:rPr>
        <w:lastRenderedPageBreak/>
        <w:t>несанкціонованого втручання в їх функціонування. У своїй сукупності ці фактори суттєво впливають на збільшення кількості надзвичайних ситуацій, пов’язаних із сферою ж</w:t>
      </w:r>
      <w:r w:rsidR="00134E85">
        <w:rPr>
          <w:rStyle w:val="a6"/>
          <w:rFonts w:ascii="Times New Roman" w:hAnsi="Times New Roman" w:cs="Times New Roman"/>
          <w:b w:val="0"/>
          <w:sz w:val="28"/>
          <w:szCs w:val="28"/>
          <w:lang w:val="uk-UA"/>
        </w:rPr>
        <w:t>иттєзабезпечення населення.</w:t>
      </w:r>
      <w:r w:rsidR="00B72160" w:rsidRPr="00D87098">
        <w:rPr>
          <w:rStyle w:val="a6"/>
          <w:rFonts w:ascii="Times New Roman" w:hAnsi="Times New Roman" w:cs="Times New Roman"/>
          <w:b w:val="0"/>
          <w:sz w:val="28"/>
          <w:szCs w:val="28"/>
          <w:lang w:val="uk-UA"/>
        </w:rPr>
        <w:t xml:space="preserve"> Недостатньою </w:t>
      </w:r>
      <w:r w:rsidR="003C4FE9" w:rsidRPr="00D87098">
        <w:rPr>
          <w:rStyle w:val="a6"/>
          <w:rFonts w:ascii="Times New Roman" w:hAnsi="Times New Roman" w:cs="Times New Roman"/>
          <w:b w:val="0"/>
          <w:sz w:val="28"/>
          <w:szCs w:val="28"/>
          <w:lang w:val="uk-UA"/>
        </w:rPr>
        <w:t xml:space="preserve">у цьому питанні </w:t>
      </w:r>
      <w:r w:rsidR="00B72160" w:rsidRPr="00D87098">
        <w:rPr>
          <w:rStyle w:val="a6"/>
          <w:rFonts w:ascii="Times New Roman" w:hAnsi="Times New Roman" w:cs="Times New Roman"/>
          <w:b w:val="0"/>
          <w:sz w:val="28"/>
          <w:szCs w:val="28"/>
          <w:lang w:val="uk-UA"/>
        </w:rPr>
        <w:t>є ефективність органів державної влади.</w:t>
      </w:r>
      <w:r w:rsidR="003C4FE9" w:rsidRPr="00D87098">
        <w:rPr>
          <w:rStyle w:val="a6"/>
          <w:rFonts w:ascii="Times New Roman" w:hAnsi="Times New Roman" w:cs="Times New Roman"/>
          <w:b w:val="0"/>
          <w:sz w:val="28"/>
          <w:szCs w:val="28"/>
          <w:lang w:val="uk-UA"/>
        </w:rPr>
        <w:t xml:space="preserve"> </w:t>
      </w:r>
      <w:r w:rsidR="003C4FE9" w:rsidRPr="00931D6C">
        <w:rPr>
          <w:rStyle w:val="a6"/>
          <w:rFonts w:ascii="Times New Roman" w:hAnsi="Times New Roman" w:cs="Times New Roman"/>
          <w:b w:val="0"/>
          <w:sz w:val="28"/>
          <w:szCs w:val="28"/>
        </w:rPr>
        <w:t>Потребують удосконалення механізми взаємодії держави з інститутами громадянського суспільства та приватним сектором.</w:t>
      </w:r>
      <w:r w:rsidR="00B72160" w:rsidRPr="00931D6C">
        <w:rPr>
          <w:rStyle w:val="a6"/>
          <w:rFonts w:ascii="Times New Roman" w:hAnsi="Times New Roman" w:cs="Times New Roman"/>
          <w:b w:val="0"/>
          <w:sz w:val="28"/>
          <w:szCs w:val="28"/>
        </w:rPr>
        <w:t xml:space="preserve"> </w:t>
      </w:r>
      <w:r w:rsidR="003C4FE9" w:rsidRPr="00931D6C">
        <w:rPr>
          <w:rStyle w:val="a6"/>
          <w:rFonts w:ascii="Times New Roman" w:hAnsi="Times New Roman" w:cs="Times New Roman"/>
          <w:b w:val="0"/>
          <w:sz w:val="28"/>
          <w:szCs w:val="28"/>
        </w:rPr>
        <w:t xml:space="preserve">Також потребують прискорення процеси трансформації систем забезпечення громадської безпеки та цивільного захисту з метою забезпечення ефективної протидії викликам і загрозам сьогодення . </w:t>
      </w:r>
    </w:p>
    <w:p w:rsidR="005D3AC9" w:rsidRPr="00CC3341" w:rsidRDefault="003C4FE9" w:rsidP="00134E85">
      <w:pPr>
        <w:shd w:val="clear" w:color="auto" w:fill="FFFFFF" w:themeFill="background1"/>
        <w:spacing w:after="0" w:line="360" w:lineRule="auto"/>
        <w:ind w:firstLine="709"/>
        <w:jc w:val="both"/>
        <w:rPr>
          <w:rStyle w:val="a6"/>
          <w:rFonts w:ascii="Times New Roman" w:hAnsi="Times New Roman" w:cs="Times New Roman"/>
          <w:b w:val="0"/>
          <w:sz w:val="28"/>
          <w:szCs w:val="28"/>
          <w:lang w:val="uk-UA"/>
        </w:rPr>
      </w:pPr>
      <w:r w:rsidRPr="00931D6C">
        <w:rPr>
          <w:rStyle w:val="a6"/>
          <w:rFonts w:ascii="Times New Roman" w:hAnsi="Times New Roman" w:cs="Times New Roman"/>
          <w:b w:val="0"/>
          <w:sz w:val="28"/>
          <w:szCs w:val="28"/>
        </w:rPr>
        <w:t>Значною мірою обмежена</w:t>
      </w:r>
      <w:r w:rsidR="003238FC" w:rsidRPr="00931D6C">
        <w:rPr>
          <w:rStyle w:val="a6"/>
          <w:rFonts w:ascii="Times New Roman" w:hAnsi="Times New Roman" w:cs="Times New Roman"/>
          <w:b w:val="0"/>
          <w:sz w:val="28"/>
          <w:szCs w:val="28"/>
        </w:rPr>
        <w:t>,</w:t>
      </w:r>
      <w:r w:rsidRPr="00931D6C">
        <w:rPr>
          <w:rStyle w:val="a6"/>
          <w:rFonts w:ascii="Times New Roman" w:hAnsi="Times New Roman" w:cs="Times New Roman"/>
          <w:b w:val="0"/>
          <w:sz w:val="28"/>
          <w:szCs w:val="28"/>
        </w:rPr>
        <w:t xml:space="preserve"> за деякими напрямками</w:t>
      </w:r>
      <w:r w:rsidR="003238FC" w:rsidRPr="00931D6C">
        <w:rPr>
          <w:rStyle w:val="a6"/>
          <w:rFonts w:ascii="Times New Roman" w:hAnsi="Times New Roman" w:cs="Times New Roman"/>
          <w:b w:val="0"/>
          <w:sz w:val="28"/>
          <w:szCs w:val="28"/>
        </w:rPr>
        <w:t>,</w:t>
      </w:r>
      <w:r w:rsidRPr="00931D6C">
        <w:rPr>
          <w:rStyle w:val="a6"/>
          <w:rFonts w:ascii="Times New Roman" w:hAnsi="Times New Roman" w:cs="Times New Roman"/>
          <w:b w:val="0"/>
          <w:sz w:val="28"/>
          <w:szCs w:val="28"/>
        </w:rPr>
        <w:t xml:space="preserve"> </w:t>
      </w:r>
      <w:r w:rsidR="003238FC" w:rsidRPr="00931D6C">
        <w:rPr>
          <w:rStyle w:val="a6"/>
          <w:rFonts w:ascii="Times New Roman" w:hAnsi="Times New Roman" w:cs="Times New Roman"/>
          <w:b w:val="0"/>
          <w:sz w:val="28"/>
          <w:szCs w:val="28"/>
        </w:rPr>
        <w:t>готовність</w:t>
      </w:r>
      <w:r w:rsidR="00B72160" w:rsidRPr="00931D6C">
        <w:rPr>
          <w:rStyle w:val="a6"/>
          <w:rFonts w:ascii="Times New Roman" w:hAnsi="Times New Roman" w:cs="Times New Roman"/>
          <w:b w:val="0"/>
          <w:sz w:val="28"/>
          <w:szCs w:val="28"/>
        </w:rPr>
        <w:t xml:space="preserve"> </w:t>
      </w:r>
      <w:r w:rsidR="003238FC" w:rsidRPr="00931D6C">
        <w:rPr>
          <w:rStyle w:val="a6"/>
          <w:rFonts w:ascii="Times New Roman" w:hAnsi="Times New Roman" w:cs="Times New Roman"/>
          <w:b w:val="0"/>
          <w:sz w:val="28"/>
          <w:szCs w:val="28"/>
        </w:rPr>
        <w:t>сил цивільного захисту до виконання завдань за призначенням , що обумовлено недостатнім рівнем забезпечення окремими видами техніки, транспорту, спеціальних засобів та необхідними запасами м</w:t>
      </w:r>
      <w:r w:rsidR="00134E85">
        <w:rPr>
          <w:rStyle w:val="a6"/>
          <w:rFonts w:ascii="Times New Roman" w:hAnsi="Times New Roman" w:cs="Times New Roman"/>
          <w:b w:val="0"/>
          <w:sz w:val="28"/>
          <w:szCs w:val="28"/>
        </w:rPr>
        <w:t xml:space="preserve">атеріально-технічних ресурсів. </w:t>
      </w:r>
      <w:r w:rsidR="00CC3341">
        <w:rPr>
          <w:rStyle w:val="a6"/>
          <w:rFonts w:ascii="Times New Roman" w:hAnsi="Times New Roman" w:cs="Times New Roman"/>
          <w:b w:val="0"/>
          <w:sz w:val="28"/>
          <w:szCs w:val="28"/>
          <w:lang w:val="uk-UA"/>
        </w:rPr>
        <w:t xml:space="preserve"> </w:t>
      </w:r>
      <w:r w:rsidR="00B72160" w:rsidRPr="00CC3341">
        <w:rPr>
          <w:rStyle w:val="a6"/>
          <w:rFonts w:ascii="Times New Roman" w:hAnsi="Times New Roman" w:cs="Times New Roman"/>
          <w:b w:val="0"/>
          <w:sz w:val="28"/>
          <w:szCs w:val="28"/>
          <w:lang w:val="uk-UA"/>
        </w:rPr>
        <w:t>В</w:t>
      </w:r>
      <w:r w:rsidR="005D3AC9" w:rsidRPr="00CC3341">
        <w:rPr>
          <w:rStyle w:val="a6"/>
          <w:rFonts w:ascii="Times New Roman" w:hAnsi="Times New Roman" w:cs="Times New Roman"/>
          <w:b w:val="0"/>
          <w:sz w:val="28"/>
          <w:szCs w:val="28"/>
          <w:lang w:val="uk-UA"/>
        </w:rPr>
        <w:t>ажливим залишається питання створення та функціонування системи моніторингу та прогнозування надзвичайних ситуацій</w:t>
      </w:r>
      <w:r w:rsidR="00B72160" w:rsidRPr="00CC3341">
        <w:rPr>
          <w:rStyle w:val="a6"/>
          <w:rFonts w:ascii="Times New Roman" w:hAnsi="Times New Roman" w:cs="Times New Roman"/>
          <w:b w:val="0"/>
          <w:sz w:val="28"/>
          <w:szCs w:val="28"/>
          <w:lang w:val="uk-UA"/>
        </w:rPr>
        <w:t xml:space="preserve"> з метою оцінювання наяв</w:t>
      </w:r>
      <w:r w:rsidR="002838F5" w:rsidRPr="00CC3341">
        <w:rPr>
          <w:rStyle w:val="a6"/>
          <w:rFonts w:ascii="Times New Roman" w:hAnsi="Times New Roman" w:cs="Times New Roman"/>
          <w:b w:val="0"/>
          <w:sz w:val="28"/>
          <w:szCs w:val="28"/>
          <w:lang w:val="uk-UA"/>
        </w:rPr>
        <w:t>ної та потенційної вразливості ОКІ</w:t>
      </w:r>
      <w:r w:rsidR="00B72160" w:rsidRPr="00CC3341">
        <w:rPr>
          <w:rStyle w:val="a6"/>
          <w:rFonts w:ascii="Times New Roman" w:hAnsi="Times New Roman" w:cs="Times New Roman"/>
          <w:b w:val="0"/>
          <w:sz w:val="28"/>
          <w:szCs w:val="28"/>
          <w:lang w:val="uk-UA"/>
        </w:rPr>
        <w:t>, охорона яких забезпечується силами громадської безпеки</w:t>
      </w:r>
      <w:r w:rsidR="00E34485" w:rsidRPr="00CC3341">
        <w:rPr>
          <w:rStyle w:val="a6"/>
          <w:rFonts w:ascii="Times New Roman" w:hAnsi="Times New Roman" w:cs="Times New Roman"/>
          <w:b w:val="0"/>
          <w:sz w:val="28"/>
          <w:szCs w:val="28"/>
          <w:lang w:val="uk-UA"/>
        </w:rPr>
        <w:t>.</w:t>
      </w:r>
      <w:r w:rsidR="005D3AC9" w:rsidRPr="00CC3341">
        <w:rPr>
          <w:rStyle w:val="a6"/>
          <w:rFonts w:ascii="Times New Roman" w:hAnsi="Times New Roman" w:cs="Times New Roman"/>
          <w:b w:val="0"/>
          <w:sz w:val="28"/>
          <w:szCs w:val="28"/>
          <w:lang w:val="uk-UA"/>
        </w:rPr>
        <w:t xml:space="preserve"> </w:t>
      </w:r>
    </w:p>
    <w:p w:rsidR="00B55503" w:rsidRPr="00931D6C" w:rsidRDefault="00A65867" w:rsidP="00134E85">
      <w:pPr>
        <w:spacing w:after="0" w:line="360" w:lineRule="auto"/>
        <w:ind w:firstLine="709"/>
        <w:jc w:val="both"/>
        <w:rPr>
          <w:rFonts w:ascii="Times New Roman" w:hAnsi="Times New Roman" w:cs="Times New Roman"/>
          <w:sz w:val="28"/>
          <w:szCs w:val="28"/>
          <w:shd w:val="clear" w:color="auto" w:fill="FFFFFF"/>
          <w:lang w:val="uk-UA"/>
        </w:rPr>
      </w:pPr>
      <w:r w:rsidRPr="00931D6C">
        <w:rPr>
          <w:rFonts w:ascii="Times New Roman" w:hAnsi="Times New Roman" w:cs="Times New Roman"/>
          <w:sz w:val="28"/>
          <w:szCs w:val="28"/>
          <w:shd w:val="clear" w:color="auto" w:fill="FFFFFF"/>
          <w:lang w:val="uk-UA"/>
        </w:rPr>
        <w:t>Слід зазначити, що саме з</w:t>
      </w:r>
      <w:r w:rsidR="0024517D" w:rsidRPr="00931D6C">
        <w:rPr>
          <w:rFonts w:ascii="Times New Roman" w:hAnsi="Times New Roman" w:cs="Times New Roman"/>
          <w:sz w:val="28"/>
          <w:szCs w:val="28"/>
          <w:shd w:val="clear" w:color="auto" w:fill="FFFFFF"/>
          <w:lang w:val="uk-UA"/>
        </w:rPr>
        <w:t>араз</w:t>
      </w:r>
      <w:r w:rsidRPr="00931D6C">
        <w:rPr>
          <w:rFonts w:ascii="Times New Roman" w:hAnsi="Times New Roman" w:cs="Times New Roman"/>
          <w:sz w:val="28"/>
          <w:szCs w:val="28"/>
          <w:shd w:val="clear" w:color="auto" w:fill="FFFFFF"/>
          <w:lang w:val="uk-UA"/>
        </w:rPr>
        <w:t>, як ніколи раніше,</w:t>
      </w:r>
      <w:r w:rsidR="00B55503" w:rsidRPr="00931D6C">
        <w:rPr>
          <w:rFonts w:ascii="Times New Roman" w:hAnsi="Times New Roman" w:cs="Times New Roman"/>
          <w:sz w:val="28"/>
          <w:szCs w:val="28"/>
          <w:shd w:val="clear" w:color="auto" w:fill="FFFFFF"/>
          <w:lang w:val="uk-UA"/>
        </w:rPr>
        <w:t xml:space="preserve"> держава</w:t>
      </w:r>
      <w:r w:rsidR="0024517D" w:rsidRPr="00931D6C">
        <w:rPr>
          <w:rFonts w:ascii="Times New Roman" w:hAnsi="Times New Roman" w:cs="Times New Roman"/>
          <w:sz w:val="28"/>
          <w:szCs w:val="28"/>
          <w:shd w:val="clear" w:color="auto" w:fill="FFFFFF"/>
          <w:lang w:val="uk-UA"/>
        </w:rPr>
        <w:t xml:space="preserve"> </w:t>
      </w:r>
      <w:r w:rsidR="007E42B5" w:rsidRPr="00931D6C">
        <w:rPr>
          <w:rFonts w:ascii="Times New Roman" w:hAnsi="Times New Roman" w:cs="Times New Roman"/>
          <w:sz w:val="28"/>
          <w:szCs w:val="28"/>
          <w:shd w:val="clear" w:color="auto" w:fill="FFFFFF"/>
          <w:lang w:val="uk-UA"/>
        </w:rPr>
        <w:t xml:space="preserve">має </w:t>
      </w:r>
      <w:r w:rsidR="0024517D" w:rsidRPr="00931D6C">
        <w:rPr>
          <w:rFonts w:ascii="Times New Roman" w:hAnsi="Times New Roman" w:cs="Times New Roman"/>
          <w:sz w:val="28"/>
          <w:szCs w:val="28"/>
          <w:shd w:val="clear" w:color="auto" w:fill="FFFFFF"/>
          <w:lang w:val="uk-UA"/>
        </w:rPr>
        <w:t xml:space="preserve">змогу </w:t>
      </w:r>
      <w:r w:rsidRPr="00931D6C">
        <w:rPr>
          <w:rFonts w:ascii="Times New Roman" w:hAnsi="Times New Roman" w:cs="Times New Roman"/>
          <w:sz w:val="28"/>
          <w:szCs w:val="28"/>
          <w:shd w:val="clear" w:color="auto" w:fill="FFFFFF"/>
          <w:lang w:val="uk-UA"/>
        </w:rPr>
        <w:t xml:space="preserve">реально </w:t>
      </w:r>
      <w:r w:rsidR="0024517D" w:rsidRPr="00931D6C">
        <w:rPr>
          <w:rFonts w:ascii="Times New Roman" w:hAnsi="Times New Roman" w:cs="Times New Roman"/>
          <w:sz w:val="28"/>
          <w:szCs w:val="28"/>
          <w:shd w:val="clear" w:color="auto" w:fill="FFFFFF"/>
          <w:lang w:val="uk-UA"/>
        </w:rPr>
        <w:t xml:space="preserve">оцінити фактичний рівень стійкості </w:t>
      </w:r>
      <w:r w:rsidR="00353630" w:rsidRPr="00931D6C">
        <w:rPr>
          <w:rFonts w:ascii="Times New Roman" w:hAnsi="Times New Roman" w:cs="Times New Roman"/>
          <w:sz w:val="28"/>
          <w:szCs w:val="28"/>
          <w:shd w:val="clear" w:color="auto" w:fill="FFFFFF"/>
          <w:lang w:val="uk-UA"/>
        </w:rPr>
        <w:t>об’єктів критичної інфраструктури</w:t>
      </w:r>
      <w:r w:rsidR="0024517D" w:rsidRPr="00931D6C">
        <w:rPr>
          <w:rFonts w:ascii="Times New Roman" w:hAnsi="Times New Roman" w:cs="Times New Roman"/>
          <w:sz w:val="28"/>
          <w:szCs w:val="28"/>
          <w:shd w:val="clear" w:color="auto" w:fill="FFFFFF"/>
          <w:lang w:val="uk-UA"/>
        </w:rPr>
        <w:t xml:space="preserve"> з</w:t>
      </w:r>
      <w:r w:rsidRPr="00931D6C">
        <w:rPr>
          <w:rFonts w:ascii="Times New Roman" w:hAnsi="Times New Roman" w:cs="Times New Roman"/>
          <w:sz w:val="28"/>
          <w:szCs w:val="28"/>
          <w:shd w:val="clear" w:color="auto" w:fill="FFFFFF"/>
          <w:lang w:val="uk-UA"/>
        </w:rPr>
        <w:t>а фактами і</w:t>
      </w:r>
      <w:r w:rsidR="00134E85">
        <w:rPr>
          <w:rFonts w:ascii="Times New Roman" w:hAnsi="Times New Roman" w:cs="Times New Roman"/>
          <w:sz w:val="28"/>
          <w:szCs w:val="28"/>
          <w:shd w:val="clear" w:color="auto" w:fill="FFFFFF"/>
          <w:lang w:val="uk-UA"/>
        </w:rPr>
        <w:t xml:space="preserve"> наслідками їх ураження</w:t>
      </w:r>
      <w:r w:rsidR="002F48A9" w:rsidRPr="00931D6C">
        <w:rPr>
          <w:rFonts w:ascii="Times New Roman" w:hAnsi="Times New Roman" w:cs="Times New Roman"/>
          <w:sz w:val="28"/>
          <w:szCs w:val="28"/>
          <w:shd w:val="clear" w:color="auto" w:fill="FFFFFF"/>
          <w:lang w:val="uk-UA"/>
        </w:rPr>
        <w:t xml:space="preserve"> від воєнних дій та додатково виявити вузькі місця їх захисту</w:t>
      </w:r>
      <w:r w:rsidRPr="00931D6C">
        <w:rPr>
          <w:rFonts w:ascii="Times New Roman" w:hAnsi="Times New Roman" w:cs="Times New Roman"/>
          <w:sz w:val="28"/>
          <w:szCs w:val="28"/>
          <w:shd w:val="clear" w:color="auto" w:fill="FFFFFF"/>
          <w:lang w:val="uk-UA"/>
        </w:rPr>
        <w:t xml:space="preserve">. </w:t>
      </w:r>
      <w:r w:rsidR="002F48A9" w:rsidRPr="00931D6C">
        <w:rPr>
          <w:rFonts w:ascii="Times New Roman" w:hAnsi="Times New Roman" w:cs="Times New Roman"/>
          <w:sz w:val="28"/>
          <w:szCs w:val="28"/>
          <w:shd w:val="clear" w:color="auto" w:fill="FFFFFF"/>
          <w:lang w:val="uk-UA"/>
        </w:rPr>
        <w:t xml:space="preserve">Це дозволить врахувати на </w:t>
      </w:r>
      <w:r w:rsidRPr="00931D6C">
        <w:rPr>
          <w:rFonts w:ascii="Times New Roman" w:hAnsi="Times New Roman" w:cs="Times New Roman"/>
          <w:sz w:val="28"/>
          <w:szCs w:val="28"/>
          <w:shd w:val="clear" w:color="auto" w:fill="FFFFFF"/>
          <w:lang w:val="uk-UA"/>
        </w:rPr>
        <w:t>майбутнє</w:t>
      </w:r>
      <w:r w:rsidR="00134E85">
        <w:rPr>
          <w:rFonts w:ascii="Times New Roman" w:hAnsi="Times New Roman" w:cs="Times New Roman"/>
          <w:sz w:val="28"/>
          <w:szCs w:val="28"/>
          <w:shd w:val="clear" w:color="auto" w:fill="FFFFFF"/>
          <w:lang w:val="uk-UA"/>
        </w:rPr>
        <w:t xml:space="preserve"> зазначені питання</w:t>
      </w:r>
      <w:r w:rsidR="002F48A9" w:rsidRPr="00931D6C">
        <w:rPr>
          <w:rFonts w:ascii="Times New Roman" w:hAnsi="Times New Roman" w:cs="Times New Roman"/>
          <w:sz w:val="28"/>
          <w:szCs w:val="28"/>
          <w:shd w:val="clear" w:color="auto" w:fill="FFFFFF"/>
          <w:lang w:val="uk-UA"/>
        </w:rPr>
        <w:t>, внести відповідні зміни</w:t>
      </w:r>
      <w:r w:rsidRPr="00931D6C">
        <w:rPr>
          <w:rFonts w:ascii="Times New Roman" w:hAnsi="Times New Roman" w:cs="Times New Roman"/>
          <w:sz w:val="28"/>
          <w:szCs w:val="28"/>
          <w:shd w:val="clear" w:color="auto" w:fill="FFFFFF"/>
          <w:lang w:val="uk-UA"/>
        </w:rPr>
        <w:t xml:space="preserve"> до будівельних норм і пра</w:t>
      </w:r>
      <w:r w:rsidR="007E42B5" w:rsidRPr="00931D6C">
        <w:rPr>
          <w:rFonts w:ascii="Times New Roman" w:hAnsi="Times New Roman" w:cs="Times New Roman"/>
          <w:sz w:val="28"/>
          <w:szCs w:val="28"/>
          <w:shd w:val="clear" w:color="auto" w:fill="FFFFFF"/>
          <w:lang w:val="uk-UA"/>
        </w:rPr>
        <w:t xml:space="preserve">вил </w:t>
      </w:r>
      <w:r w:rsidRPr="00931D6C">
        <w:rPr>
          <w:rFonts w:ascii="Times New Roman" w:hAnsi="Times New Roman" w:cs="Times New Roman"/>
          <w:sz w:val="28"/>
          <w:szCs w:val="28"/>
          <w:shd w:val="clear" w:color="auto" w:fill="FFFFFF"/>
          <w:lang w:val="uk-UA"/>
        </w:rPr>
        <w:t xml:space="preserve">а також до </w:t>
      </w:r>
      <w:r w:rsidR="002F48A9" w:rsidRPr="00931D6C">
        <w:rPr>
          <w:rFonts w:ascii="Times New Roman" w:hAnsi="Times New Roman" w:cs="Times New Roman"/>
          <w:sz w:val="28"/>
          <w:szCs w:val="28"/>
          <w:shd w:val="clear" w:color="auto" w:fill="FFFFFF"/>
          <w:lang w:val="uk-UA"/>
        </w:rPr>
        <w:t xml:space="preserve">законодавчих актів з містобудування. </w:t>
      </w:r>
    </w:p>
    <w:p w:rsidR="00514FAF" w:rsidRDefault="00A13960" w:rsidP="001D2161">
      <w:pPr>
        <w:spacing w:after="0" w:line="360" w:lineRule="auto"/>
        <w:ind w:firstLine="709"/>
        <w:jc w:val="both"/>
        <w:rPr>
          <w:rFonts w:ascii="Times New Roman" w:hAnsi="Times New Roman" w:cs="Times New Roman"/>
          <w:sz w:val="28"/>
          <w:szCs w:val="28"/>
          <w:shd w:val="clear" w:color="auto" w:fill="FFFFFF"/>
          <w:lang w:val="uk-UA"/>
        </w:rPr>
      </w:pPr>
      <w:r w:rsidRPr="00931D6C">
        <w:rPr>
          <w:rFonts w:ascii="Times New Roman" w:hAnsi="Times New Roman" w:cs="Times New Roman"/>
          <w:b/>
          <w:sz w:val="28"/>
          <w:szCs w:val="28"/>
          <w:lang w:val="uk-UA"/>
        </w:rPr>
        <w:t>Висновки</w:t>
      </w:r>
      <w:r w:rsidR="00F46AAD">
        <w:rPr>
          <w:rFonts w:ascii="Times New Roman" w:hAnsi="Times New Roman" w:cs="Times New Roman"/>
          <w:b/>
          <w:sz w:val="28"/>
          <w:szCs w:val="28"/>
          <w:lang w:val="uk-UA"/>
        </w:rPr>
        <w:t>.</w:t>
      </w:r>
      <w:r w:rsidRPr="00931D6C">
        <w:rPr>
          <w:rFonts w:ascii="Times New Roman" w:hAnsi="Times New Roman" w:cs="Times New Roman"/>
          <w:b/>
          <w:sz w:val="28"/>
          <w:szCs w:val="28"/>
          <w:lang w:val="uk-UA"/>
        </w:rPr>
        <w:t xml:space="preserve"> </w:t>
      </w:r>
      <w:r w:rsidR="00134E85">
        <w:rPr>
          <w:rFonts w:ascii="Times New Roman" w:hAnsi="Times New Roman" w:cs="Times New Roman"/>
          <w:sz w:val="28"/>
          <w:szCs w:val="28"/>
          <w:lang w:val="uk-UA"/>
        </w:rPr>
        <w:t>Визначені у статті складові</w:t>
      </w:r>
      <w:r w:rsidR="00CC1A7D" w:rsidRPr="00931D6C">
        <w:rPr>
          <w:rFonts w:ascii="Times New Roman" w:hAnsi="Times New Roman" w:cs="Times New Roman"/>
          <w:sz w:val="28"/>
          <w:szCs w:val="28"/>
          <w:lang w:val="uk-UA"/>
        </w:rPr>
        <w:t xml:space="preserve"> забезпечення стійкості функціонування об’єктів критичної інфраструктури</w:t>
      </w:r>
      <w:r w:rsidR="00210EB6" w:rsidRPr="00931D6C">
        <w:rPr>
          <w:rFonts w:ascii="Times New Roman" w:hAnsi="Times New Roman" w:cs="Times New Roman"/>
          <w:sz w:val="28"/>
          <w:szCs w:val="28"/>
          <w:lang w:val="uk-UA"/>
        </w:rPr>
        <w:t xml:space="preserve"> відповідних секторів</w:t>
      </w:r>
      <w:r w:rsidR="00CC1A7D" w:rsidRPr="00931D6C">
        <w:rPr>
          <w:rFonts w:ascii="Times New Roman" w:hAnsi="Times New Roman" w:cs="Times New Roman"/>
          <w:sz w:val="28"/>
          <w:szCs w:val="28"/>
          <w:lang w:val="uk-UA"/>
        </w:rPr>
        <w:t xml:space="preserve"> в умовах надзвичайних ситуацій та воєнних загроз</w:t>
      </w:r>
      <w:r w:rsidR="00353002">
        <w:rPr>
          <w:rFonts w:ascii="Times New Roman" w:hAnsi="Times New Roman" w:cs="Times New Roman"/>
          <w:sz w:val="28"/>
          <w:szCs w:val="28"/>
          <w:lang w:val="uk-UA"/>
        </w:rPr>
        <w:t>,</w:t>
      </w:r>
      <w:r w:rsidR="00787526">
        <w:rPr>
          <w:rFonts w:ascii="Times New Roman" w:hAnsi="Times New Roman" w:cs="Times New Roman"/>
          <w:sz w:val="28"/>
          <w:szCs w:val="28"/>
          <w:lang w:val="uk-UA"/>
        </w:rPr>
        <w:t xml:space="preserve"> які представлені</w:t>
      </w:r>
      <w:r w:rsidR="00CC1A7D" w:rsidRPr="00931D6C">
        <w:rPr>
          <w:rFonts w:ascii="Times New Roman" w:hAnsi="Times New Roman" w:cs="Times New Roman"/>
          <w:sz w:val="28"/>
          <w:szCs w:val="28"/>
          <w:lang w:val="uk-UA"/>
        </w:rPr>
        <w:t xml:space="preserve"> </w:t>
      </w:r>
      <w:r w:rsidR="00134E85">
        <w:rPr>
          <w:rFonts w:ascii="Times New Roman" w:hAnsi="Times New Roman" w:cs="Times New Roman"/>
          <w:sz w:val="28"/>
          <w:szCs w:val="28"/>
          <w:lang w:val="uk-UA"/>
        </w:rPr>
        <w:t>комплексом адміністративно -</w:t>
      </w:r>
      <w:r w:rsidR="00353002">
        <w:rPr>
          <w:rFonts w:ascii="Times New Roman" w:hAnsi="Times New Roman" w:cs="Times New Roman"/>
          <w:sz w:val="28"/>
          <w:szCs w:val="28"/>
          <w:lang w:val="uk-UA"/>
        </w:rPr>
        <w:t xml:space="preserve"> правових, організаційних, інженерно - технічних, заходів і вимог,</w:t>
      </w:r>
      <w:r w:rsidR="00787526">
        <w:rPr>
          <w:rFonts w:ascii="Times New Roman" w:hAnsi="Times New Roman" w:cs="Times New Roman"/>
          <w:sz w:val="28"/>
          <w:szCs w:val="28"/>
          <w:lang w:val="uk-UA"/>
        </w:rPr>
        <w:t xml:space="preserve"> </w:t>
      </w:r>
      <w:r w:rsidR="00CC1A7D" w:rsidRPr="00931D6C">
        <w:rPr>
          <w:rFonts w:ascii="Times New Roman" w:hAnsi="Times New Roman" w:cs="Times New Roman"/>
          <w:sz w:val="28"/>
          <w:szCs w:val="28"/>
          <w:lang w:val="uk-UA"/>
        </w:rPr>
        <w:t>є такими що вплив</w:t>
      </w:r>
      <w:r w:rsidR="00AB1ED8">
        <w:rPr>
          <w:rFonts w:ascii="Times New Roman" w:hAnsi="Times New Roman" w:cs="Times New Roman"/>
          <w:sz w:val="28"/>
          <w:szCs w:val="28"/>
          <w:lang w:val="uk-UA"/>
        </w:rPr>
        <w:t>ають на рівень стійкості ОКІ і ї</w:t>
      </w:r>
      <w:r w:rsidR="00CC1A7D" w:rsidRPr="00931D6C">
        <w:rPr>
          <w:rFonts w:ascii="Times New Roman" w:hAnsi="Times New Roman" w:cs="Times New Roman"/>
          <w:sz w:val="28"/>
          <w:szCs w:val="28"/>
          <w:lang w:val="uk-UA"/>
        </w:rPr>
        <w:t>х реалізація</w:t>
      </w:r>
      <w:r w:rsidR="00353002">
        <w:rPr>
          <w:rFonts w:ascii="Times New Roman" w:hAnsi="Times New Roman" w:cs="Times New Roman"/>
          <w:sz w:val="28"/>
          <w:szCs w:val="28"/>
          <w:lang w:val="uk-UA"/>
        </w:rPr>
        <w:t xml:space="preserve"> є обов’язковою компонентою наді</w:t>
      </w:r>
      <w:r w:rsidR="00134E85">
        <w:rPr>
          <w:rFonts w:ascii="Times New Roman" w:hAnsi="Times New Roman" w:cs="Times New Roman"/>
          <w:sz w:val="28"/>
          <w:szCs w:val="28"/>
          <w:lang w:val="uk-UA"/>
        </w:rPr>
        <w:t>йного захисту стратегічно -</w:t>
      </w:r>
      <w:r w:rsidR="00353002">
        <w:rPr>
          <w:rFonts w:ascii="Times New Roman" w:hAnsi="Times New Roman" w:cs="Times New Roman"/>
          <w:sz w:val="28"/>
          <w:szCs w:val="28"/>
          <w:lang w:val="uk-UA"/>
        </w:rPr>
        <w:t xml:space="preserve"> важливих об’єктів</w:t>
      </w:r>
      <w:r w:rsidR="00CC1A7D" w:rsidRPr="00931D6C">
        <w:rPr>
          <w:rFonts w:ascii="Times New Roman" w:hAnsi="Times New Roman" w:cs="Times New Roman"/>
          <w:sz w:val="28"/>
          <w:szCs w:val="28"/>
          <w:lang w:val="uk-UA"/>
        </w:rPr>
        <w:t>.</w:t>
      </w:r>
      <w:r w:rsidR="00CC1A7D" w:rsidRPr="00931D6C">
        <w:rPr>
          <w:rFonts w:ascii="Times New Roman" w:hAnsi="Times New Roman" w:cs="Times New Roman"/>
          <w:b/>
          <w:sz w:val="28"/>
          <w:szCs w:val="28"/>
          <w:lang w:val="uk-UA"/>
        </w:rPr>
        <w:t xml:space="preserve"> </w:t>
      </w:r>
      <w:r w:rsidR="00A95E75">
        <w:rPr>
          <w:rFonts w:ascii="Times New Roman" w:hAnsi="Times New Roman" w:cs="Times New Roman"/>
          <w:b/>
          <w:sz w:val="28"/>
          <w:szCs w:val="28"/>
          <w:lang w:val="uk-UA"/>
        </w:rPr>
        <w:t xml:space="preserve">     </w:t>
      </w:r>
      <w:r w:rsidR="007A0DAC" w:rsidRPr="00931D6C">
        <w:rPr>
          <w:rFonts w:ascii="Times New Roman" w:hAnsi="Times New Roman" w:cs="Times New Roman"/>
          <w:sz w:val="28"/>
          <w:szCs w:val="28"/>
          <w:shd w:val="clear" w:color="auto" w:fill="FFFFFF"/>
          <w:lang w:val="uk-UA"/>
        </w:rPr>
        <w:t xml:space="preserve">Досвід України щодо життєзабезпечення населення </w:t>
      </w:r>
      <w:r w:rsidR="00607E6C">
        <w:rPr>
          <w:rFonts w:ascii="Times New Roman" w:hAnsi="Times New Roman" w:cs="Times New Roman"/>
          <w:sz w:val="28"/>
          <w:szCs w:val="28"/>
          <w:shd w:val="clear" w:color="auto" w:fill="FFFFFF"/>
          <w:lang w:val="uk-UA"/>
        </w:rPr>
        <w:t>і функціонування ОКІ</w:t>
      </w:r>
      <w:r w:rsidR="007A0DAC" w:rsidRPr="00931D6C">
        <w:rPr>
          <w:rFonts w:ascii="Times New Roman" w:hAnsi="Times New Roman" w:cs="Times New Roman"/>
          <w:sz w:val="28"/>
          <w:szCs w:val="28"/>
          <w:shd w:val="clear" w:color="auto" w:fill="FFFFFF"/>
          <w:lang w:val="uk-UA"/>
        </w:rPr>
        <w:t xml:space="preserve"> в </w:t>
      </w:r>
      <w:r w:rsidR="007A0DAC" w:rsidRPr="00931D6C">
        <w:rPr>
          <w:rFonts w:ascii="Times New Roman" w:hAnsi="Times New Roman" w:cs="Times New Roman"/>
          <w:sz w:val="28"/>
          <w:szCs w:val="28"/>
          <w:shd w:val="clear" w:color="auto" w:fill="FFFFFF"/>
          <w:lang w:val="uk-UA"/>
        </w:rPr>
        <w:lastRenderedPageBreak/>
        <w:t xml:space="preserve">умовах війни та руйнування критичної інфраструктури окреслює спектр додаткових завдань, що постають перед країною у кризових ситуаціях. </w:t>
      </w:r>
      <w:r w:rsidR="00514FAF">
        <w:rPr>
          <w:rFonts w:ascii="Times New Roman" w:hAnsi="Times New Roman" w:cs="Times New Roman"/>
          <w:sz w:val="28"/>
          <w:szCs w:val="28"/>
          <w:shd w:val="clear" w:color="auto" w:fill="FFFFFF"/>
          <w:lang w:val="uk-UA"/>
        </w:rPr>
        <w:t xml:space="preserve">  </w:t>
      </w:r>
    </w:p>
    <w:p w:rsidR="00210EB6" w:rsidRPr="00931D6C" w:rsidRDefault="00A13960" w:rsidP="001D2161">
      <w:pPr>
        <w:spacing w:after="0" w:line="360" w:lineRule="auto"/>
        <w:ind w:firstLine="709"/>
        <w:jc w:val="both"/>
        <w:rPr>
          <w:rFonts w:ascii="Times New Roman" w:hAnsi="Times New Roman" w:cs="Times New Roman"/>
          <w:b/>
          <w:sz w:val="28"/>
          <w:szCs w:val="28"/>
          <w:lang w:val="uk-UA"/>
        </w:rPr>
      </w:pPr>
      <w:r w:rsidRPr="00931D6C">
        <w:rPr>
          <w:rFonts w:ascii="Times New Roman" w:hAnsi="Times New Roman" w:cs="Times New Roman"/>
          <w:sz w:val="28"/>
          <w:szCs w:val="28"/>
          <w:shd w:val="clear" w:color="auto" w:fill="FFFFFF"/>
          <w:lang w:val="uk-UA"/>
        </w:rPr>
        <w:t xml:space="preserve">Подальша розбудова системи забезпечення стійкості </w:t>
      </w:r>
      <w:r w:rsidR="00210EB6" w:rsidRPr="00931D6C">
        <w:rPr>
          <w:rFonts w:ascii="Times New Roman" w:hAnsi="Times New Roman" w:cs="Times New Roman"/>
          <w:sz w:val="28"/>
          <w:szCs w:val="28"/>
          <w:shd w:val="clear" w:color="auto" w:fill="FFFFFF"/>
          <w:lang w:val="uk-UA"/>
        </w:rPr>
        <w:t>функціон</w:t>
      </w:r>
      <w:r w:rsidR="00134E85">
        <w:rPr>
          <w:rFonts w:ascii="Times New Roman" w:hAnsi="Times New Roman" w:cs="Times New Roman"/>
          <w:sz w:val="28"/>
          <w:szCs w:val="28"/>
          <w:shd w:val="clear" w:color="auto" w:fill="FFFFFF"/>
          <w:lang w:val="uk-UA"/>
        </w:rPr>
        <w:t>ування критичної інфраструктури потребує</w:t>
      </w:r>
      <w:r w:rsidR="00210EB6" w:rsidRPr="00931D6C">
        <w:rPr>
          <w:rFonts w:ascii="Times New Roman" w:hAnsi="Times New Roman" w:cs="Times New Roman"/>
          <w:sz w:val="28"/>
          <w:szCs w:val="28"/>
          <w:shd w:val="clear" w:color="auto" w:fill="FFFFFF"/>
          <w:lang w:val="uk-UA"/>
        </w:rPr>
        <w:t xml:space="preserve"> </w:t>
      </w:r>
      <w:r w:rsidRPr="00931D6C">
        <w:rPr>
          <w:rFonts w:ascii="Times New Roman" w:hAnsi="Times New Roman" w:cs="Times New Roman"/>
          <w:sz w:val="28"/>
          <w:szCs w:val="28"/>
          <w:shd w:val="clear" w:color="auto" w:fill="FFFFFF"/>
          <w:lang w:val="uk-UA"/>
        </w:rPr>
        <w:t xml:space="preserve">формування комплексу організаційно-правових інструментів для узгодження цілей та координації зусиль усіх залучених </w:t>
      </w:r>
      <w:r w:rsidR="00210EB6" w:rsidRPr="00931D6C">
        <w:rPr>
          <w:rFonts w:ascii="Times New Roman" w:hAnsi="Times New Roman" w:cs="Times New Roman"/>
          <w:sz w:val="28"/>
          <w:szCs w:val="28"/>
          <w:shd w:val="clear" w:color="auto" w:fill="FFFFFF"/>
          <w:lang w:val="uk-UA"/>
        </w:rPr>
        <w:t xml:space="preserve">до цього процесу суб’єктів та впровадження </w:t>
      </w:r>
      <w:r w:rsidR="00210EB6" w:rsidRPr="00931D6C">
        <w:rPr>
          <w:rFonts w:ascii="Times New Roman" w:hAnsi="Times New Roman" w:cs="Times New Roman"/>
          <w:sz w:val="28"/>
          <w:szCs w:val="28"/>
          <w:lang w:val="uk-UA"/>
        </w:rPr>
        <w:t>механізмів врегулюван</w:t>
      </w:r>
      <w:r w:rsidR="00514FAF">
        <w:rPr>
          <w:rFonts w:ascii="Times New Roman" w:hAnsi="Times New Roman" w:cs="Times New Roman"/>
          <w:sz w:val="28"/>
          <w:szCs w:val="28"/>
          <w:lang w:val="uk-UA"/>
        </w:rPr>
        <w:t xml:space="preserve">ня ситуацій у разі пошкодження </w:t>
      </w:r>
      <w:r w:rsidR="00210EB6" w:rsidRPr="00931D6C">
        <w:rPr>
          <w:rFonts w:ascii="Times New Roman" w:hAnsi="Times New Roman" w:cs="Times New Roman"/>
          <w:sz w:val="28"/>
          <w:szCs w:val="28"/>
          <w:lang w:val="uk-UA"/>
        </w:rPr>
        <w:t xml:space="preserve"> об’єктів критичної інфраструктури.</w:t>
      </w:r>
      <w:r w:rsidR="00210EB6" w:rsidRPr="00931D6C">
        <w:rPr>
          <w:rFonts w:ascii="Times New Roman" w:hAnsi="Times New Roman" w:cs="Times New Roman"/>
          <w:sz w:val="28"/>
          <w:szCs w:val="28"/>
          <w:shd w:val="clear" w:color="auto" w:fill="FFFFFF"/>
          <w:lang w:val="uk-UA"/>
        </w:rPr>
        <w:t xml:space="preserve"> </w:t>
      </w:r>
    </w:p>
    <w:p w:rsidR="00A13960" w:rsidRPr="00931D6C" w:rsidRDefault="00A13960" w:rsidP="00931D6C">
      <w:pPr>
        <w:spacing w:after="0" w:line="360" w:lineRule="auto"/>
        <w:jc w:val="both"/>
        <w:rPr>
          <w:rFonts w:ascii="Times New Roman" w:hAnsi="Times New Roman" w:cs="Times New Roman"/>
          <w:b/>
          <w:sz w:val="28"/>
          <w:szCs w:val="28"/>
          <w:lang w:val="uk-UA"/>
        </w:rPr>
      </w:pPr>
      <w:r w:rsidRPr="00931D6C">
        <w:rPr>
          <w:rFonts w:ascii="Times New Roman" w:hAnsi="Times New Roman" w:cs="Times New Roman"/>
          <w:sz w:val="28"/>
          <w:szCs w:val="28"/>
          <w:shd w:val="clear" w:color="auto" w:fill="FFFFFF"/>
          <w:lang w:val="uk-UA"/>
        </w:rPr>
        <w:t xml:space="preserve"> </w:t>
      </w:r>
    </w:p>
    <w:p w:rsidR="00763D8F" w:rsidRPr="00931D6C" w:rsidRDefault="00E956B8" w:rsidP="00DC7ADE">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Список використаних джерел:</w:t>
      </w:r>
    </w:p>
    <w:p w:rsidR="00BE173C" w:rsidRPr="00931D6C" w:rsidRDefault="00802A2F" w:rsidP="00931D6C">
      <w:pPr>
        <w:pStyle w:val="2"/>
        <w:shd w:val="clear" w:color="auto" w:fill="FFFFFF"/>
        <w:spacing w:before="0" w:line="360" w:lineRule="auto"/>
        <w:jc w:val="both"/>
        <w:rPr>
          <w:rFonts w:ascii="Times New Roman" w:hAnsi="Times New Roman" w:cs="Times New Roman"/>
          <w:b w:val="0"/>
          <w:color w:val="auto"/>
          <w:sz w:val="28"/>
          <w:szCs w:val="28"/>
          <w:lang w:val="uk-UA"/>
        </w:rPr>
      </w:pPr>
      <w:r w:rsidRPr="00931D6C">
        <w:rPr>
          <w:rFonts w:ascii="Times New Roman" w:hAnsi="Times New Roman" w:cs="Times New Roman"/>
          <w:b w:val="0"/>
          <w:color w:val="auto"/>
          <w:sz w:val="28"/>
          <w:szCs w:val="28"/>
          <w:lang w:val="uk-UA"/>
        </w:rPr>
        <w:t>1.</w:t>
      </w:r>
      <w:r w:rsidR="00FD0D54" w:rsidRPr="00931D6C">
        <w:rPr>
          <w:rFonts w:ascii="Times New Roman" w:hAnsi="Times New Roman" w:cs="Times New Roman"/>
          <w:b w:val="0"/>
          <w:color w:val="auto"/>
          <w:sz w:val="28"/>
          <w:szCs w:val="28"/>
          <w:lang w:val="uk-UA"/>
        </w:rPr>
        <w:t xml:space="preserve">Закон України Про критичну інфраструктуру </w:t>
      </w:r>
      <w:r w:rsidRPr="00931D6C">
        <w:rPr>
          <w:rFonts w:ascii="Times New Roman" w:hAnsi="Times New Roman" w:cs="Times New Roman"/>
          <w:b w:val="0"/>
          <w:color w:val="auto"/>
          <w:sz w:val="28"/>
          <w:szCs w:val="28"/>
          <w:lang w:val="uk-UA"/>
        </w:rPr>
        <w:t xml:space="preserve"> від </w:t>
      </w:r>
      <w:r w:rsidR="00F858AD" w:rsidRPr="00931D6C">
        <w:rPr>
          <w:rStyle w:val="rvts44"/>
          <w:rFonts w:ascii="Times New Roman" w:hAnsi="Times New Roman" w:cs="Times New Roman"/>
          <w:b w:val="0"/>
          <w:bCs w:val="0"/>
          <w:color w:val="333333"/>
          <w:sz w:val="28"/>
          <w:szCs w:val="28"/>
          <w:shd w:val="clear" w:color="auto" w:fill="FFFFFF"/>
        </w:rPr>
        <w:t>16 листопада 2021 року</w:t>
      </w:r>
      <w:r w:rsidR="00F858AD" w:rsidRPr="00931D6C">
        <w:rPr>
          <w:rFonts w:ascii="Times New Roman" w:hAnsi="Times New Roman" w:cs="Times New Roman"/>
          <w:color w:val="333333"/>
          <w:sz w:val="28"/>
          <w:szCs w:val="28"/>
        </w:rPr>
        <w:br/>
      </w:r>
      <w:r w:rsidR="00F858AD" w:rsidRPr="00931D6C">
        <w:rPr>
          <w:rStyle w:val="rvts44"/>
          <w:rFonts w:ascii="Times New Roman" w:hAnsi="Times New Roman" w:cs="Times New Roman"/>
          <w:b w:val="0"/>
          <w:bCs w:val="0"/>
          <w:color w:val="333333"/>
          <w:sz w:val="28"/>
          <w:szCs w:val="28"/>
          <w:shd w:val="clear" w:color="auto" w:fill="FFFFFF"/>
        </w:rPr>
        <w:t>№ 1882-IX</w:t>
      </w:r>
      <w:r w:rsidR="00FD0D54" w:rsidRPr="00931D6C">
        <w:rPr>
          <w:rFonts w:ascii="Times New Roman" w:hAnsi="Times New Roman" w:cs="Times New Roman"/>
          <w:b w:val="0"/>
          <w:color w:val="auto"/>
          <w:sz w:val="28"/>
          <w:szCs w:val="28"/>
          <w:lang w:val="uk-UA"/>
        </w:rPr>
        <w:t>.</w:t>
      </w:r>
      <w:r w:rsidR="00F858AD" w:rsidRPr="00931D6C">
        <w:rPr>
          <w:rFonts w:ascii="Times New Roman" w:hAnsi="Times New Roman" w:cs="Times New Roman"/>
          <w:b w:val="0"/>
          <w:color w:val="auto"/>
          <w:sz w:val="28"/>
          <w:szCs w:val="28"/>
          <w:lang w:val="uk-UA"/>
        </w:rPr>
        <w:t xml:space="preserve"> </w:t>
      </w:r>
      <w:r w:rsidR="00BE173C" w:rsidRPr="00931D6C">
        <w:rPr>
          <w:rFonts w:ascii="Times New Roman" w:hAnsi="Times New Roman" w:cs="Times New Roman"/>
          <w:b w:val="0"/>
          <w:color w:val="auto"/>
          <w:sz w:val="28"/>
          <w:szCs w:val="28"/>
          <w:lang w:val="uk-UA"/>
        </w:rPr>
        <w:t>https://zakon.rada.gov.ua/laws/show/1882-20#Tex</w:t>
      </w:r>
      <w:r w:rsidR="002813B6">
        <w:rPr>
          <w:rFonts w:ascii="Times New Roman" w:hAnsi="Times New Roman" w:cs="Times New Roman"/>
          <w:b w:val="0"/>
          <w:color w:val="auto"/>
          <w:sz w:val="28"/>
          <w:szCs w:val="28"/>
          <w:lang w:val="uk-UA"/>
        </w:rPr>
        <w:t>.</w:t>
      </w:r>
    </w:p>
    <w:p w:rsidR="00BE173C" w:rsidRPr="008B280B" w:rsidRDefault="00BE173C" w:rsidP="00931D6C">
      <w:pPr>
        <w:pStyle w:val="2"/>
        <w:shd w:val="clear" w:color="auto" w:fill="FFFFFF"/>
        <w:spacing w:before="0" w:line="360" w:lineRule="auto"/>
        <w:rPr>
          <w:rFonts w:ascii="Times New Roman" w:hAnsi="Times New Roman" w:cs="Times New Roman"/>
          <w:b w:val="0"/>
          <w:color w:val="auto"/>
          <w:sz w:val="28"/>
          <w:szCs w:val="28"/>
          <w:lang w:val="uk-UA"/>
        </w:rPr>
      </w:pPr>
      <w:r w:rsidRPr="00931D6C">
        <w:rPr>
          <w:rFonts w:ascii="Times New Roman" w:hAnsi="Times New Roman" w:cs="Times New Roman"/>
          <w:b w:val="0"/>
          <w:color w:val="293A55"/>
          <w:sz w:val="28"/>
          <w:szCs w:val="28"/>
          <w:lang w:val="uk-UA"/>
        </w:rPr>
        <w:t xml:space="preserve">2. </w:t>
      </w:r>
      <w:r w:rsidRPr="009D4C6E">
        <w:rPr>
          <w:rFonts w:ascii="Times New Roman" w:hAnsi="Times New Roman" w:cs="Times New Roman"/>
          <w:b w:val="0"/>
          <w:color w:val="auto"/>
          <w:sz w:val="28"/>
          <w:szCs w:val="28"/>
          <w:lang w:val="uk-UA"/>
        </w:rPr>
        <w:t>Закон України Про регулювання містобудівної діяльності від</w:t>
      </w:r>
      <w:r w:rsidRPr="009D4C6E">
        <w:rPr>
          <w:rFonts w:ascii="Times New Roman" w:hAnsi="Times New Roman" w:cs="Times New Roman"/>
          <w:b w:val="0"/>
          <w:bCs w:val="0"/>
          <w:color w:val="auto"/>
          <w:sz w:val="28"/>
          <w:szCs w:val="28"/>
          <w:shd w:val="clear" w:color="auto" w:fill="FFFFFF"/>
          <w:lang w:val="uk-UA"/>
        </w:rPr>
        <w:t xml:space="preserve"> 17 лютого 2011 року № 3038 -  </w:t>
      </w:r>
      <w:r w:rsidRPr="009D4C6E">
        <w:rPr>
          <w:rFonts w:ascii="Times New Roman" w:hAnsi="Times New Roman" w:cs="Times New Roman"/>
          <w:b w:val="0"/>
          <w:bCs w:val="0"/>
          <w:color w:val="auto"/>
          <w:sz w:val="28"/>
          <w:szCs w:val="28"/>
          <w:shd w:val="clear" w:color="auto" w:fill="FFFFFF"/>
        </w:rPr>
        <w:t>VI</w:t>
      </w:r>
      <w:r w:rsidRPr="00931D6C">
        <w:rPr>
          <w:rFonts w:ascii="Times New Roman" w:hAnsi="Times New Roman" w:cs="Times New Roman"/>
          <w:b w:val="0"/>
          <w:bCs w:val="0"/>
          <w:color w:val="333333"/>
          <w:sz w:val="28"/>
          <w:szCs w:val="28"/>
          <w:shd w:val="clear" w:color="auto" w:fill="FFFFFF"/>
          <w:lang w:val="uk-UA"/>
        </w:rPr>
        <w:t>.</w:t>
      </w:r>
      <w:r w:rsidRPr="00931D6C">
        <w:rPr>
          <w:rFonts w:ascii="Times New Roman" w:hAnsi="Times New Roman" w:cs="Times New Roman"/>
          <w:sz w:val="28"/>
          <w:szCs w:val="28"/>
          <w:lang w:val="uk-UA"/>
        </w:rPr>
        <w:t xml:space="preserve"> </w:t>
      </w:r>
      <w:r w:rsidRPr="008B280B">
        <w:rPr>
          <w:rFonts w:ascii="Times New Roman" w:hAnsi="Times New Roman" w:cs="Times New Roman"/>
          <w:b w:val="0"/>
          <w:bCs w:val="0"/>
          <w:color w:val="auto"/>
          <w:sz w:val="28"/>
          <w:szCs w:val="28"/>
          <w:shd w:val="clear" w:color="auto" w:fill="FFFFFF"/>
          <w:lang w:val="uk-UA"/>
        </w:rPr>
        <w:t>https://ips.ligazakon.net/document/T113038?an=769&amp;ed=2021_04_28</w:t>
      </w:r>
      <w:r w:rsidR="002813B6" w:rsidRPr="008B280B">
        <w:rPr>
          <w:rFonts w:ascii="Times New Roman" w:hAnsi="Times New Roman" w:cs="Times New Roman"/>
          <w:b w:val="0"/>
          <w:bCs w:val="0"/>
          <w:color w:val="auto"/>
          <w:sz w:val="28"/>
          <w:szCs w:val="28"/>
          <w:shd w:val="clear" w:color="auto" w:fill="FFFFFF"/>
          <w:lang w:val="uk-UA"/>
        </w:rPr>
        <w:t>.</w:t>
      </w:r>
    </w:p>
    <w:p w:rsidR="00BE173C" w:rsidRPr="008B280B" w:rsidRDefault="00BE173C" w:rsidP="00931D6C">
      <w:pPr>
        <w:spacing w:after="0" w:line="360" w:lineRule="auto"/>
        <w:jc w:val="both"/>
        <w:rPr>
          <w:rFonts w:ascii="Times New Roman" w:hAnsi="Times New Roman" w:cs="Times New Roman"/>
          <w:sz w:val="28"/>
          <w:szCs w:val="28"/>
          <w:lang w:val="uk-UA"/>
        </w:rPr>
      </w:pPr>
      <w:r w:rsidRPr="00931D6C">
        <w:rPr>
          <w:rFonts w:ascii="Times New Roman" w:hAnsi="Times New Roman" w:cs="Times New Roman"/>
          <w:sz w:val="28"/>
          <w:szCs w:val="28"/>
          <w:lang w:val="uk-UA"/>
        </w:rPr>
        <w:t>3. Кодекс цивільного захисту України від 02.10. 2012 р.№ 5403 –</w:t>
      </w:r>
      <w:r w:rsidRPr="00931D6C">
        <w:rPr>
          <w:rFonts w:ascii="Times New Roman" w:hAnsi="Times New Roman" w:cs="Times New Roman"/>
          <w:bCs/>
          <w:color w:val="333333"/>
          <w:sz w:val="28"/>
          <w:szCs w:val="28"/>
          <w:shd w:val="clear" w:color="auto" w:fill="FFFFFF"/>
          <w:lang w:val="uk-UA"/>
        </w:rPr>
        <w:t xml:space="preserve"> </w:t>
      </w:r>
      <w:r w:rsidRPr="008B280B">
        <w:rPr>
          <w:rFonts w:ascii="Times New Roman" w:hAnsi="Times New Roman" w:cs="Times New Roman"/>
          <w:bCs/>
          <w:sz w:val="28"/>
          <w:szCs w:val="28"/>
          <w:shd w:val="clear" w:color="auto" w:fill="FFFFFF"/>
        </w:rPr>
        <w:t>VI</w:t>
      </w:r>
      <w:r w:rsidRPr="008B280B">
        <w:rPr>
          <w:rFonts w:ascii="Times New Roman" w:hAnsi="Times New Roman" w:cs="Times New Roman"/>
          <w:bCs/>
          <w:sz w:val="28"/>
          <w:szCs w:val="28"/>
          <w:shd w:val="clear" w:color="auto" w:fill="FFFFFF"/>
          <w:lang w:val="uk-UA"/>
        </w:rPr>
        <w:t>. Відомості Верховної Ради (ВВР), 2013, № 34-35, ст.458</w:t>
      </w:r>
      <w:r w:rsidR="002813B6" w:rsidRPr="008B280B">
        <w:rPr>
          <w:rFonts w:ascii="Times New Roman" w:hAnsi="Times New Roman" w:cs="Times New Roman"/>
          <w:bCs/>
          <w:sz w:val="28"/>
          <w:szCs w:val="28"/>
          <w:shd w:val="clear" w:color="auto" w:fill="FFFFFF"/>
          <w:lang w:val="uk-UA"/>
        </w:rPr>
        <w:t>.</w:t>
      </w:r>
    </w:p>
    <w:p w:rsidR="006439A4" w:rsidRPr="00931D6C" w:rsidRDefault="00BE173C" w:rsidP="00931D6C">
      <w:pPr>
        <w:spacing w:after="0" w:line="360" w:lineRule="auto"/>
        <w:jc w:val="both"/>
        <w:rPr>
          <w:rFonts w:ascii="Times New Roman" w:hAnsi="Times New Roman" w:cs="Times New Roman"/>
          <w:sz w:val="28"/>
          <w:szCs w:val="28"/>
          <w:lang w:val="uk-UA"/>
        </w:rPr>
      </w:pPr>
      <w:r w:rsidRPr="00931D6C">
        <w:rPr>
          <w:rFonts w:ascii="Times New Roman" w:hAnsi="Times New Roman" w:cs="Times New Roman"/>
          <w:sz w:val="28"/>
          <w:szCs w:val="28"/>
          <w:lang w:val="uk-UA"/>
        </w:rPr>
        <w:t xml:space="preserve"> 4</w:t>
      </w:r>
      <w:r w:rsidR="00802A2F" w:rsidRPr="00931D6C">
        <w:rPr>
          <w:rFonts w:ascii="Times New Roman" w:hAnsi="Times New Roman" w:cs="Times New Roman"/>
          <w:sz w:val="28"/>
          <w:szCs w:val="28"/>
          <w:lang w:val="uk-UA"/>
        </w:rPr>
        <w:t>.</w:t>
      </w:r>
      <w:r w:rsidR="00802A2F" w:rsidRPr="00931D6C">
        <w:rPr>
          <w:rFonts w:ascii="Times New Roman" w:hAnsi="Times New Roman" w:cs="Times New Roman"/>
          <w:b/>
          <w:sz w:val="28"/>
          <w:szCs w:val="28"/>
          <w:lang w:val="uk-UA"/>
        </w:rPr>
        <w:t xml:space="preserve"> </w:t>
      </w:r>
      <w:r w:rsidR="006439A4" w:rsidRPr="00931D6C">
        <w:rPr>
          <w:rFonts w:ascii="Times New Roman" w:hAnsi="Times New Roman" w:cs="Times New Roman"/>
          <w:sz w:val="28"/>
          <w:szCs w:val="28"/>
          <w:lang w:val="uk-UA"/>
        </w:rPr>
        <w:t>Постанова КМУ від 09. Жовтня 2020 р. №1109</w:t>
      </w:r>
      <w:r w:rsidR="00802A2F" w:rsidRPr="00931D6C">
        <w:rPr>
          <w:rFonts w:ascii="Times New Roman" w:hAnsi="Times New Roman" w:cs="Times New Roman"/>
          <w:b/>
          <w:sz w:val="28"/>
          <w:szCs w:val="28"/>
          <w:lang w:val="uk-UA"/>
        </w:rPr>
        <w:t>.</w:t>
      </w:r>
      <w:r w:rsidR="006439A4" w:rsidRPr="00931D6C">
        <w:rPr>
          <w:rFonts w:ascii="Times New Roman" w:hAnsi="Times New Roman" w:cs="Times New Roman"/>
          <w:sz w:val="28"/>
          <w:szCs w:val="28"/>
          <w:lang w:val="uk-UA"/>
        </w:rPr>
        <w:t xml:space="preserve"> </w:t>
      </w:r>
      <w:r w:rsidR="006439A4" w:rsidRPr="00931D6C">
        <w:rPr>
          <w:rFonts w:ascii="Times New Roman" w:hAnsi="Times New Roman" w:cs="Times New Roman"/>
          <w:color w:val="293A55"/>
          <w:sz w:val="28"/>
          <w:szCs w:val="28"/>
          <w:lang w:val="uk-UA"/>
        </w:rPr>
        <w:t xml:space="preserve"> </w:t>
      </w:r>
      <w:r w:rsidR="006439A4" w:rsidRPr="009D4C6E">
        <w:rPr>
          <w:rFonts w:ascii="Times New Roman" w:hAnsi="Times New Roman" w:cs="Times New Roman"/>
          <w:sz w:val="28"/>
          <w:szCs w:val="28"/>
          <w:lang w:val="uk-UA"/>
        </w:rPr>
        <w:t>Деякі питання об'єктів критичної інфраструктури</w:t>
      </w:r>
      <w:r w:rsidR="00802A2F" w:rsidRPr="009D4C6E">
        <w:rPr>
          <w:rFonts w:ascii="Times New Roman" w:hAnsi="Times New Roman" w:cs="Times New Roman"/>
          <w:b/>
          <w:sz w:val="28"/>
          <w:szCs w:val="28"/>
          <w:lang w:val="uk-UA"/>
        </w:rPr>
        <w:t xml:space="preserve">. </w:t>
      </w:r>
      <w:r w:rsidR="00802A2F" w:rsidRPr="009D4C6E">
        <w:rPr>
          <w:rFonts w:ascii="Times New Roman" w:hAnsi="Times New Roman" w:cs="Times New Roman"/>
          <w:sz w:val="28"/>
          <w:szCs w:val="28"/>
          <w:lang w:val="uk-UA"/>
        </w:rPr>
        <w:t xml:space="preserve"> https://ips.ligazakon.net/document/KP201109</w:t>
      </w:r>
      <w:r w:rsidR="002813B6">
        <w:rPr>
          <w:rFonts w:ascii="Times New Roman" w:hAnsi="Times New Roman" w:cs="Times New Roman"/>
          <w:color w:val="293A55"/>
          <w:sz w:val="28"/>
          <w:szCs w:val="28"/>
          <w:lang w:val="uk-UA"/>
        </w:rPr>
        <w:t>.</w:t>
      </w:r>
    </w:p>
    <w:p w:rsidR="008821C3" w:rsidRPr="002813B6" w:rsidRDefault="00BE173C" w:rsidP="00931D6C">
      <w:pPr>
        <w:shd w:val="clear" w:color="auto" w:fill="FFFFFF"/>
        <w:spacing w:after="0" w:line="360" w:lineRule="auto"/>
        <w:ind w:right="497"/>
        <w:jc w:val="both"/>
        <w:rPr>
          <w:rFonts w:ascii="Times New Roman" w:eastAsia="Times New Roman" w:hAnsi="Times New Roman" w:cs="Times New Roman"/>
          <w:bCs/>
          <w:sz w:val="28"/>
          <w:szCs w:val="28"/>
          <w:lang w:val="uk-UA"/>
        </w:rPr>
      </w:pPr>
      <w:r w:rsidRPr="00931D6C">
        <w:rPr>
          <w:rFonts w:ascii="Times New Roman" w:hAnsi="Times New Roman" w:cs="Times New Roman"/>
          <w:sz w:val="28"/>
          <w:szCs w:val="28"/>
          <w:lang w:val="uk-UA"/>
        </w:rPr>
        <w:t>5</w:t>
      </w:r>
      <w:r w:rsidR="00802A2F" w:rsidRPr="00931D6C">
        <w:rPr>
          <w:rFonts w:ascii="Times New Roman" w:hAnsi="Times New Roman" w:cs="Times New Roman"/>
          <w:sz w:val="28"/>
          <w:szCs w:val="28"/>
          <w:lang w:val="uk-UA"/>
        </w:rPr>
        <w:t xml:space="preserve">. </w:t>
      </w:r>
      <w:r w:rsidR="002833AD" w:rsidRPr="00931D6C">
        <w:rPr>
          <w:rFonts w:ascii="Times New Roman" w:hAnsi="Times New Roman" w:cs="Times New Roman"/>
          <w:sz w:val="28"/>
          <w:szCs w:val="28"/>
          <w:lang w:val="uk-UA"/>
        </w:rPr>
        <w:t xml:space="preserve">Постанова КМУ від 22.07.2022 р. №821 </w:t>
      </w:r>
      <w:r w:rsidR="002833AD" w:rsidRPr="008B280B">
        <w:rPr>
          <w:rFonts w:ascii="Times New Roman" w:eastAsia="Times New Roman" w:hAnsi="Times New Roman" w:cs="Times New Roman"/>
          <w:bCs/>
          <w:sz w:val="28"/>
          <w:szCs w:val="28"/>
          <w:lang w:val="uk-UA"/>
        </w:rPr>
        <w:t>Про затвердження Порядку проведення моніторингу рівня безпеки об’єктів критичної інфрастр</w:t>
      </w:r>
      <w:r w:rsidR="002833AD" w:rsidRPr="008B280B">
        <w:rPr>
          <w:rFonts w:ascii="Times New Roman" w:eastAsia="Times New Roman" w:hAnsi="Times New Roman" w:cs="Times New Roman"/>
          <w:bCs/>
          <w:sz w:val="28"/>
          <w:szCs w:val="28"/>
        </w:rPr>
        <w:t>уктури</w:t>
      </w:r>
      <w:r w:rsidR="00802A2F" w:rsidRPr="008B280B">
        <w:rPr>
          <w:rFonts w:ascii="Times New Roman" w:eastAsia="Times New Roman" w:hAnsi="Times New Roman" w:cs="Times New Roman"/>
          <w:bCs/>
          <w:sz w:val="28"/>
          <w:szCs w:val="28"/>
          <w:lang w:val="uk-UA"/>
        </w:rPr>
        <w:t>.</w:t>
      </w:r>
      <w:r w:rsidR="008B280B">
        <w:rPr>
          <w:rFonts w:ascii="Times New Roman" w:eastAsia="Times New Roman" w:hAnsi="Times New Roman" w:cs="Times New Roman"/>
          <w:bCs/>
          <w:color w:val="333333"/>
          <w:sz w:val="28"/>
          <w:szCs w:val="28"/>
          <w:lang w:val="uk-UA"/>
        </w:rPr>
        <w:t xml:space="preserve"> </w:t>
      </w:r>
      <w:hyperlink r:id="rId7" w:anchor="Text" w:history="1">
        <w:r w:rsidR="00931D6C" w:rsidRPr="00931D6C">
          <w:rPr>
            <w:rStyle w:val="a5"/>
            <w:rFonts w:ascii="Times New Roman" w:eastAsia="Times New Roman" w:hAnsi="Times New Roman" w:cs="Times New Roman"/>
            <w:bCs/>
            <w:color w:val="auto"/>
            <w:sz w:val="28"/>
            <w:szCs w:val="28"/>
          </w:rPr>
          <w:t>https://zakon.rada.gov.ua/laws/show/821-2022-%D0%BF#Text</w:t>
        </w:r>
      </w:hyperlink>
      <w:r w:rsidR="002813B6">
        <w:rPr>
          <w:rFonts w:ascii="Times New Roman" w:eastAsia="Times New Roman" w:hAnsi="Times New Roman" w:cs="Times New Roman"/>
          <w:bCs/>
          <w:sz w:val="28"/>
          <w:szCs w:val="28"/>
          <w:lang w:val="uk-UA"/>
        </w:rPr>
        <w:t>.</w:t>
      </w:r>
    </w:p>
    <w:p w:rsidR="008B280B" w:rsidRDefault="008821C3" w:rsidP="008B280B">
      <w:pPr>
        <w:shd w:val="clear" w:color="auto" w:fill="FFFFFF"/>
        <w:spacing w:after="0" w:line="360" w:lineRule="auto"/>
        <w:ind w:right="497"/>
        <w:jc w:val="both"/>
        <w:rPr>
          <w:rFonts w:ascii="Times New Roman" w:hAnsi="Times New Roman" w:cs="Times New Roman"/>
          <w:sz w:val="28"/>
          <w:szCs w:val="28"/>
          <w:lang w:val="uk-UA"/>
        </w:rPr>
      </w:pPr>
      <w:r w:rsidRPr="00931D6C">
        <w:rPr>
          <w:rFonts w:ascii="Times New Roman" w:hAnsi="Times New Roman" w:cs="Times New Roman"/>
          <w:sz w:val="28"/>
          <w:szCs w:val="28"/>
          <w:lang w:val="uk-UA"/>
        </w:rPr>
        <w:t>6. Резнікова О. О. Національна стійкість в умовах мінливого безпекового середовища</w:t>
      </w:r>
      <w:r w:rsidR="001F1B72">
        <w:rPr>
          <w:rFonts w:ascii="Times New Roman" w:hAnsi="Times New Roman" w:cs="Times New Roman"/>
          <w:sz w:val="28"/>
          <w:szCs w:val="28"/>
          <w:lang w:val="uk-UA"/>
        </w:rPr>
        <w:t>. М</w:t>
      </w:r>
      <w:r w:rsidRPr="00931D6C">
        <w:rPr>
          <w:rFonts w:ascii="Times New Roman" w:hAnsi="Times New Roman" w:cs="Times New Roman"/>
          <w:sz w:val="28"/>
          <w:szCs w:val="28"/>
          <w:lang w:val="uk-UA"/>
        </w:rPr>
        <w:t>онографія.</w:t>
      </w:r>
      <w:r w:rsidRPr="00931D6C">
        <w:rPr>
          <w:rFonts w:ascii="Times New Roman" w:hAnsi="Times New Roman" w:cs="Times New Roman"/>
          <w:sz w:val="28"/>
          <w:szCs w:val="28"/>
        </w:rPr>
        <w:t> </w:t>
      </w:r>
      <w:r w:rsidR="008B280B" w:rsidRPr="00931D6C">
        <w:rPr>
          <w:rFonts w:ascii="Times New Roman" w:hAnsi="Times New Roman" w:cs="Times New Roman"/>
          <w:sz w:val="28"/>
          <w:szCs w:val="28"/>
        </w:rPr>
        <w:t> </w:t>
      </w:r>
      <w:r w:rsidR="008B280B" w:rsidRPr="00931D6C">
        <w:rPr>
          <w:rFonts w:ascii="Times New Roman" w:hAnsi="Times New Roman" w:cs="Times New Roman"/>
          <w:sz w:val="28"/>
          <w:szCs w:val="28"/>
          <w:lang w:val="uk-UA"/>
        </w:rPr>
        <w:t>–</w:t>
      </w:r>
      <w:r w:rsidRPr="00931D6C">
        <w:rPr>
          <w:rFonts w:ascii="Times New Roman" w:hAnsi="Times New Roman" w:cs="Times New Roman"/>
          <w:sz w:val="28"/>
          <w:szCs w:val="28"/>
          <w:lang w:val="uk-UA"/>
        </w:rPr>
        <w:t xml:space="preserve"> Київ</w:t>
      </w:r>
      <w:r w:rsidRPr="00931D6C">
        <w:rPr>
          <w:rFonts w:ascii="Times New Roman" w:hAnsi="Times New Roman" w:cs="Times New Roman"/>
          <w:sz w:val="28"/>
          <w:szCs w:val="28"/>
        </w:rPr>
        <w:t> </w:t>
      </w:r>
      <w:r w:rsidRPr="00931D6C">
        <w:rPr>
          <w:rFonts w:ascii="Times New Roman" w:hAnsi="Times New Roman" w:cs="Times New Roman"/>
          <w:sz w:val="28"/>
          <w:szCs w:val="28"/>
          <w:lang w:val="uk-UA"/>
        </w:rPr>
        <w:t>: НІСД, 2022.</w:t>
      </w:r>
      <w:r w:rsidRPr="00931D6C">
        <w:rPr>
          <w:rFonts w:ascii="Times New Roman" w:hAnsi="Times New Roman" w:cs="Times New Roman"/>
          <w:sz w:val="28"/>
          <w:szCs w:val="28"/>
        </w:rPr>
        <w:t> </w:t>
      </w:r>
      <w:r w:rsidRPr="00931D6C">
        <w:rPr>
          <w:rFonts w:ascii="Times New Roman" w:hAnsi="Times New Roman" w:cs="Times New Roman"/>
          <w:sz w:val="28"/>
          <w:szCs w:val="28"/>
          <w:lang w:val="uk-UA"/>
        </w:rPr>
        <w:t>– 456 с.</w:t>
      </w:r>
      <w:r w:rsidRPr="00931D6C">
        <w:rPr>
          <w:rFonts w:ascii="Times New Roman" w:hAnsi="Times New Roman" w:cs="Times New Roman"/>
          <w:sz w:val="28"/>
          <w:szCs w:val="28"/>
        </w:rPr>
        <w:t> </w:t>
      </w:r>
      <w:hyperlink r:id="rId8" w:history="1">
        <w:r w:rsidR="00713A94" w:rsidRPr="008B280B">
          <w:rPr>
            <w:rStyle w:val="a5"/>
            <w:rFonts w:ascii="Times New Roman" w:hAnsi="Times New Roman" w:cs="Times New Roman"/>
            <w:color w:val="auto"/>
            <w:sz w:val="28"/>
            <w:szCs w:val="28"/>
            <w:lang w:val="en-US"/>
          </w:rPr>
          <w:t>https</w:t>
        </w:r>
        <w:r w:rsidR="00713A94" w:rsidRPr="008B280B">
          <w:rPr>
            <w:rStyle w:val="a5"/>
            <w:rFonts w:ascii="Times New Roman" w:hAnsi="Times New Roman" w:cs="Times New Roman"/>
            <w:color w:val="auto"/>
            <w:sz w:val="28"/>
            <w:szCs w:val="28"/>
            <w:lang w:val="uk-UA"/>
          </w:rPr>
          <w:t>://</w:t>
        </w:r>
        <w:r w:rsidR="00713A94" w:rsidRPr="008B280B">
          <w:rPr>
            <w:rStyle w:val="a5"/>
            <w:rFonts w:ascii="Times New Roman" w:hAnsi="Times New Roman" w:cs="Times New Roman"/>
            <w:color w:val="auto"/>
            <w:sz w:val="28"/>
            <w:szCs w:val="28"/>
            <w:lang w:val="en-US"/>
          </w:rPr>
          <w:t>www</w:t>
        </w:r>
        <w:r w:rsidR="00713A94" w:rsidRPr="008B280B">
          <w:rPr>
            <w:rStyle w:val="a5"/>
            <w:rFonts w:ascii="Times New Roman" w:hAnsi="Times New Roman" w:cs="Times New Roman"/>
            <w:color w:val="auto"/>
            <w:sz w:val="28"/>
            <w:szCs w:val="28"/>
            <w:lang w:val="uk-UA"/>
          </w:rPr>
          <w:t>.</w:t>
        </w:r>
        <w:r w:rsidR="00713A94" w:rsidRPr="008B280B">
          <w:rPr>
            <w:rStyle w:val="a5"/>
            <w:rFonts w:ascii="Times New Roman" w:hAnsi="Times New Roman" w:cs="Times New Roman"/>
            <w:color w:val="auto"/>
            <w:sz w:val="28"/>
            <w:szCs w:val="28"/>
            <w:lang w:val="en-US"/>
          </w:rPr>
          <w:t>marshallcenter</w:t>
        </w:r>
      </w:hyperlink>
      <w:r w:rsidRPr="008B280B">
        <w:rPr>
          <w:rFonts w:ascii="Times New Roman" w:hAnsi="Times New Roman" w:cs="Times New Roman"/>
          <w:sz w:val="28"/>
          <w:szCs w:val="28"/>
          <w:lang w:val="uk-UA"/>
        </w:rPr>
        <w:t>.</w:t>
      </w:r>
      <w:r w:rsidRPr="00713A94">
        <w:rPr>
          <w:rFonts w:ascii="Times New Roman" w:hAnsi="Times New Roman" w:cs="Times New Roman"/>
          <w:sz w:val="28"/>
          <w:szCs w:val="28"/>
          <w:lang w:val="en-US"/>
        </w:rPr>
        <w:t>org</w:t>
      </w:r>
      <w:r w:rsidRPr="008B280B">
        <w:rPr>
          <w:rFonts w:ascii="Times New Roman" w:hAnsi="Times New Roman" w:cs="Times New Roman"/>
          <w:sz w:val="28"/>
          <w:szCs w:val="28"/>
          <w:lang w:val="uk-UA"/>
        </w:rPr>
        <w:t>/</w:t>
      </w:r>
      <w:r w:rsidRPr="00713A94">
        <w:rPr>
          <w:rFonts w:ascii="Times New Roman" w:hAnsi="Times New Roman" w:cs="Times New Roman"/>
          <w:sz w:val="28"/>
          <w:szCs w:val="28"/>
          <w:lang w:val="en-US"/>
        </w:rPr>
        <w:t>sites</w:t>
      </w:r>
      <w:r w:rsidRPr="008B280B">
        <w:rPr>
          <w:rFonts w:ascii="Times New Roman" w:hAnsi="Times New Roman" w:cs="Times New Roman"/>
          <w:sz w:val="28"/>
          <w:szCs w:val="28"/>
          <w:lang w:val="uk-UA"/>
        </w:rPr>
        <w:t>/</w:t>
      </w:r>
      <w:r w:rsidRPr="00713A94">
        <w:rPr>
          <w:rFonts w:ascii="Times New Roman" w:hAnsi="Times New Roman" w:cs="Times New Roman"/>
          <w:sz w:val="28"/>
          <w:szCs w:val="28"/>
          <w:lang w:val="en-US"/>
        </w:rPr>
        <w:t>default</w:t>
      </w:r>
      <w:r w:rsidRPr="008B280B">
        <w:rPr>
          <w:rFonts w:ascii="Times New Roman" w:hAnsi="Times New Roman" w:cs="Times New Roman"/>
          <w:sz w:val="28"/>
          <w:szCs w:val="28"/>
          <w:lang w:val="uk-UA"/>
        </w:rPr>
        <w:t>/</w:t>
      </w:r>
      <w:r w:rsidRPr="00713A94">
        <w:rPr>
          <w:rFonts w:ascii="Times New Roman" w:hAnsi="Times New Roman" w:cs="Times New Roman"/>
          <w:sz w:val="28"/>
          <w:szCs w:val="28"/>
          <w:lang w:val="en-US"/>
        </w:rPr>
        <w:t>files</w:t>
      </w:r>
      <w:r w:rsidRPr="008B280B">
        <w:rPr>
          <w:rFonts w:ascii="Times New Roman" w:hAnsi="Times New Roman" w:cs="Times New Roman"/>
          <w:sz w:val="28"/>
          <w:szCs w:val="28"/>
          <w:lang w:val="uk-UA"/>
        </w:rPr>
        <w:t>/</w:t>
      </w:r>
      <w:r w:rsidRPr="00713A94">
        <w:rPr>
          <w:rFonts w:ascii="Times New Roman" w:hAnsi="Times New Roman" w:cs="Times New Roman"/>
          <w:sz w:val="28"/>
          <w:szCs w:val="28"/>
          <w:lang w:val="en-US"/>
        </w:rPr>
        <w:t>files</w:t>
      </w:r>
      <w:r w:rsidR="008B280B">
        <w:rPr>
          <w:rFonts w:ascii="Times New Roman" w:hAnsi="Times New Roman" w:cs="Times New Roman"/>
          <w:sz w:val="28"/>
          <w:szCs w:val="28"/>
          <w:lang w:val="uk-UA"/>
        </w:rPr>
        <w:t xml:space="preserve">/2022 </w:t>
      </w:r>
      <w:r w:rsidRPr="008B280B">
        <w:rPr>
          <w:rFonts w:ascii="Times New Roman" w:hAnsi="Times New Roman" w:cs="Times New Roman"/>
          <w:sz w:val="28"/>
          <w:szCs w:val="28"/>
          <w:lang w:val="uk-UA"/>
        </w:rPr>
        <w:t>04/</w:t>
      </w:r>
      <w:r w:rsidRPr="00713A94">
        <w:rPr>
          <w:rFonts w:ascii="Times New Roman" w:hAnsi="Times New Roman" w:cs="Times New Roman"/>
          <w:sz w:val="28"/>
          <w:szCs w:val="28"/>
          <w:lang w:val="en-US"/>
        </w:rPr>
        <w:t>Reznikova</w:t>
      </w:r>
      <w:r w:rsidRPr="008B280B">
        <w:rPr>
          <w:rFonts w:ascii="Times New Roman" w:hAnsi="Times New Roman" w:cs="Times New Roman"/>
          <w:sz w:val="28"/>
          <w:szCs w:val="28"/>
          <w:lang w:val="uk-UA"/>
        </w:rPr>
        <w:t>_</w:t>
      </w:r>
      <w:r w:rsidRPr="00713A94">
        <w:rPr>
          <w:rFonts w:ascii="Times New Roman" w:hAnsi="Times New Roman" w:cs="Times New Roman"/>
          <w:sz w:val="28"/>
          <w:szCs w:val="28"/>
          <w:lang w:val="en-US"/>
        </w:rPr>
        <w:t>Resilience</w:t>
      </w:r>
      <w:r w:rsidRPr="008B280B">
        <w:rPr>
          <w:rFonts w:ascii="Times New Roman" w:hAnsi="Times New Roman" w:cs="Times New Roman"/>
          <w:sz w:val="28"/>
          <w:szCs w:val="28"/>
          <w:lang w:val="uk-UA"/>
        </w:rPr>
        <w:t>_</w:t>
      </w:r>
      <w:r w:rsidRPr="00713A94">
        <w:rPr>
          <w:rFonts w:ascii="Times New Roman" w:hAnsi="Times New Roman" w:cs="Times New Roman"/>
          <w:sz w:val="28"/>
          <w:szCs w:val="28"/>
          <w:lang w:val="en-US"/>
        </w:rPr>
        <w:t>UKR</w:t>
      </w:r>
      <w:r w:rsidRPr="008B280B">
        <w:rPr>
          <w:rFonts w:ascii="Times New Roman" w:hAnsi="Times New Roman" w:cs="Times New Roman"/>
          <w:sz w:val="28"/>
          <w:szCs w:val="28"/>
          <w:lang w:val="uk-UA"/>
        </w:rPr>
        <w:t>.</w:t>
      </w:r>
      <w:r w:rsidRPr="00713A94">
        <w:rPr>
          <w:rFonts w:ascii="Times New Roman" w:hAnsi="Times New Roman" w:cs="Times New Roman"/>
          <w:sz w:val="28"/>
          <w:szCs w:val="28"/>
          <w:lang w:val="en-US"/>
        </w:rPr>
        <w:t>pdf</w:t>
      </w:r>
      <w:r w:rsidR="002813B6">
        <w:rPr>
          <w:rFonts w:ascii="Times New Roman" w:hAnsi="Times New Roman" w:cs="Times New Roman"/>
          <w:sz w:val="28"/>
          <w:szCs w:val="28"/>
          <w:lang w:val="uk-UA"/>
        </w:rPr>
        <w:t>.</w:t>
      </w:r>
    </w:p>
    <w:p w:rsidR="001F1B72" w:rsidRPr="008B280B" w:rsidRDefault="008821C3" w:rsidP="008B280B">
      <w:pPr>
        <w:shd w:val="clear" w:color="auto" w:fill="FFFFFF"/>
        <w:spacing w:after="0" w:line="360" w:lineRule="auto"/>
        <w:ind w:right="497"/>
        <w:jc w:val="both"/>
        <w:rPr>
          <w:rFonts w:ascii="Times New Roman" w:eastAsia="Times New Roman" w:hAnsi="Times New Roman" w:cs="Times New Roman"/>
          <w:bCs/>
          <w:color w:val="333333"/>
          <w:sz w:val="28"/>
          <w:szCs w:val="28"/>
          <w:lang w:val="uk-UA"/>
        </w:rPr>
      </w:pPr>
      <w:r w:rsidRPr="00931D6C">
        <w:rPr>
          <w:rFonts w:ascii="Times New Roman" w:hAnsi="Times New Roman" w:cs="Times New Roman"/>
          <w:color w:val="161616"/>
          <w:sz w:val="28"/>
          <w:szCs w:val="28"/>
          <w:lang w:val="uk-UA"/>
        </w:rPr>
        <w:t xml:space="preserve">7. </w:t>
      </w:r>
      <w:r w:rsidRPr="008B280B">
        <w:rPr>
          <w:rFonts w:ascii="Times New Roman" w:hAnsi="Times New Roman" w:cs="Times New Roman"/>
          <w:color w:val="161616"/>
          <w:sz w:val="28"/>
          <w:szCs w:val="28"/>
          <w:lang w:val="uk-UA"/>
        </w:rPr>
        <w:t>Стратегія громадської безпеки та цивільного захисту України затверджено від 29.06.2021</w:t>
      </w:r>
      <w:r w:rsidRPr="00931D6C">
        <w:rPr>
          <w:rFonts w:ascii="Times New Roman" w:hAnsi="Times New Roman" w:cs="Times New Roman"/>
          <w:color w:val="161616"/>
          <w:sz w:val="28"/>
          <w:szCs w:val="28"/>
          <w:lang w:val="uk-UA"/>
        </w:rPr>
        <w:t xml:space="preserve">. </w:t>
      </w:r>
      <w:hyperlink r:id="rId9" w:history="1">
        <w:r w:rsidR="001F1B72" w:rsidRPr="001F1B72">
          <w:rPr>
            <w:rStyle w:val="a5"/>
            <w:rFonts w:ascii="Times New Roman" w:hAnsi="Times New Roman" w:cs="Times New Roman"/>
            <w:color w:val="auto"/>
            <w:sz w:val="28"/>
            <w:szCs w:val="28"/>
            <w:lang w:val="uk-UA"/>
          </w:rPr>
          <w:t>https://mvs.gov.ua/uk/ministry/normativna-baza-mvs/proekti-normativnix-aktiv/strategiya-gromadskoyi-bezpeki-ta-civilnogo-zaxistu-ukrayini-zatverdz</w:t>
        </w:r>
      </w:hyperlink>
      <w:r w:rsidR="002813B6">
        <w:rPr>
          <w:rFonts w:ascii="Times New Roman" w:hAnsi="Times New Roman" w:cs="Times New Roman"/>
          <w:sz w:val="28"/>
          <w:szCs w:val="28"/>
          <w:lang w:val="uk-UA"/>
        </w:rPr>
        <w:t>.</w:t>
      </w:r>
    </w:p>
    <w:p w:rsidR="002833AD" w:rsidRPr="008B280B" w:rsidRDefault="008821C3" w:rsidP="001F1B72">
      <w:pPr>
        <w:pStyle w:val="3"/>
        <w:spacing w:before="0" w:line="360" w:lineRule="auto"/>
        <w:jc w:val="both"/>
        <w:rPr>
          <w:rFonts w:ascii="Times New Roman" w:hAnsi="Times New Roman" w:cs="Times New Roman"/>
          <w:b w:val="0"/>
          <w:color w:val="auto"/>
          <w:sz w:val="28"/>
          <w:szCs w:val="28"/>
          <w:lang w:val="uk-UA"/>
        </w:rPr>
      </w:pPr>
      <w:r w:rsidRPr="008B280B">
        <w:rPr>
          <w:rFonts w:ascii="Times New Roman" w:eastAsia="Times New Roman" w:hAnsi="Times New Roman" w:cs="Times New Roman"/>
          <w:b w:val="0"/>
          <w:bCs w:val="0"/>
          <w:color w:val="auto"/>
          <w:sz w:val="28"/>
          <w:szCs w:val="28"/>
          <w:lang w:val="uk-UA"/>
        </w:rPr>
        <w:lastRenderedPageBreak/>
        <w:t xml:space="preserve">8. </w:t>
      </w:r>
      <w:r w:rsidR="002833AD" w:rsidRPr="008B280B">
        <w:rPr>
          <w:rFonts w:ascii="Times New Roman" w:eastAsia="Times New Roman" w:hAnsi="Times New Roman" w:cs="Times New Roman"/>
          <w:b w:val="0"/>
          <w:color w:val="auto"/>
          <w:sz w:val="28"/>
          <w:szCs w:val="28"/>
          <w:lang w:val="uk-UA"/>
        </w:rPr>
        <w:t>Указ Президента України  Про рішення Ради національної безпеки і оборони У</w:t>
      </w:r>
      <w:r w:rsidR="00802A2F" w:rsidRPr="008B280B">
        <w:rPr>
          <w:rFonts w:ascii="Times New Roman" w:eastAsia="Times New Roman" w:hAnsi="Times New Roman" w:cs="Times New Roman"/>
          <w:b w:val="0"/>
          <w:bCs w:val="0"/>
          <w:color w:val="auto"/>
          <w:sz w:val="28"/>
          <w:szCs w:val="28"/>
          <w:lang w:val="uk-UA"/>
        </w:rPr>
        <w:t xml:space="preserve">країни від 17 жовтня 2023 року. </w:t>
      </w:r>
      <w:r w:rsidR="002833AD" w:rsidRPr="008B280B">
        <w:rPr>
          <w:rFonts w:ascii="Times New Roman" w:eastAsia="Times New Roman" w:hAnsi="Times New Roman" w:cs="Times New Roman"/>
          <w:b w:val="0"/>
          <w:color w:val="auto"/>
          <w:sz w:val="28"/>
          <w:szCs w:val="28"/>
          <w:lang w:val="uk-UA"/>
        </w:rPr>
        <w:t>Про організацію захисту та забезпечення безпеки функціонування об'єктів критичної інфраструктури та енергетики України в умовах ведення воєнних дій</w:t>
      </w:r>
      <w:r w:rsidR="00802A2F" w:rsidRPr="008B280B">
        <w:rPr>
          <w:rFonts w:ascii="Times New Roman" w:eastAsia="Times New Roman" w:hAnsi="Times New Roman" w:cs="Times New Roman"/>
          <w:b w:val="0"/>
          <w:bCs w:val="0"/>
          <w:color w:val="auto"/>
          <w:sz w:val="28"/>
          <w:szCs w:val="28"/>
          <w:lang w:val="uk-UA"/>
        </w:rPr>
        <w:t>.</w:t>
      </w:r>
      <w:r w:rsidR="002833AD" w:rsidRPr="008B280B">
        <w:rPr>
          <w:rFonts w:ascii="Times New Roman" w:hAnsi="Times New Roman" w:cs="Times New Roman"/>
          <w:b w:val="0"/>
          <w:color w:val="auto"/>
          <w:sz w:val="28"/>
          <w:szCs w:val="28"/>
          <w:lang w:val="uk-UA"/>
        </w:rPr>
        <w:t xml:space="preserve"> </w:t>
      </w:r>
      <w:hyperlink r:id="rId10" w:history="1">
        <w:r w:rsidR="002833AD" w:rsidRPr="005F6B0D">
          <w:rPr>
            <w:rStyle w:val="a5"/>
            <w:rFonts w:ascii="Times New Roman" w:eastAsia="Times New Roman" w:hAnsi="Times New Roman" w:cs="Times New Roman"/>
            <w:b w:val="0"/>
            <w:color w:val="auto"/>
            <w:sz w:val="28"/>
            <w:szCs w:val="28"/>
            <w:lang w:val="en-US"/>
          </w:rPr>
          <w:t>https</w:t>
        </w:r>
        <w:r w:rsidR="002833AD" w:rsidRPr="008B280B">
          <w:rPr>
            <w:rStyle w:val="a5"/>
            <w:rFonts w:ascii="Times New Roman" w:eastAsia="Times New Roman" w:hAnsi="Times New Roman" w:cs="Times New Roman"/>
            <w:b w:val="0"/>
            <w:color w:val="auto"/>
            <w:sz w:val="28"/>
            <w:szCs w:val="28"/>
            <w:lang w:val="uk-UA"/>
          </w:rPr>
          <w:t>://</w:t>
        </w:r>
        <w:r w:rsidR="002833AD" w:rsidRPr="005F6B0D">
          <w:rPr>
            <w:rStyle w:val="a5"/>
            <w:rFonts w:ascii="Times New Roman" w:eastAsia="Times New Roman" w:hAnsi="Times New Roman" w:cs="Times New Roman"/>
            <w:b w:val="0"/>
            <w:color w:val="auto"/>
            <w:sz w:val="28"/>
            <w:szCs w:val="28"/>
            <w:lang w:val="en-US"/>
          </w:rPr>
          <w:t>www</w:t>
        </w:r>
        <w:r w:rsidR="002833AD" w:rsidRPr="008B280B">
          <w:rPr>
            <w:rStyle w:val="a5"/>
            <w:rFonts w:ascii="Times New Roman" w:eastAsia="Times New Roman" w:hAnsi="Times New Roman" w:cs="Times New Roman"/>
            <w:b w:val="0"/>
            <w:color w:val="auto"/>
            <w:sz w:val="28"/>
            <w:szCs w:val="28"/>
            <w:lang w:val="uk-UA"/>
          </w:rPr>
          <w:t>.</w:t>
        </w:r>
        <w:r w:rsidR="002833AD" w:rsidRPr="005F6B0D">
          <w:rPr>
            <w:rStyle w:val="a5"/>
            <w:rFonts w:ascii="Times New Roman" w:eastAsia="Times New Roman" w:hAnsi="Times New Roman" w:cs="Times New Roman"/>
            <w:b w:val="0"/>
            <w:color w:val="auto"/>
            <w:sz w:val="28"/>
            <w:szCs w:val="28"/>
            <w:lang w:val="en-US"/>
          </w:rPr>
          <w:t>rnbo</w:t>
        </w:r>
        <w:r w:rsidR="002833AD" w:rsidRPr="008B280B">
          <w:rPr>
            <w:rStyle w:val="a5"/>
            <w:rFonts w:ascii="Times New Roman" w:eastAsia="Times New Roman" w:hAnsi="Times New Roman" w:cs="Times New Roman"/>
            <w:b w:val="0"/>
            <w:color w:val="auto"/>
            <w:sz w:val="28"/>
            <w:szCs w:val="28"/>
            <w:lang w:val="uk-UA"/>
          </w:rPr>
          <w:t>.</w:t>
        </w:r>
        <w:r w:rsidR="002833AD" w:rsidRPr="005F6B0D">
          <w:rPr>
            <w:rStyle w:val="a5"/>
            <w:rFonts w:ascii="Times New Roman" w:eastAsia="Times New Roman" w:hAnsi="Times New Roman" w:cs="Times New Roman"/>
            <w:b w:val="0"/>
            <w:color w:val="auto"/>
            <w:sz w:val="28"/>
            <w:szCs w:val="28"/>
            <w:lang w:val="en-US"/>
          </w:rPr>
          <w:t>gov</w:t>
        </w:r>
        <w:r w:rsidR="002833AD" w:rsidRPr="008B280B">
          <w:rPr>
            <w:rStyle w:val="a5"/>
            <w:rFonts w:ascii="Times New Roman" w:eastAsia="Times New Roman" w:hAnsi="Times New Roman" w:cs="Times New Roman"/>
            <w:b w:val="0"/>
            <w:color w:val="auto"/>
            <w:sz w:val="28"/>
            <w:szCs w:val="28"/>
            <w:lang w:val="uk-UA"/>
          </w:rPr>
          <w:t>.</w:t>
        </w:r>
        <w:r w:rsidR="002833AD" w:rsidRPr="005F6B0D">
          <w:rPr>
            <w:rStyle w:val="a5"/>
            <w:rFonts w:ascii="Times New Roman" w:eastAsia="Times New Roman" w:hAnsi="Times New Roman" w:cs="Times New Roman"/>
            <w:b w:val="0"/>
            <w:color w:val="auto"/>
            <w:sz w:val="28"/>
            <w:szCs w:val="28"/>
            <w:lang w:val="en-US"/>
          </w:rPr>
          <w:t>ua</w:t>
        </w:r>
        <w:r w:rsidR="002833AD" w:rsidRPr="008B280B">
          <w:rPr>
            <w:rStyle w:val="a5"/>
            <w:rFonts w:ascii="Times New Roman" w:eastAsia="Times New Roman" w:hAnsi="Times New Roman" w:cs="Times New Roman"/>
            <w:b w:val="0"/>
            <w:color w:val="auto"/>
            <w:sz w:val="28"/>
            <w:szCs w:val="28"/>
            <w:lang w:val="uk-UA"/>
          </w:rPr>
          <w:t>/</w:t>
        </w:r>
        <w:r w:rsidR="002833AD" w:rsidRPr="005F6B0D">
          <w:rPr>
            <w:rStyle w:val="a5"/>
            <w:rFonts w:ascii="Times New Roman" w:eastAsia="Times New Roman" w:hAnsi="Times New Roman" w:cs="Times New Roman"/>
            <w:b w:val="0"/>
            <w:color w:val="auto"/>
            <w:sz w:val="28"/>
            <w:szCs w:val="28"/>
            <w:lang w:val="en-US"/>
          </w:rPr>
          <w:t>ua</w:t>
        </w:r>
        <w:r w:rsidR="002833AD" w:rsidRPr="008B280B">
          <w:rPr>
            <w:rStyle w:val="a5"/>
            <w:rFonts w:ascii="Times New Roman" w:eastAsia="Times New Roman" w:hAnsi="Times New Roman" w:cs="Times New Roman"/>
            <w:b w:val="0"/>
            <w:color w:val="auto"/>
            <w:sz w:val="28"/>
            <w:szCs w:val="28"/>
            <w:lang w:val="uk-UA"/>
          </w:rPr>
          <w:t>/</w:t>
        </w:r>
        <w:r w:rsidR="002833AD" w:rsidRPr="005F6B0D">
          <w:rPr>
            <w:rStyle w:val="a5"/>
            <w:rFonts w:ascii="Times New Roman" w:eastAsia="Times New Roman" w:hAnsi="Times New Roman" w:cs="Times New Roman"/>
            <w:b w:val="0"/>
            <w:color w:val="auto"/>
            <w:sz w:val="28"/>
            <w:szCs w:val="28"/>
            <w:lang w:val="en-US"/>
          </w:rPr>
          <w:t>Ukazy</w:t>
        </w:r>
        <w:r w:rsidR="002833AD" w:rsidRPr="008B280B">
          <w:rPr>
            <w:rStyle w:val="a5"/>
            <w:rFonts w:ascii="Times New Roman" w:eastAsia="Times New Roman" w:hAnsi="Times New Roman" w:cs="Times New Roman"/>
            <w:b w:val="0"/>
            <w:color w:val="auto"/>
            <w:sz w:val="28"/>
            <w:szCs w:val="28"/>
            <w:lang w:val="uk-UA"/>
          </w:rPr>
          <w:t>/6670.</w:t>
        </w:r>
        <w:r w:rsidR="002833AD" w:rsidRPr="005F6B0D">
          <w:rPr>
            <w:rStyle w:val="a5"/>
            <w:rFonts w:ascii="Times New Roman" w:eastAsia="Times New Roman" w:hAnsi="Times New Roman" w:cs="Times New Roman"/>
            <w:b w:val="0"/>
            <w:color w:val="auto"/>
            <w:sz w:val="28"/>
            <w:szCs w:val="28"/>
            <w:lang w:val="en-US"/>
          </w:rPr>
          <w:t>html</w:t>
        </w:r>
      </w:hyperlink>
      <w:r w:rsidR="002813B6" w:rsidRPr="008B280B">
        <w:rPr>
          <w:rFonts w:ascii="Times New Roman" w:hAnsi="Times New Roman" w:cs="Times New Roman"/>
          <w:b w:val="0"/>
          <w:color w:val="auto"/>
          <w:sz w:val="28"/>
          <w:szCs w:val="28"/>
          <w:lang w:val="uk-UA"/>
        </w:rPr>
        <w:t>.</w:t>
      </w:r>
    </w:p>
    <w:p w:rsidR="001F1B72" w:rsidRDefault="00946B7F" w:rsidP="00946B7F">
      <w:pPr>
        <w:tabs>
          <w:tab w:val="left" w:pos="5892"/>
        </w:tabs>
        <w:spacing w:after="0" w:line="36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ab/>
      </w:r>
    </w:p>
    <w:p w:rsidR="00946B7F" w:rsidRDefault="008D7311" w:rsidP="008D7311">
      <w:pPr>
        <w:pStyle w:val="ab"/>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46B7F" w:rsidRPr="0074401A">
        <w:rPr>
          <w:rFonts w:ascii="Times New Roman" w:hAnsi="Times New Roman" w:cs="Times New Roman"/>
          <w:b/>
          <w:sz w:val="28"/>
          <w:szCs w:val="28"/>
          <w:lang w:val="en-US"/>
        </w:rPr>
        <w:t>References:</w:t>
      </w:r>
    </w:p>
    <w:p w:rsidR="00946B7F" w:rsidRPr="00946B7F" w:rsidRDefault="00946B7F" w:rsidP="00946B7F">
      <w:pPr>
        <w:pStyle w:val="ab"/>
        <w:tabs>
          <w:tab w:val="left" w:pos="530"/>
        </w:tabs>
        <w:spacing w:line="360" w:lineRule="auto"/>
        <w:jc w:val="both"/>
        <w:rPr>
          <w:rFonts w:ascii="Times New Roman" w:hAnsi="Times New Roman" w:cs="Times New Roman"/>
          <w:spacing w:val="-4"/>
          <w:sz w:val="28"/>
          <w:szCs w:val="28"/>
          <w:lang w:val="uk-UA"/>
        </w:rPr>
      </w:pPr>
      <w:r w:rsidRPr="00946B7F">
        <w:rPr>
          <w:rFonts w:ascii="Times New Roman" w:hAnsi="Times New Roman" w:cs="Times New Roman"/>
          <w:spacing w:val="-4"/>
          <w:sz w:val="28"/>
          <w:szCs w:val="28"/>
          <w:lang w:val="uk-UA"/>
        </w:rPr>
        <w:t>1. Law of Ukraine On Critical Infrastructure dated November 16, 2021</w:t>
      </w:r>
    </w:p>
    <w:p w:rsidR="00946B7F" w:rsidRPr="00946B7F" w:rsidRDefault="00946B7F" w:rsidP="00946B7F">
      <w:pPr>
        <w:pStyle w:val="ab"/>
        <w:tabs>
          <w:tab w:val="left" w:pos="530"/>
        </w:tabs>
        <w:spacing w:line="360" w:lineRule="auto"/>
        <w:jc w:val="both"/>
        <w:rPr>
          <w:rFonts w:ascii="Times New Roman" w:hAnsi="Times New Roman" w:cs="Times New Roman"/>
          <w:spacing w:val="-4"/>
          <w:sz w:val="28"/>
          <w:szCs w:val="28"/>
          <w:lang w:val="uk-UA"/>
        </w:rPr>
      </w:pPr>
      <w:r w:rsidRPr="00946B7F">
        <w:rPr>
          <w:rFonts w:ascii="Times New Roman" w:hAnsi="Times New Roman" w:cs="Times New Roman"/>
          <w:spacing w:val="-4"/>
          <w:sz w:val="28"/>
          <w:szCs w:val="28"/>
          <w:lang w:val="uk-UA"/>
        </w:rPr>
        <w:t>No. 1882-IX. https://zakon.rada.gov.ua/laws/show/1882-20#Tex.</w:t>
      </w:r>
    </w:p>
    <w:p w:rsidR="00946B7F" w:rsidRPr="00946B7F" w:rsidRDefault="00946B7F" w:rsidP="00946B7F">
      <w:pPr>
        <w:pStyle w:val="ab"/>
        <w:tabs>
          <w:tab w:val="left" w:pos="530"/>
        </w:tabs>
        <w:spacing w:line="360" w:lineRule="auto"/>
        <w:jc w:val="both"/>
        <w:rPr>
          <w:rFonts w:ascii="Times New Roman" w:hAnsi="Times New Roman" w:cs="Times New Roman"/>
          <w:spacing w:val="-4"/>
          <w:sz w:val="28"/>
          <w:szCs w:val="28"/>
          <w:lang w:val="uk-UA"/>
        </w:rPr>
      </w:pPr>
      <w:r w:rsidRPr="00946B7F">
        <w:rPr>
          <w:rFonts w:ascii="Times New Roman" w:hAnsi="Times New Roman" w:cs="Times New Roman"/>
          <w:spacing w:val="-4"/>
          <w:sz w:val="28"/>
          <w:szCs w:val="28"/>
          <w:lang w:val="uk-UA"/>
        </w:rPr>
        <w:t>2. Law of Ukraine On Regulation of Town Planning Activities of February 17, 2011 No. 3038 - VI. https://ips.ligazakon.net/document/T113038?an=769&amp;ed=2021_04_28.</w:t>
      </w:r>
    </w:p>
    <w:p w:rsidR="00946B7F" w:rsidRPr="00946B7F" w:rsidRDefault="00946B7F" w:rsidP="00946B7F">
      <w:pPr>
        <w:pStyle w:val="ab"/>
        <w:tabs>
          <w:tab w:val="left" w:pos="530"/>
        </w:tabs>
        <w:spacing w:line="360" w:lineRule="auto"/>
        <w:jc w:val="both"/>
        <w:rPr>
          <w:rFonts w:ascii="Times New Roman" w:hAnsi="Times New Roman" w:cs="Times New Roman"/>
          <w:spacing w:val="-4"/>
          <w:sz w:val="28"/>
          <w:szCs w:val="28"/>
          <w:lang w:val="uk-UA"/>
        </w:rPr>
      </w:pPr>
      <w:r w:rsidRPr="00946B7F">
        <w:rPr>
          <w:rFonts w:ascii="Times New Roman" w:hAnsi="Times New Roman" w:cs="Times New Roman"/>
          <w:spacing w:val="-4"/>
          <w:sz w:val="28"/>
          <w:szCs w:val="28"/>
          <w:lang w:val="uk-UA"/>
        </w:rPr>
        <w:t>3. Civil Protection Code of Ukraine dated 02.10. 2012 No. 5403 – VI. Bulletin of the Verkhovna Rada (VVR), 2013, No. 34-35, Article 458.</w:t>
      </w:r>
    </w:p>
    <w:p w:rsidR="00946B7F" w:rsidRPr="00946B7F" w:rsidRDefault="00946B7F" w:rsidP="00946B7F">
      <w:pPr>
        <w:pStyle w:val="ab"/>
        <w:tabs>
          <w:tab w:val="left" w:pos="530"/>
        </w:tabs>
        <w:spacing w:line="360" w:lineRule="auto"/>
        <w:jc w:val="both"/>
        <w:rPr>
          <w:rFonts w:ascii="Times New Roman" w:hAnsi="Times New Roman" w:cs="Times New Roman"/>
          <w:spacing w:val="-4"/>
          <w:sz w:val="28"/>
          <w:szCs w:val="28"/>
          <w:lang w:val="uk-UA"/>
        </w:rPr>
      </w:pPr>
      <w:r w:rsidRPr="00946B7F">
        <w:rPr>
          <w:rFonts w:ascii="Times New Roman" w:hAnsi="Times New Roman" w:cs="Times New Roman"/>
          <w:spacing w:val="-4"/>
          <w:sz w:val="28"/>
          <w:szCs w:val="28"/>
          <w:lang w:val="uk-UA"/>
        </w:rPr>
        <w:t xml:space="preserve">  4. Resolution of the CMU dated October 9, 2020 No. 1109. Some issues of critical infrastructure facilities. https://ips.ligazakon.net/document/KP201109.</w:t>
      </w:r>
    </w:p>
    <w:p w:rsidR="00946B7F" w:rsidRPr="00946B7F" w:rsidRDefault="00946B7F" w:rsidP="00946B7F">
      <w:pPr>
        <w:pStyle w:val="ab"/>
        <w:tabs>
          <w:tab w:val="left" w:pos="530"/>
        </w:tabs>
        <w:spacing w:line="360" w:lineRule="auto"/>
        <w:jc w:val="both"/>
        <w:rPr>
          <w:rFonts w:ascii="Times New Roman" w:hAnsi="Times New Roman" w:cs="Times New Roman"/>
          <w:spacing w:val="-4"/>
          <w:sz w:val="28"/>
          <w:szCs w:val="28"/>
          <w:lang w:val="uk-UA"/>
        </w:rPr>
      </w:pPr>
      <w:r w:rsidRPr="00946B7F">
        <w:rPr>
          <w:rFonts w:ascii="Times New Roman" w:hAnsi="Times New Roman" w:cs="Times New Roman"/>
          <w:spacing w:val="-4"/>
          <w:sz w:val="28"/>
          <w:szCs w:val="28"/>
          <w:lang w:val="uk-UA"/>
        </w:rPr>
        <w:t>5. Resolution of the CMU of July 22, 2022 No. 821 On approval of the Procedure for Monitoring the Security Level of Critical Infrastructure Objects. https://zakon.rada.gov.ua/laws/show/821-2022-%D0%BF# Text.</w:t>
      </w:r>
    </w:p>
    <w:p w:rsidR="00946B7F" w:rsidRPr="00946B7F" w:rsidRDefault="00946B7F" w:rsidP="00946B7F">
      <w:pPr>
        <w:pStyle w:val="ab"/>
        <w:tabs>
          <w:tab w:val="left" w:pos="530"/>
        </w:tabs>
        <w:spacing w:line="360" w:lineRule="auto"/>
        <w:jc w:val="both"/>
        <w:rPr>
          <w:rFonts w:ascii="Times New Roman" w:hAnsi="Times New Roman" w:cs="Times New Roman"/>
          <w:spacing w:val="-4"/>
          <w:sz w:val="28"/>
          <w:szCs w:val="28"/>
          <w:lang w:val="uk-UA"/>
        </w:rPr>
      </w:pPr>
      <w:r w:rsidRPr="00946B7F">
        <w:rPr>
          <w:rFonts w:ascii="Times New Roman" w:hAnsi="Times New Roman" w:cs="Times New Roman"/>
          <w:spacing w:val="-4"/>
          <w:sz w:val="28"/>
          <w:szCs w:val="28"/>
          <w:lang w:val="uk-UA"/>
        </w:rPr>
        <w:t>6. Reznikova O. O. National stability in the conditions of a changing security environment. Monograph. – Kyiv: NISD, 2022. – 456 p. https://www.marshallcenter.org/sites/default/files/files/2022-04/Reznikova_Resilience_UKR.pdf.</w:t>
      </w:r>
    </w:p>
    <w:p w:rsidR="00946B7F" w:rsidRPr="00946B7F" w:rsidRDefault="00946B7F" w:rsidP="00946B7F">
      <w:pPr>
        <w:pStyle w:val="ab"/>
        <w:tabs>
          <w:tab w:val="left" w:pos="530"/>
        </w:tabs>
        <w:spacing w:line="360" w:lineRule="auto"/>
        <w:jc w:val="both"/>
        <w:rPr>
          <w:rFonts w:ascii="Times New Roman" w:hAnsi="Times New Roman" w:cs="Times New Roman"/>
          <w:spacing w:val="-4"/>
          <w:sz w:val="28"/>
          <w:szCs w:val="28"/>
          <w:lang w:val="uk-UA"/>
        </w:rPr>
      </w:pPr>
      <w:r w:rsidRPr="00946B7F">
        <w:rPr>
          <w:rFonts w:ascii="Times New Roman" w:hAnsi="Times New Roman" w:cs="Times New Roman"/>
          <w:spacing w:val="-4"/>
          <w:sz w:val="28"/>
          <w:szCs w:val="28"/>
          <w:lang w:val="uk-UA"/>
        </w:rPr>
        <w:t>7. The strategy of public security and civil defense of Ukra</w:t>
      </w:r>
      <w:r w:rsidR="00312C61">
        <w:rPr>
          <w:rFonts w:ascii="Times New Roman" w:hAnsi="Times New Roman" w:cs="Times New Roman"/>
          <w:spacing w:val="-4"/>
          <w:sz w:val="28"/>
          <w:szCs w:val="28"/>
          <w:lang w:val="uk-UA"/>
        </w:rPr>
        <w:t>ine was approved on 06/29/2021.</w:t>
      </w:r>
      <w:r w:rsidRPr="00946B7F">
        <w:rPr>
          <w:rFonts w:ascii="Times New Roman" w:hAnsi="Times New Roman" w:cs="Times New Roman"/>
          <w:spacing w:val="-4"/>
          <w:sz w:val="28"/>
          <w:szCs w:val="28"/>
          <w:lang w:val="uk-UA"/>
        </w:rPr>
        <w:t>https://mvs.gov.ua/uk/ministry/normativna-baza-mvs/proekti-normativnix-aktiv/strategiya-gromadskoyi-bezpeki-ta-civilnogo-zaxistu-ukrayini-zatverdz.</w:t>
      </w:r>
    </w:p>
    <w:p w:rsidR="001A6127" w:rsidRPr="00B11046" w:rsidRDefault="00946B7F" w:rsidP="00B11046">
      <w:pPr>
        <w:pStyle w:val="ab"/>
        <w:tabs>
          <w:tab w:val="left" w:pos="530"/>
        </w:tabs>
        <w:spacing w:line="360" w:lineRule="auto"/>
        <w:jc w:val="both"/>
        <w:rPr>
          <w:rFonts w:ascii="Times New Roman" w:hAnsi="Times New Roman" w:cs="Times New Roman"/>
          <w:spacing w:val="-4"/>
          <w:sz w:val="28"/>
          <w:szCs w:val="28"/>
          <w:lang w:val="uk-UA"/>
        </w:rPr>
      </w:pPr>
      <w:r w:rsidRPr="00946B7F">
        <w:rPr>
          <w:rFonts w:ascii="Times New Roman" w:hAnsi="Times New Roman" w:cs="Times New Roman"/>
          <w:spacing w:val="-4"/>
          <w:sz w:val="28"/>
          <w:szCs w:val="28"/>
          <w:lang w:val="uk-UA"/>
        </w:rPr>
        <w:t>8. Decree of the President of Ukraine On the decision of the National Security and Defense Council of Ukraine dated October 17, 2023. About the organization of protection and ensuring the safety of the functioning of critical infrastructure and energy facilities of Ukraine in the conditions of military operations. https://www.rnbo.gov.ua/ua/Ukazy/6670.html.</w:t>
      </w:r>
    </w:p>
    <w:sectPr w:rsidR="001A6127" w:rsidRPr="00B11046" w:rsidSect="00E25B4E">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5F9" w:rsidRDefault="00BB65F9" w:rsidP="00EA57C0">
      <w:pPr>
        <w:spacing w:after="0" w:line="240" w:lineRule="auto"/>
      </w:pPr>
      <w:r>
        <w:separator/>
      </w:r>
    </w:p>
  </w:endnote>
  <w:endnote w:type="continuationSeparator" w:id="1">
    <w:p w:rsidR="00BB65F9" w:rsidRDefault="00BB65F9" w:rsidP="00EA5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5F9" w:rsidRDefault="00BB65F9" w:rsidP="00EA57C0">
      <w:pPr>
        <w:spacing w:after="0" w:line="240" w:lineRule="auto"/>
      </w:pPr>
      <w:r>
        <w:separator/>
      </w:r>
    </w:p>
  </w:footnote>
  <w:footnote w:type="continuationSeparator" w:id="1">
    <w:p w:rsidR="00BB65F9" w:rsidRDefault="00BB65F9" w:rsidP="00EA5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52C"/>
    <w:multiLevelType w:val="hybridMultilevel"/>
    <w:tmpl w:val="AA562194"/>
    <w:lvl w:ilvl="0" w:tplc="E93C2E18">
      <w:start w:val="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5C3DCB"/>
    <w:multiLevelType w:val="hybridMultilevel"/>
    <w:tmpl w:val="DC66C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AB322B"/>
    <w:multiLevelType w:val="multilevel"/>
    <w:tmpl w:val="B4CE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300E8"/>
    <w:multiLevelType w:val="hybridMultilevel"/>
    <w:tmpl w:val="405EA480"/>
    <w:lvl w:ilvl="0" w:tplc="FFF63CA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B52060"/>
    <w:multiLevelType w:val="hybridMultilevel"/>
    <w:tmpl w:val="F21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127F8"/>
    <w:multiLevelType w:val="hybridMultilevel"/>
    <w:tmpl w:val="2DC089F6"/>
    <w:lvl w:ilvl="0" w:tplc="B28AD01A">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699F"/>
    <w:rsid w:val="00013476"/>
    <w:rsid w:val="000206FC"/>
    <w:rsid w:val="000249C7"/>
    <w:rsid w:val="00036F4F"/>
    <w:rsid w:val="00037C1E"/>
    <w:rsid w:val="00045140"/>
    <w:rsid w:val="00045477"/>
    <w:rsid w:val="0005627D"/>
    <w:rsid w:val="0005757B"/>
    <w:rsid w:val="000817E0"/>
    <w:rsid w:val="0008234F"/>
    <w:rsid w:val="000823DD"/>
    <w:rsid w:val="00085F21"/>
    <w:rsid w:val="00091C59"/>
    <w:rsid w:val="00093D23"/>
    <w:rsid w:val="000B284A"/>
    <w:rsid w:val="000D2D2B"/>
    <w:rsid w:val="000E2E18"/>
    <w:rsid w:val="000F6A81"/>
    <w:rsid w:val="00110553"/>
    <w:rsid w:val="001105D7"/>
    <w:rsid w:val="00117B1B"/>
    <w:rsid w:val="00134E85"/>
    <w:rsid w:val="001441FC"/>
    <w:rsid w:val="00164895"/>
    <w:rsid w:val="0016546B"/>
    <w:rsid w:val="00183678"/>
    <w:rsid w:val="00185506"/>
    <w:rsid w:val="001A6127"/>
    <w:rsid w:val="001D2161"/>
    <w:rsid w:val="001D2368"/>
    <w:rsid w:val="001D55BC"/>
    <w:rsid w:val="001D794E"/>
    <w:rsid w:val="001F1B72"/>
    <w:rsid w:val="001F5926"/>
    <w:rsid w:val="00202D83"/>
    <w:rsid w:val="00207E2F"/>
    <w:rsid w:val="00210BE6"/>
    <w:rsid w:val="00210EB6"/>
    <w:rsid w:val="00224EFC"/>
    <w:rsid w:val="0023411B"/>
    <w:rsid w:val="0024517D"/>
    <w:rsid w:val="00245986"/>
    <w:rsid w:val="002729BB"/>
    <w:rsid w:val="00275C90"/>
    <w:rsid w:val="002813B6"/>
    <w:rsid w:val="002826A8"/>
    <w:rsid w:val="002833AD"/>
    <w:rsid w:val="002838F5"/>
    <w:rsid w:val="00284AB4"/>
    <w:rsid w:val="00290A38"/>
    <w:rsid w:val="002A4B49"/>
    <w:rsid w:val="002A7643"/>
    <w:rsid w:val="002D108A"/>
    <w:rsid w:val="002D74A8"/>
    <w:rsid w:val="002E6AFF"/>
    <w:rsid w:val="002E7E17"/>
    <w:rsid w:val="002F48A9"/>
    <w:rsid w:val="00312C61"/>
    <w:rsid w:val="00315D71"/>
    <w:rsid w:val="0031782D"/>
    <w:rsid w:val="003238FC"/>
    <w:rsid w:val="00324E21"/>
    <w:rsid w:val="00353002"/>
    <w:rsid w:val="00353630"/>
    <w:rsid w:val="00372EB3"/>
    <w:rsid w:val="00375A35"/>
    <w:rsid w:val="00386463"/>
    <w:rsid w:val="00396276"/>
    <w:rsid w:val="003B270F"/>
    <w:rsid w:val="003B2C54"/>
    <w:rsid w:val="003B6D9F"/>
    <w:rsid w:val="003C4FE9"/>
    <w:rsid w:val="003C5BD5"/>
    <w:rsid w:val="003F1AA9"/>
    <w:rsid w:val="00411C7C"/>
    <w:rsid w:val="004346A0"/>
    <w:rsid w:val="00436817"/>
    <w:rsid w:val="00447093"/>
    <w:rsid w:val="0044740B"/>
    <w:rsid w:val="00470AA3"/>
    <w:rsid w:val="00474B1B"/>
    <w:rsid w:val="0048779D"/>
    <w:rsid w:val="004969AF"/>
    <w:rsid w:val="004A34E5"/>
    <w:rsid w:val="004B1D95"/>
    <w:rsid w:val="004C403C"/>
    <w:rsid w:val="004D0C5F"/>
    <w:rsid w:val="004D2891"/>
    <w:rsid w:val="004D4D1F"/>
    <w:rsid w:val="004F01EB"/>
    <w:rsid w:val="00500501"/>
    <w:rsid w:val="00502768"/>
    <w:rsid w:val="0050357C"/>
    <w:rsid w:val="005065CD"/>
    <w:rsid w:val="00510749"/>
    <w:rsid w:val="005119B7"/>
    <w:rsid w:val="00514FAF"/>
    <w:rsid w:val="0054280E"/>
    <w:rsid w:val="005455BB"/>
    <w:rsid w:val="00545A56"/>
    <w:rsid w:val="005470B4"/>
    <w:rsid w:val="0055285E"/>
    <w:rsid w:val="00575058"/>
    <w:rsid w:val="0059455A"/>
    <w:rsid w:val="00594856"/>
    <w:rsid w:val="005A3902"/>
    <w:rsid w:val="005B71E2"/>
    <w:rsid w:val="005C6492"/>
    <w:rsid w:val="005D3AC9"/>
    <w:rsid w:val="005E2F64"/>
    <w:rsid w:val="005F570F"/>
    <w:rsid w:val="005F6B0D"/>
    <w:rsid w:val="00607B80"/>
    <w:rsid w:val="00607E6C"/>
    <w:rsid w:val="00626348"/>
    <w:rsid w:val="00641F8B"/>
    <w:rsid w:val="006432EB"/>
    <w:rsid w:val="006439A4"/>
    <w:rsid w:val="00646BB6"/>
    <w:rsid w:val="0065574E"/>
    <w:rsid w:val="0065662F"/>
    <w:rsid w:val="006646F0"/>
    <w:rsid w:val="0067597C"/>
    <w:rsid w:val="006759BE"/>
    <w:rsid w:val="0068238C"/>
    <w:rsid w:val="006A0122"/>
    <w:rsid w:val="006A2A88"/>
    <w:rsid w:val="006B4D00"/>
    <w:rsid w:val="006C15A7"/>
    <w:rsid w:val="006C5C0F"/>
    <w:rsid w:val="006D15B9"/>
    <w:rsid w:val="006D4116"/>
    <w:rsid w:val="006D7A2E"/>
    <w:rsid w:val="006F0DD1"/>
    <w:rsid w:val="007033A4"/>
    <w:rsid w:val="00707C18"/>
    <w:rsid w:val="0071059D"/>
    <w:rsid w:val="00713A94"/>
    <w:rsid w:val="0073544C"/>
    <w:rsid w:val="00740650"/>
    <w:rsid w:val="007505E2"/>
    <w:rsid w:val="00763209"/>
    <w:rsid w:val="00763D8F"/>
    <w:rsid w:val="007648D5"/>
    <w:rsid w:val="00764992"/>
    <w:rsid w:val="00767BE5"/>
    <w:rsid w:val="007871D8"/>
    <w:rsid w:val="00787526"/>
    <w:rsid w:val="007969E1"/>
    <w:rsid w:val="007A07A4"/>
    <w:rsid w:val="007A0DAC"/>
    <w:rsid w:val="007A275F"/>
    <w:rsid w:val="007A2BDF"/>
    <w:rsid w:val="007B51FE"/>
    <w:rsid w:val="007C2A90"/>
    <w:rsid w:val="007D225E"/>
    <w:rsid w:val="007E35CA"/>
    <w:rsid w:val="007E42B5"/>
    <w:rsid w:val="007E5A94"/>
    <w:rsid w:val="007F6A6F"/>
    <w:rsid w:val="00802A2F"/>
    <w:rsid w:val="0085740E"/>
    <w:rsid w:val="00863348"/>
    <w:rsid w:val="00867610"/>
    <w:rsid w:val="0087477B"/>
    <w:rsid w:val="008821C3"/>
    <w:rsid w:val="00887E67"/>
    <w:rsid w:val="00892FD5"/>
    <w:rsid w:val="008A2F5B"/>
    <w:rsid w:val="008A3634"/>
    <w:rsid w:val="008B280B"/>
    <w:rsid w:val="008D215A"/>
    <w:rsid w:val="008D7311"/>
    <w:rsid w:val="008E5245"/>
    <w:rsid w:val="009111D8"/>
    <w:rsid w:val="00916E58"/>
    <w:rsid w:val="00921EFA"/>
    <w:rsid w:val="00927E6E"/>
    <w:rsid w:val="00931D6C"/>
    <w:rsid w:val="00946B7F"/>
    <w:rsid w:val="0096192E"/>
    <w:rsid w:val="009637BF"/>
    <w:rsid w:val="009733CC"/>
    <w:rsid w:val="00985D26"/>
    <w:rsid w:val="00993FB4"/>
    <w:rsid w:val="009B57ED"/>
    <w:rsid w:val="009D4C6E"/>
    <w:rsid w:val="009E0447"/>
    <w:rsid w:val="009E1048"/>
    <w:rsid w:val="009E2CF5"/>
    <w:rsid w:val="009E3559"/>
    <w:rsid w:val="009F3917"/>
    <w:rsid w:val="00A13960"/>
    <w:rsid w:val="00A14DB3"/>
    <w:rsid w:val="00A20497"/>
    <w:rsid w:val="00A22736"/>
    <w:rsid w:val="00A35624"/>
    <w:rsid w:val="00A408A7"/>
    <w:rsid w:val="00A65867"/>
    <w:rsid w:val="00A838E7"/>
    <w:rsid w:val="00A83E61"/>
    <w:rsid w:val="00A846DA"/>
    <w:rsid w:val="00A857CF"/>
    <w:rsid w:val="00A95970"/>
    <w:rsid w:val="00A95E75"/>
    <w:rsid w:val="00AB1ED8"/>
    <w:rsid w:val="00AD10C7"/>
    <w:rsid w:val="00AD3127"/>
    <w:rsid w:val="00B11046"/>
    <w:rsid w:val="00B11A75"/>
    <w:rsid w:val="00B4000F"/>
    <w:rsid w:val="00B47809"/>
    <w:rsid w:val="00B55503"/>
    <w:rsid w:val="00B65FBA"/>
    <w:rsid w:val="00B72160"/>
    <w:rsid w:val="00B730CE"/>
    <w:rsid w:val="00B83A81"/>
    <w:rsid w:val="00B84911"/>
    <w:rsid w:val="00B94EA9"/>
    <w:rsid w:val="00B96F6D"/>
    <w:rsid w:val="00BA1744"/>
    <w:rsid w:val="00BB3BC9"/>
    <w:rsid w:val="00BB5FD2"/>
    <w:rsid w:val="00BB65F9"/>
    <w:rsid w:val="00BC1FC3"/>
    <w:rsid w:val="00BC3828"/>
    <w:rsid w:val="00BC47B4"/>
    <w:rsid w:val="00BE173C"/>
    <w:rsid w:val="00C10663"/>
    <w:rsid w:val="00C145F6"/>
    <w:rsid w:val="00C2742B"/>
    <w:rsid w:val="00C27F21"/>
    <w:rsid w:val="00C46101"/>
    <w:rsid w:val="00C64710"/>
    <w:rsid w:val="00C753FC"/>
    <w:rsid w:val="00C8285C"/>
    <w:rsid w:val="00C96E86"/>
    <w:rsid w:val="00CA3663"/>
    <w:rsid w:val="00CB699F"/>
    <w:rsid w:val="00CB6BCF"/>
    <w:rsid w:val="00CB7F5E"/>
    <w:rsid w:val="00CC0C38"/>
    <w:rsid w:val="00CC1A7D"/>
    <w:rsid w:val="00CC3341"/>
    <w:rsid w:val="00CC6355"/>
    <w:rsid w:val="00CD5601"/>
    <w:rsid w:val="00CF4D5B"/>
    <w:rsid w:val="00CF55D5"/>
    <w:rsid w:val="00D008C4"/>
    <w:rsid w:val="00D14C5B"/>
    <w:rsid w:val="00D17C65"/>
    <w:rsid w:val="00D27C65"/>
    <w:rsid w:val="00D34640"/>
    <w:rsid w:val="00D37A41"/>
    <w:rsid w:val="00D5099F"/>
    <w:rsid w:val="00D631B2"/>
    <w:rsid w:val="00D64B62"/>
    <w:rsid w:val="00D6774C"/>
    <w:rsid w:val="00D8051F"/>
    <w:rsid w:val="00D87098"/>
    <w:rsid w:val="00D90048"/>
    <w:rsid w:val="00D9414D"/>
    <w:rsid w:val="00D947F5"/>
    <w:rsid w:val="00D97105"/>
    <w:rsid w:val="00DB79D9"/>
    <w:rsid w:val="00DC5C40"/>
    <w:rsid w:val="00DC7ADE"/>
    <w:rsid w:val="00DE0725"/>
    <w:rsid w:val="00DE69E3"/>
    <w:rsid w:val="00DF1ABA"/>
    <w:rsid w:val="00E01E55"/>
    <w:rsid w:val="00E219B9"/>
    <w:rsid w:val="00E22672"/>
    <w:rsid w:val="00E25B4E"/>
    <w:rsid w:val="00E34485"/>
    <w:rsid w:val="00E35DA8"/>
    <w:rsid w:val="00E6051E"/>
    <w:rsid w:val="00E72D21"/>
    <w:rsid w:val="00E95521"/>
    <w:rsid w:val="00E956B8"/>
    <w:rsid w:val="00EA2835"/>
    <w:rsid w:val="00EA555D"/>
    <w:rsid w:val="00EA57C0"/>
    <w:rsid w:val="00EB50A7"/>
    <w:rsid w:val="00EC45D1"/>
    <w:rsid w:val="00EE4085"/>
    <w:rsid w:val="00F028CA"/>
    <w:rsid w:val="00F04EE7"/>
    <w:rsid w:val="00F108DB"/>
    <w:rsid w:val="00F113CD"/>
    <w:rsid w:val="00F33DC0"/>
    <w:rsid w:val="00F41AAD"/>
    <w:rsid w:val="00F46AAD"/>
    <w:rsid w:val="00F5616A"/>
    <w:rsid w:val="00F617C7"/>
    <w:rsid w:val="00F74120"/>
    <w:rsid w:val="00F80772"/>
    <w:rsid w:val="00F8221E"/>
    <w:rsid w:val="00F858AD"/>
    <w:rsid w:val="00F8691D"/>
    <w:rsid w:val="00F90FCC"/>
    <w:rsid w:val="00FA0332"/>
    <w:rsid w:val="00FA27B9"/>
    <w:rsid w:val="00FB11F6"/>
    <w:rsid w:val="00FB3845"/>
    <w:rsid w:val="00FD0D54"/>
    <w:rsid w:val="00FD6592"/>
    <w:rsid w:val="00FE5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F5"/>
  </w:style>
  <w:style w:type="paragraph" w:styleId="1">
    <w:name w:val="heading 1"/>
    <w:basedOn w:val="a"/>
    <w:link w:val="10"/>
    <w:uiPriority w:val="9"/>
    <w:qFormat/>
    <w:rsid w:val="00F617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439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4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99F"/>
    <w:pPr>
      <w:ind w:left="720"/>
      <w:contextualSpacing/>
    </w:pPr>
  </w:style>
  <w:style w:type="paragraph" w:styleId="a4">
    <w:name w:val="Normal (Web)"/>
    <w:basedOn w:val="a"/>
    <w:uiPriority w:val="99"/>
    <w:unhideWhenUsed/>
    <w:qFormat/>
    <w:rsid w:val="00CB69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969E1"/>
    <w:rPr>
      <w:color w:val="0000FF" w:themeColor="hyperlink"/>
      <w:u w:val="single"/>
    </w:rPr>
  </w:style>
  <w:style w:type="paragraph" w:customStyle="1" w:styleId="rvps2">
    <w:name w:val="rvps2"/>
    <w:basedOn w:val="a"/>
    <w:rsid w:val="009E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9E2CF5"/>
  </w:style>
  <w:style w:type="paragraph" w:customStyle="1" w:styleId="rvps7">
    <w:name w:val="rvps7"/>
    <w:basedOn w:val="a"/>
    <w:rsid w:val="009E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E2CF5"/>
  </w:style>
  <w:style w:type="paragraph" w:customStyle="1" w:styleId="rvps6">
    <w:name w:val="rvps6"/>
    <w:basedOn w:val="a"/>
    <w:rsid w:val="009E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E2CF5"/>
  </w:style>
  <w:style w:type="character" w:styleId="a6">
    <w:name w:val="Strong"/>
    <w:basedOn w:val="a0"/>
    <w:uiPriority w:val="22"/>
    <w:qFormat/>
    <w:rsid w:val="005A3902"/>
    <w:rPr>
      <w:b/>
      <w:bCs/>
    </w:rPr>
  </w:style>
  <w:style w:type="paragraph" w:styleId="a7">
    <w:name w:val="header"/>
    <w:basedOn w:val="a"/>
    <w:link w:val="a8"/>
    <w:uiPriority w:val="99"/>
    <w:semiHidden/>
    <w:unhideWhenUsed/>
    <w:rsid w:val="00EA57C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A57C0"/>
  </w:style>
  <w:style w:type="paragraph" w:styleId="a9">
    <w:name w:val="footer"/>
    <w:basedOn w:val="a"/>
    <w:link w:val="aa"/>
    <w:uiPriority w:val="99"/>
    <w:semiHidden/>
    <w:unhideWhenUsed/>
    <w:rsid w:val="00EA57C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57C0"/>
  </w:style>
  <w:style w:type="paragraph" w:customStyle="1" w:styleId="rvps17">
    <w:name w:val="rvps17"/>
    <w:basedOn w:val="a"/>
    <w:rsid w:val="009E0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9E0447"/>
  </w:style>
  <w:style w:type="character" w:customStyle="1" w:styleId="rvts64">
    <w:name w:val="rvts64"/>
    <w:basedOn w:val="a0"/>
    <w:rsid w:val="009F3917"/>
  </w:style>
  <w:style w:type="character" w:customStyle="1" w:styleId="10">
    <w:name w:val="Заголовок 1 Знак"/>
    <w:basedOn w:val="a0"/>
    <w:link w:val="1"/>
    <w:uiPriority w:val="9"/>
    <w:rsid w:val="00F617C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24EF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6439A4"/>
    <w:rPr>
      <w:rFonts w:asciiTheme="majorHAnsi" w:eastAsiaTheme="majorEastAsia" w:hAnsiTheme="majorHAnsi" w:cstheme="majorBidi"/>
      <w:b/>
      <w:bCs/>
      <w:color w:val="4F81BD" w:themeColor="accent1"/>
      <w:sz w:val="26"/>
      <w:szCs w:val="26"/>
    </w:rPr>
  </w:style>
  <w:style w:type="paragraph" w:customStyle="1" w:styleId="tc">
    <w:name w:val="tc"/>
    <w:basedOn w:val="a"/>
    <w:rsid w:val="00643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858AD"/>
  </w:style>
  <w:style w:type="paragraph" w:customStyle="1" w:styleId="tj">
    <w:name w:val="tj"/>
    <w:basedOn w:val="a"/>
    <w:qFormat/>
    <w:rsid w:val="00B65FBA"/>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b">
    <w:name w:val="No Spacing"/>
    <w:uiPriority w:val="1"/>
    <w:qFormat/>
    <w:rsid w:val="00946B7F"/>
    <w:pPr>
      <w:suppressAutoHyphens/>
      <w:spacing w:after="0" w:line="240" w:lineRule="auto"/>
    </w:pPr>
    <w:rPr>
      <w:rFonts w:ascii="Calibri" w:eastAsia="Calibri" w:hAnsi="Calibri" w:cs="Calibri"/>
      <w:lang w:eastAsia="zh-CN"/>
    </w:rPr>
  </w:style>
  <w:style w:type="character" w:customStyle="1" w:styleId="2880">
    <w:name w:val="2880"/>
    <w:aliases w:val="baiaagaaboqcaaaddayaaauabgaaaaaaaaaaaaaaaaaaaaaaaaaaaaaaaaaaaaaaaaaaaaaaaaaaaaaaaaaaaaaaaaaaaaaaaaaaaaaaaaaaaaaaaaaaaaaaaaaaaaaaaaaaaaaaaaaaaaaaaaaaaaaaaaaaaaaaaaaaaaaaaaaaaaaaaaaaaaaaaaaaaaaaaaaaaaaaaaaaaaaaaaaaaaaaaaaaaaaaaaaaaaaa"/>
    <w:basedOn w:val="a0"/>
    <w:rsid w:val="00921EFA"/>
  </w:style>
</w:styles>
</file>

<file path=word/webSettings.xml><?xml version="1.0" encoding="utf-8"?>
<w:webSettings xmlns:r="http://schemas.openxmlformats.org/officeDocument/2006/relationships" xmlns:w="http://schemas.openxmlformats.org/wordprocessingml/2006/main">
  <w:divs>
    <w:div w:id="18087979">
      <w:bodyDiv w:val="1"/>
      <w:marLeft w:val="0"/>
      <w:marRight w:val="0"/>
      <w:marTop w:val="0"/>
      <w:marBottom w:val="0"/>
      <w:divBdr>
        <w:top w:val="none" w:sz="0" w:space="0" w:color="auto"/>
        <w:left w:val="none" w:sz="0" w:space="0" w:color="auto"/>
        <w:bottom w:val="none" w:sz="0" w:space="0" w:color="auto"/>
        <w:right w:val="none" w:sz="0" w:space="0" w:color="auto"/>
      </w:divBdr>
    </w:div>
    <w:div w:id="368338541">
      <w:bodyDiv w:val="1"/>
      <w:marLeft w:val="0"/>
      <w:marRight w:val="0"/>
      <w:marTop w:val="0"/>
      <w:marBottom w:val="0"/>
      <w:divBdr>
        <w:top w:val="none" w:sz="0" w:space="0" w:color="auto"/>
        <w:left w:val="none" w:sz="0" w:space="0" w:color="auto"/>
        <w:bottom w:val="none" w:sz="0" w:space="0" w:color="auto"/>
        <w:right w:val="none" w:sz="0" w:space="0" w:color="auto"/>
      </w:divBdr>
    </w:div>
    <w:div w:id="406072279">
      <w:bodyDiv w:val="1"/>
      <w:marLeft w:val="0"/>
      <w:marRight w:val="0"/>
      <w:marTop w:val="0"/>
      <w:marBottom w:val="0"/>
      <w:divBdr>
        <w:top w:val="none" w:sz="0" w:space="0" w:color="auto"/>
        <w:left w:val="none" w:sz="0" w:space="0" w:color="auto"/>
        <w:bottom w:val="none" w:sz="0" w:space="0" w:color="auto"/>
        <w:right w:val="none" w:sz="0" w:space="0" w:color="auto"/>
      </w:divBdr>
    </w:div>
    <w:div w:id="497615314">
      <w:bodyDiv w:val="1"/>
      <w:marLeft w:val="0"/>
      <w:marRight w:val="0"/>
      <w:marTop w:val="0"/>
      <w:marBottom w:val="0"/>
      <w:divBdr>
        <w:top w:val="none" w:sz="0" w:space="0" w:color="auto"/>
        <w:left w:val="none" w:sz="0" w:space="0" w:color="auto"/>
        <w:bottom w:val="none" w:sz="0" w:space="0" w:color="auto"/>
        <w:right w:val="none" w:sz="0" w:space="0" w:color="auto"/>
      </w:divBdr>
    </w:div>
    <w:div w:id="589506102">
      <w:bodyDiv w:val="1"/>
      <w:marLeft w:val="0"/>
      <w:marRight w:val="0"/>
      <w:marTop w:val="0"/>
      <w:marBottom w:val="0"/>
      <w:divBdr>
        <w:top w:val="none" w:sz="0" w:space="0" w:color="auto"/>
        <w:left w:val="none" w:sz="0" w:space="0" w:color="auto"/>
        <w:bottom w:val="none" w:sz="0" w:space="0" w:color="auto"/>
        <w:right w:val="none" w:sz="0" w:space="0" w:color="auto"/>
      </w:divBdr>
    </w:div>
    <w:div w:id="649676957">
      <w:bodyDiv w:val="1"/>
      <w:marLeft w:val="0"/>
      <w:marRight w:val="0"/>
      <w:marTop w:val="0"/>
      <w:marBottom w:val="0"/>
      <w:divBdr>
        <w:top w:val="none" w:sz="0" w:space="0" w:color="auto"/>
        <w:left w:val="none" w:sz="0" w:space="0" w:color="auto"/>
        <w:bottom w:val="none" w:sz="0" w:space="0" w:color="auto"/>
        <w:right w:val="none" w:sz="0" w:space="0" w:color="auto"/>
      </w:divBdr>
    </w:div>
    <w:div w:id="680090249">
      <w:bodyDiv w:val="1"/>
      <w:marLeft w:val="0"/>
      <w:marRight w:val="0"/>
      <w:marTop w:val="0"/>
      <w:marBottom w:val="0"/>
      <w:divBdr>
        <w:top w:val="none" w:sz="0" w:space="0" w:color="auto"/>
        <w:left w:val="none" w:sz="0" w:space="0" w:color="auto"/>
        <w:bottom w:val="none" w:sz="0" w:space="0" w:color="auto"/>
        <w:right w:val="none" w:sz="0" w:space="0" w:color="auto"/>
      </w:divBdr>
    </w:div>
    <w:div w:id="761223916">
      <w:bodyDiv w:val="1"/>
      <w:marLeft w:val="0"/>
      <w:marRight w:val="0"/>
      <w:marTop w:val="0"/>
      <w:marBottom w:val="0"/>
      <w:divBdr>
        <w:top w:val="none" w:sz="0" w:space="0" w:color="auto"/>
        <w:left w:val="none" w:sz="0" w:space="0" w:color="auto"/>
        <w:bottom w:val="none" w:sz="0" w:space="0" w:color="auto"/>
        <w:right w:val="none" w:sz="0" w:space="0" w:color="auto"/>
      </w:divBdr>
      <w:divsChild>
        <w:div w:id="1079207400">
          <w:marLeft w:val="0"/>
          <w:marRight w:val="0"/>
          <w:marTop w:val="0"/>
          <w:marBottom w:val="0"/>
          <w:divBdr>
            <w:top w:val="none" w:sz="0" w:space="0" w:color="auto"/>
            <w:left w:val="none" w:sz="0" w:space="0" w:color="auto"/>
            <w:bottom w:val="none" w:sz="0" w:space="0" w:color="auto"/>
            <w:right w:val="none" w:sz="0" w:space="0" w:color="auto"/>
          </w:divBdr>
        </w:div>
        <w:div w:id="350574269">
          <w:marLeft w:val="0"/>
          <w:marRight w:val="0"/>
          <w:marTop w:val="0"/>
          <w:marBottom w:val="0"/>
          <w:divBdr>
            <w:top w:val="none" w:sz="0" w:space="0" w:color="auto"/>
            <w:left w:val="none" w:sz="0" w:space="0" w:color="auto"/>
            <w:bottom w:val="none" w:sz="0" w:space="0" w:color="auto"/>
            <w:right w:val="none" w:sz="0" w:space="0" w:color="auto"/>
          </w:divBdr>
        </w:div>
      </w:divsChild>
    </w:div>
    <w:div w:id="943532695">
      <w:bodyDiv w:val="1"/>
      <w:marLeft w:val="0"/>
      <w:marRight w:val="0"/>
      <w:marTop w:val="0"/>
      <w:marBottom w:val="0"/>
      <w:divBdr>
        <w:top w:val="none" w:sz="0" w:space="0" w:color="auto"/>
        <w:left w:val="none" w:sz="0" w:space="0" w:color="auto"/>
        <w:bottom w:val="none" w:sz="0" w:space="0" w:color="auto"/>
        <w:right w:val="none" w:sz="0" w:space="0" w:color="auto"/>
      </w:divBdr>
    </w:div>
    <w:div w:id="1136944828">
      <w:bodyDiv w:val="1"/>
      <w:marLeft w:val="0"/>
      <w:marRight w:val="0"/>
      <w:marTop w:val="0"/>
      <w:marBottom w:val="0"/>
      <w:divBdr>
        <w:top w:val="none" w:sz="0" w:space="0" w:color="auto"/>
        <w:left w:val="none" w:sz="0" w:space="0" w:color="auto"/>
        <w:bottom w:val="none" w:sz="0" w:space="0" w:color="auto"/>
        <w:right w:val="none" w:sz="0" w:space="0" w:color="auto"/>
      </w:divBdr>
      <w:divsChild>
        <w:div w:id="7677206">
          <w:marLeft w:val="0"/>
          <w:marRight w:val="0"/>
          <w:marTop w:val="0"/>
          <w:marBottom w:val="166"/>
          <w:divBdr>
            <w:top w:val="none" w:sz="0" w:space="0" w:color="auto"/>
            <w:left w:val="none" w:sz="0" w:space="0" w:color="auto"/>
            <w:bottom w:val="none" w:sz="0" w:space="0" w:color="auto"/>
            <w:right w:val="none" w:sz="0" w:space="0" w:color="auto"/>
          </w:divBdr>
        </w:div>
      </w:divsChild>
    </w:div>
    <w:div w:id="1400516720">
      <w:bodyDiv w:val="1"/>
      <w:marLeft w:val="0"/>
      <w:marRight w:val="0"/>
      <w:marTop w:val="0"/>
      <w:marBottom w:val="0"/>
      <w:divBdr>
        <w:top w:val="none" w:sz="0" w:space="0" w:color="auto"/>
        <w:left w:val="none" w:sz="0" w:space="0" w:color="auto"/>
        <w:bottom w:val="none" w:sz="0" w:space="0" w:color="auto"/>
        <w:right w:val="none" w:sz="0" w:space="0" w:color="auto"/>
      </w:divBdr>
    </w:div>
    <w:div w:id="1574777602">
      <w:bodyDiv w:val="1"/>
      <w:marLeft w:val="0"/>
      <w:marRight w:val="0"/>
      <w:marTop w:val="0"/>
      <w:marBottom w:val="0"/>
      <w:divBdr>
        <w:top w:val="none" w:sz="0" w:space="0" w:color="auto"/>
        <w:left w:val="none" w:sz="0" w:space="0" w:color="auto"/>
        <w:bottom w:val="none" w:sz="0" w:space="0" w:color="auto"/>
        <w:right w:val="none" w:sz="0" w:space="0" w:color="auto"/>
      </w:divBdr>
      <w:divsChild>
        <w:div w:id="1749383055">
          <w:marLeft w:val="0"/>
          <w:marRight w:val="0"/>
          <w:marTop w:val="0"/>
          <w:marBottom w:val="166"/>
          <w:divBdr>
            <w:top w:val="none" w:sz="0" w:space="0" w:color="auto"/>
            <w:left w:val="none" w:sz="0" w:space="0" w:color="auto"/>
            <w:bottom w:val="none" w:sz="0" w:space="0" w:color="auto"/>
            <w:right w:val="none" w:sz="0" w:space="0" w:color="auto"/>
          </w:divBdr>
        </w:div>
      </w:divsChild>
    </w:div>
    <w:div w:id="1759599336">
      <w:bodyDiv w:val="1"/>
      <w:marLeft w:val="0"/>
      <w:marRight w:val="0"/>
      <w:marTop w:val="0"/>
      <w:marBottom w:val="0"/>
      <w:divBdr>
        <w:top w:val="none" w:sz="0" w:space="0" w:color="auto"/>
        <w:left w:val="none" w:sz="0" w:space="0" w:color="auto"/>
        <w:bottom w:val="none" w:sz="0" w:space="0" w:color="auto"/>
        <w:right w:val="none" w:sz="0" w:space="0" w:color="auto"/>
      </w:divBdr>
    </w:div>
    <w:div w:id="1809930665">
      <w:bodyDiv w:val="1"/>
      <w:marLeft w:val="0"/>
      <w:marRight w:val="0"/>
      <w:marTop w:val="0"/>
      <w:marBottom w:val="0"/>
      <w:divBdr>
        <w:top w:val="none" w:sz="0" w:space="0" w:color="auto"/>
        <w:left w:val="none" w:sz="0" w:space="0" w:color="auto"/>
        <w:bottom w:val="none" w:sz="0" w:space="0" w:color="auto"/>
        <w:right w:val="none" w:sz="0" w:space="0" w:color="auto"/>
      </w:divBdr>
    </w:div>
    <w:div w:id="1824347608">
      <w:bodyDiv w:val="1"/>
      <w:marLeft w:val="0"/>
      <w:marRight w:val="0"/>
      <w:marTop w:val="0"/>
      <w:marBottom w:val="0"/>
      <w:divBdr>
        <w:top w:val="none" w:sz="0" w:space="0" w:color="auto"/>
        <w:left w:val="none" w:sz="0" w:space="0" w:color="auto"/>
        <w:bottom w:val="none" w:sz="0" w:space="0" w:color="auto"/>
        <w:right w:val="none" w:sz="0" w:space="0" w:color="auto"/>
      </w:divBdr>
    </w:div>
    <w:div w:id="1837189149">
      <w:bodyDiv w:val="1"/>
      <w:marLeft w:val="0"/>
      <w:marRight w:val="0"/>
      <w:marTop w:val="0"/>
      <w:marBottom w:val="0"/>
      <w:divBdr>
        <w:top w:val="none" w:sz="0" w:space="0" w:color="auto"/>
        <w:left w:val="none" w:sz="0" w:space="0" w:color="auto"/>
        <w:bottom w:val="none" w:sz="0" w:space="0" w:color="auto"/>
        <w:right w:val="none" w:sz="0" w:space="0" w:color="auto"/>
      </w:divBdr>
      <w:divsChild>
        <w:div w:id="129977200">
          <w:marLeft w:val="0"/>
          <w:marRight w:val="0"/>
          <w:marTop w:val="0"/>
          <w:marBottom w:val="0"/>
          <w:divBdr>
            <w:top w:val="none" w:sz="0" w:space="0" w:color="auto"/>
            <w:left w:val="none" w:sz="0" w:space="0" w:color="auto"/>
            <w:bottom w:val="none" w:sz="0" w:space="0" w:color="auto"/>
            <w:right w:val="none" w:sz="0" w:space="0" w:color="auto"/>
          </w:divBdr>
        </w:div>
        <w:div w:id="479462306">
          <w:marLeft w:val="0"/>
          <w:marRight w:val="0"/>
          <w:marTop w:val="0"/>
          <w:marBottom w:val="0"/>
          <w:divBdr>
            <w:top w:val="none" w:sz="0" w:space="0" w:color="auto"/>
            <w:left w:val="none" w:sz="0" w:space="0" w:color="auto"/>
            <w:bottom w:val="none" w:sz="0" w:space="0" w:color="auto"/>
            <w:right w:val="none" w:sz="0" w:space="0" w:color="auto"/>
          </w:divBdr>
        </w:div>
        <w:div w:id="1765103468">
          <w:marLeft w:val="0"/>
          <w:marRight w:val="0"/>
          <w:marTop w:val="0"/>
          <w:marBottom w:val="0"/>
          <w:divBdr>
            <w:top w:val="none" w:sz="0" w:space="0" w:color="auto"/>
            <w:left w:val="none" w:sz="0" w:space="0" w:color="auto"/>
            <w:bottom w:val="none" w:sz="0" w:space="0" w:color="auto"/>
            <w:right w:val="none" w:sz="0" w:space="0" w:color="auto"/>
          </w:divBdr>
        </w:div>
        <w:div w:id="1986934370">
          <w:marLeft w:val="0"/>
          <w:marRight w:val="0"/>
          <w:marTop w:val="0"/>
          <w:marBottom w:val="0"/>
          <w:divBdr>
            <w:top w:val="none" w:sz="0" w:space="0" w:color="auto"/>
            <w:left w:val="none" w:sz="0" w:space="0" w:color="auto"/>
            <w:bottom w:val="none" w:sz="0" w:space="0" w:color="auto"/>
            <w:right w:val="none" w:sz="0" w:space="0" w:color="auto"/>
          </w:divBdr>
        </w:div>
        <w:div w:id="1452237964">
          <w:marLeft w:val="0"/>
          <w:marRight w:val="0"/>
          <w:marTop w:val="0"/>
          <w:marBottom w:val="0"/>
          <w:divBdr>
            <w:top w:val="none" w:sz="0" w:space="0" w:color="auto"/>
            <w:left w:val="none" w:sz="0" w:space="0" w:color="auto"/>
            <w:bottom w:val="none" w:sz="0" w:space="0" w:color="auto"/>
            <w:right w:val="none" w:sz="0" w:space="0" w:color="auto"/>
          </w:divBdr>
        </w:div>
      </w:divsChild>
    </w:div>
    <w:div w:id="1983001521">
      <w:bodyDiv w:val="1"/>
      <w:marLeft w:val="0"/>
      <w:marRight w:val="0"/>
      <w:marTop w:val="0"/>
      <w:marBottom w:val="0"/>
      <w:divBdr>
        <w:top w:val="none" w:sz="0" w:space="0" w:color="auto"/>
        <w:left w:val="none" w:sz="0" w:space="0" w:color="auto"/>
        <w:bottom w:val="none" w:sz="0" w:space="0" w:color="auto"/>
        <w:right w:val="none" w:sz="0" w:space="0" w:color="auto"/>
      </w:divBdr>
    </w:div>
    <w:div w:id="2087610518">
      <w:bodyDiv w:val="1"/>
      <w:marLeft w:val="0"/>
      <w:marRight w:val="0"/>
      <w:marTop w:val="0"/>
      <w:marBottom w:val="0"/>
      <w:divBdr>
        <w:top w:val="none" w:sz="0" w:space="0" w:color="auto"/>
        <w:left w:val="none" w:sz="0" w:space="0" w:color="auto"/>
        <w:bottom w:val="none" w:sz="0" w:space="0" w:color="auto"/>
        <w:right w:val="none" w:sz="0" w:space="0" w:color="auto"/>
      </w:divBdr>
    </w:div>
    <w:div w:id="2126583059">
      <w:bodyDiv w:val="1"/>
      <w:marLeft w:val="0"/>
      <w:marRight w:val="0"/>
      <w:marTop w:val="0"/>
      <w:marBottom w:val="0"/>
      <w:divBdr>
        <w:top w:val="none" w:sz="0" w:space="0" w:color="auto"/>
        <w:left w:val="none" w:sz="0" w:space="0" w:color="auto"/>
        <w:bottom w:val="none" w:sz="0" w:space="0" w:color="auto"/>
        <w:right w:val="none" w:sz="0" w:space="0" w:color="auto"/>
      </w:divBdr>
      <w:divsChild>
        <w:div w:id="79454655">
          <w:marLeft w:val="0"/>
          <w:marRight w:val="0"/>
          <w:marTop w:val="0"/>
          <w:marBottom w:val="16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shallcenter" TargetMode="External"/><Relationship Id="rId3" Type="http://schemas.openxmlformats.org/officeDocument/2006/relationships/settings" Target="settings.xml"/><Relationship Id="rId7" Type="http://schemas.openxmlformats.org/officeDocument/2006/relationships/hyperlink" Target="https://zakon.rada.gov.ua/laws/show/821-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nbo.gov.ua/ua/Ukazy/6670.html" TargetMode="External"/><Relationship Id="rId4" Type="http://schemas.openxmlformats.org/officeDocument/2006/relationships/webSettings" Target="webSettings.xml"/><Relationship Id="rId9" Type="http://schemas.openxmlformats.org/officeDocument/2006/relationships/hyperlink" Target="https://mvs.gov.ua/uk/ministry/normativna-baza-mvs/proekti-normativnix-aktiv/strategiya-gromadskoyi-bezpeki-ta-civilnogo-zaxistu-ukrayini-zatverd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5325</TotalTime>
  <Pages>11</Pages>
  <Words>3192</Words>
  <Characters>18200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169</cp:revision>
  <dcterms:created xsi:type="dcterms:W3CDTF">2023-05-22T13:32:00Z</dcterms:created>
  <dcterms:modified xsi:type="dcterms:W3CDTF">2023-10-25T23:03:00Z</dcterms:modified>
</cp:coreProperties>
</file>