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75" w:rsidRDefault="00BC4875" w:rsidP="00E31E8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Секція</w:t>
      </w:r>
      <w:r w:rsidR="00570F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E31E8A" w:rsidRPr="00E31E8A" w:rsidRDefault="00A22041" w:rsidP="00E31E8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C4875">
        <w:rPr>
          <w:rFonts w:ascii="Times New Roman" w:hAnsi="Times New Roman" w:cs="Times New Roman"/>
          <w:b/>
          <w:sz w:val="28"/>
          <w:szCs w:val="28"/>
          <w:lang w:val="uk-UA"/>
        </w:rPr>
        <w:t>Юрченко Л.І.</w:t>
      </w:r>
      <w:r w:rsidR="00BC48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E31E8A" w:rsidRPr="00E31E8A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BC487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E31E8A" w:rsidRPr="00E31E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C4875">
        <w:rPr>
          <w:rFonts w:ascii="Times New Roman" w:hAnsi="Times New Roman" w:cs="Times New Roman"/>
          <w:i/>
          <w:sz w:val="28"/>
          <w:szCs w:val="28"/>
          <w:lang w:val="uk-UA"/>
        </w:rPr>
        <w:t>ф</w:t>
      </w:r>
      <w:r w:rsidR="00E31E8A" w:rsidRPr="00E31E8A">
        <w:rPr>
          <w:rFonts w:ascii="Times New Roman" w:hAnsi="Times New Roman" w:cs="Times New Roman"/>
          <w:i/>
          <w:sz w:val="28"/>
          <w:szCs w:val="28"/>
          <w:lang w:val="uk-UA"/>
        </w:rPr>
        <w:t>ілос</w:t>
      </w:r>
      <w:r w:rsidR="00BC487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E31E8A" w:rsidRPr="00E31E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</w:t>
      </w:r>
      <w:r w:rsidR="00BC487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E31E8A" w:rsidRPr="00E31E8A">
        <w:rPr>
          <w:rFonts w:ascii="Times New Roman" w:hAnsi="Times New Roman" w:cs="Times New Roman"/>
          <w:i/>
          <w:sz w:val="28"/>
          <w:szCs w:val="28"/>
          <w:lang w:val="uk-UA"/>
        </w:rPr>
        <w:t>, професор,</w:t>
      </w:r>
    </w:p>
    <w:p w:rsidR="00E31E8A" w:rsidRPr="00E31E8A" w:rsidRDefault="00E31E8A" w:rsidP="00E31E8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1E8A">
        <w:rPr>
          <w:rFonts w:ascii="Times New Roman" w:hAnsi="Times New Roman" w:cs="Times New Roman"/>
          <w:i/>
          <w:sz w:val="28"/>
          <w:szCs w:val="28"/>
          <w:lang w:val="uk-UA"/>
        </w:rPr>
        <w:t>Національний університет цивільного захисту України, м. Харків</w:t>
      </w:r>
    </w:p>
    <w:p w:rsidR="00703915" w:rsidRPr="00BC4875" w:rsidRDefault="00EB6D8B" w:rsidP="00BC48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875">
        <w:rPr>
          <w:rFonts w:ascii="Times New Roman" w:hAnsi="Times New Roman" w:cs="Times New Roman"/>
          <w:b/>
          <w:sz w:val="28"/>
          <w:szCs w:val="28"/>
        </w:rPr>
        <w:t>Е</w:t>
      </w:r>
      <w:r w:rsidR="00BC4875" w:rsidRPr="00BC48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КОЛОГІЧНІ ВИКЛИКИ ПРИРОДООХОРОННІЙ ОСВІТІ ЗА УМОВ </w:t>
      </w:r>
      <w:proofErr w:type="gramStart"/>
      <w:r w:rsidR="00BC4875" w:rsidRPr="00BC4875">
        <w:rPr>
          <w:rFonts w:ascii="Times New Roman" w:hAnsi="Times New Roman" w:cs="Times New Roman"/>
          <w:b/>
          <w:sz w:val="28"/>
          <w:szCs w:val="28"/>
          <w:lang w:val="uk-UA"/>
        </w:rPr>
        <w:t>СОЦ</w:t>
      </w:r>
      <w:proofErr w:type="gramEnd"/>
      <w:r w:rsidR="00BC4875" w:rsidRPr="00BC4875">
        <w:rPr>
          <w:rFonts w:ascii="Times New Roman" w:hAnsi="Times New Roman" w:cs="Times New Roman"/>
          <w:b/>
          <w:sz w:val="28"/>
          <w:szCs w:val="28"/>
          <w:lang w:val="uk-UA"/>
        </w:rPr>
        <w:t>ІАЛЬНОЇ ТУРБУЛЕНТНОСТІ</w:t>
      </w:r>
    </w:p>
    <w:p w:rsidR="00E31E8A" w:rsidRPr="00E31E8A" w:rsidRDefault="00E31E8A" w:rsidP="00E3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1E8A" w:rsidRPr="00E31E8A" w:rsidRDefault="00E31E8A" w:rsidP="00E3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70E3" w:rsidRPr="00E31E8A" w:rsidRDefault="00570FEC" w:rsidP="00E3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важається, що екологічна наука </w:t>
      </w:r>
      <w:r w:rsidR="0011669E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не тільки комплекс</w:t>
      </w:r>
      <w:r w:rsidR="0011669E">
        <w:rPr>
          <w:rFonts w:ascii="Times New Roman" w:hAnsi="Times New Roman" w:cs="Times New Roman"/>
          <w:sz w:val="28"/>
          <w:szCs w:val="28"/>
          <w:lang w:val="uk-UA" w:eastAsia="uk-UA"/>
        </w:rPr>
        <w:t>ом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спеціальних природно-соціальних законів і закономірностей, а й певн</w:t>
      </w:r>
      <w:r w:rsidR="0011669E">
        <w:rPr>
          <w:rFonts w:ascii="Times New Roman" w:hAnsi="Times New Roman" w:cs="Times New Roman"/>
          <w:sz w:val="28"/>
          <w:szCs w:val="28"/>
          <w:lang w:val="uk-UA" w:eastAsia="uk-UA"/>
        </w:rPr>
        <w:t>ою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методологічн</w:t>
      </w:r>
      <w:r w:rsidR="0011669E">
        <w:rPr>
          <w:rFonts w:ascii="Times New Roman" w:hAnsi="Times New Roman" w:cs="Times New Roman"/>
          <w:sz w:val="28"/>
          <w:szCs w:val="28"/>
          <w:lang w:val="uk-UA" w:eastAsia="uk-UA"/>
        </w:rPr>
        <w:t>ою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систем</w:t>
      </w:r>
      <w:r w:rsidR="0011669E">
        <w:rPr>
          <w:rFonts w:ascii="Times New Roman" w:hAnsi="Times New Roman" w:cs="Times New Roman"/>
          <w:sz w:val="28"/>
          <w:szCs w:val="28"/>
          <w:lang w:val="uk-UA" w:eastAsia="uk-UA"/>
        </w:rPr>
        <w:t>ою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>, особливи</w:t>
      </w:r>
      <w:r w:rsidR="0011669E">
        <w:rPr>
          <w:rFonts w:ascii="Times New Roman" w:hAnsi="Times New Roman" w:cs="Times New Roman"/>
          <w:sz w:val="28"/>
          <w:szCs w:val="28"/>
          <w:lang w:val="uk-UA" w:eastAsia="uk-UA"/>
        </w:rPr>
        <w:t>м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стил</w:t>
      </w:r>
      <w:r w:rsidR="0011669E">
        <w:rPr>
          <w:rFonts w:ascii="Times New Roman" w:hAnsi="Times New Roman" w:cs="Times New Roman"/>
          <w:sz w:val="28"/>
          <w:szCs w:val="28"/>
          <w:lang w:val="uk-UA" w:eastAsia="uk-UA"/>
        </w:rPr>
        <w:t>ем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мислення, покликани</w:t>
      </w:r>
      <w:r w:rsidR="0011669E">
        <w:rPr>
          <w:rFonts w:ascii="Times New Roman" w:hAnsi="Times New Roman" w:cs="Times New Roman"/>
          <w:sz w:val="28"/>
          <w:szCs w:val="28"/>
          <w:lang w:val="uk-UA" w:eastAsia="uk-UA"/>
        </w:rPr>
        <w:t>м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слугувати </w:t>
      </w:r>
      <w:r w:rsidR="0011669E">
        <w:rPr>
          <w:rFonts w:ascii="Times New Roman" w:hAnsi="Times New Roman" w:cs="Times New Roman"/>
          <w:sz w:val="28"/>
          <w:szCs w:val="28"/>
          <w:lang w:val="uk-UA" w:eastAsia="uk-UA"/>
        </w:rPr>
        <w:t>суспільству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1669E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разі прийняття відповідальних господарських рішень. </w:t>
      </w:r>
    </w:p>
    <w:p w:rsidR="006E70E3" w:rsidRPr="00E31E8A" w:rsidRDefault="006E70E3" w:rsidP="00E3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 наш час збурення біосфери </w:t>
      </w:r>
      <w:r w:rsidR="00F36AF0">
        <w:rPr>
          <w:rFonts w:ascii="Times New Roman" w:hAnsi="Times New Roman" w:cs="Times New Roman"/>
          <w:sz w:val="28"/>
          <w:szCs w:val="28"/>
          <w:lang w:val="uk-UA" w:eastAsia="uk-UA"/>
        </w:rPr>
        <w:t>війною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завдають не тільки великий локальний, регіональний, але і глобальний вплив на суспільство, його життєдіяльність. Проблема в тому</w:t>
      </w:r>
      <w:r w:rsidR="00F36AF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що вирішення питань послаблення цього згубного впливу не можна здійснити без забезпечення формування цілісного екологічного знання та мислення майбутнього фахівця. </w:t>
      </w:r>
    </w:p>
    <w:p w:rsidR="006E70E3" w:rsidRPr="00E31E8A" w:rsidRDefault="006E70E3" w:rsidP="00E31E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pacing w:val="-20"/>
          <w:sz w:val="28"/>
          <w:szCs w:val="28"/>
          <w:lang w:val="uk-UA" w:eastAsia="uk-UA"/>
        </w:rPr>
      </w:pPr>
      <w:r w:rsidRPr="00E31E8A">
        <w:rPr>
          <w:rFonts w:ascii="Times New Roman" w:hAnsi="Times New Roman" w:cs="Times New Roman"/>
          <w:sz w:val="28"/>
          <w:szCs w:val="28"/>
          <w:lang w:val="uk-UA"/>
        </w:rPr>
        <w:t xml:space="preserve">Екологічна освіта як базова основа формування принципу відповідальності </w:t>
      </w:r>
      <w:r w:rsidR="00F36AF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31E8A">
        <w:rPr>
          <w:rFonts w:ascii="Times New Roman" w:hAnsi="Times New Roman" w:cs="Times New Roman"/>
          <w:sz w:val="28"/>
          <w:szCs w:val="28"/>
          <w:lang w:val="uk-UA"/>
        </w:rPr>
        <w:t xml:space="preserve"> підготовці фахівців 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буде ефективнішою, якщо їхня </w:t>
      </w:r>
      <w:r w:rsidR="00B61091">
        <w:rPr>
          <w:rFonts w:ascii="Times New Roman" w:hAnsi="Times New Roman" w:cs="Times New Roman"/>
          <w:sz w:val="28"/>
          <w:szCs w:val="28"/>
          <w:lang w:val="uk-UA" w:eastAsia="uk-UA"/>
        </w:rPr>
        <w:t>природоохоронна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підготовка здійснювати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меться як цілісна поетапна система, яка забезпечить засвоєння екологічних знань, перетворення їх у переконання та опанування умінь реалізовувати знання в професійній діяльності за умови дотриман</w:t>
      </w:r>
      <w:r w:rsidR="00B61091">
        <w:rPr>
          <w:rFonts w:ascii="Times New Roman" w:hAnsi="Times New Roman" w:cs="Times New Roman"/>
          <w:sz w:val="28"/>
          <w:szCs w:val="28"/>
          <w:lang w:val="uk-UA" w:eastAsia="uk-UA"/>
        </w:rPr>
        <w:t>ня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таких дидактичних принципів: неперервність екологічної підготовки; </w:t>
      </w:r>
      <w:proofErr w:type="spellStart"/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>міжпредметність</w:t>
      </w:r>
      <w:proofErr w:type="spellEnd"/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її здійснення з урахуванням інтег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рованого та диференційованого підходів; </w:t>
      </w:r>
      <w:proofErr w:type="spellStart"/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>еколого-професійна</w:t>
      </w:r>
      <w:proofErr w:type="spellEnd"/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спрямованість змісту навчального матеріалу</w:t>
      </w:r>
      <w:r w:rsidR="00B6109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61091" w:rsidRPr="00B61091">
        <w:rPr>
          <w:rFonts w:ascii="Times New Roman" w:hAnsi="Times New Roman" w:cs="Times New Roman"/>
          <w:sz w:val="28"/>
          <w:szCs w:val="28"/>
          <w:lang w:val="uk-UA" w:eastAsia="uk-UA"/>
        </w:rPr>
        <w:t>[1]</w:t>
      </w:r>
      <w:r w:rsidRPr="00E31E8A">
        <w:rPr>
          <w:rFonts w:ascii="Times New Roman" w:hAnsi="Times New Roman" w:cs="Times New Roman"/>
          <w:i/>
          <w:iCs/>
          <w:spacing w:val="-20"/>
          <w:sz w:val="28"/>
          <w:szCs w:val="28"/>
          <w:lang w:val="uk-UA" w:eastAsia="uk-UA"/>
        </w:rPr>
        <w:t>.</w:t>
      </w:r>
    </w:p>
    <w:p w:rsidR="00B61091" w:rsidRDefault="00B61091" w:rsidP="00E3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Е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>кобезпечний</w:t>
      </w:r>
      <w:proofErr w:type="spellEnd"/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розвиток повинен бути базисною, вихідною ідеєю, основою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природоохоронної діяльності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у воєнний час жахливих руйнувань, а тим паче у ча</w:t>
      </w:r>
      <w:r w:rsidR="003D091F">
        <w:rPr>
          <w:rFonts w:ascii="Times New Roman" w:hAnsi="Times New Roman" w:cs="Times New Roman"/>
          <w:sz w:val="28"/>
          <w:szCs w:val="28"/>
          <w:lang w:val="uk-UA" w:eastAsia="uk-UA"/>
        </w:rPr>
        <w:t>с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и післявоєнної відбудови. </w:t>
      </w:r>
    </w:p>
    <w:p w:rsidR="006E70E3" w:rsidRPr="00E31E8A" w:rsidRDefault="003D091F" w:rsidP="00E3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Ф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орми і методи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такої діяльності можуть бути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різні, а мета одна: різнобічна підготовка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спеціаліста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>, здатн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ого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вивчати, розуміти й оптимально 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вирішувати соціально-екологічні проблеми регіонів проживання на основі наукових знань процесів розвитку біосфери, здорового глузду, загальнолюдських досвіду й цінностей.</w:t>
      </w:r>
    </w:p>
    <w:p w:rsidR="006E70E3" w:rsidRPr="00E31E8A" w:rsidRDefault="003D091F" w:rsidP="00E3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Природоохоронна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компонент</w:t>
      </w:r>
      <w:r w:rsidR="00570FEC">
        <w:rPr>
          <w:rFonts w:ascii="Times New Roman" w:hAnsi="Times New Roman" w:cs="Times New Roman"/>
          <w:sz w:val="28"/>
          <w:szCs w:val="28"/>
          <w:lang w:val="uk-UA" w:eastAsia="uk-UA"/>
        </w:rPr>
        <w:t>а у системі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освіти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невід</w:t>
      </w:r>
      <w:r w:rsidRPr="00C44856">
        <w:rPr>
          <w:rFonts w:ascii="Times New Roman" w:hAnsi="Times New Roman" w:cs="Times New Roman"/>
          <w:sz w:val="28"/>
          <w:szCs w:val="28"/>
          <w:lang w:val="uk-UA" w:eastAsia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ємно 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>пов’язан</w:t>
      </w:r>
      <w:r w:rsidR="00570FEC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соціально-політичними небезпеками, </w:t>
      </w:r>
      <w:r w:rsidR="00C4485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стихійним і хаотичним 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>розвитком виробничих сил, які створ</w:t>
      </w:r>
      <w:r w:rsidR="00C4485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юють колосальну турбулентність 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>стан</w:t>
      </w:r>
      <w:r w:rsidR="00C44856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6E70E3"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навколишнього природного середовища. На сучасному етапі екологічна освіта є спільним завданням гуманітарно-естетичних, соціально-історичних та природоохоронних заходів. Зміст цього завдання розкриває єдність зв’язків в системі «природа — людина — суспільство». </w:t>
      </w:r>
    </w:p>
    <w:p w:rsidR="006E70E3" w:rsidRPr="00E31E8A" w:rsidRDefault="006E70E3" w:rsidP="00E3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>Екологічне наповнення та оновлення змісту кожного блоку навчальних дисциплін, форм і методів педа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гогічної технології підготовки фахівців в сучасному вищому навчальному закладі в цілому дасть змогу підвищити ефективність формування еко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логічної культури студентів, їхніх умінь та навичок (організаційних, плануючих, контрольно-оціночних, </w:t>
      </w:r>
      <w:proofErr w:type="spellStart"/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>еколого-практичних</w:t>
      </w:r>
      <w:proofErr w:type="spellEnd"/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>) вирішувати задачі впливу на природне довкілля із урахуванням інтересів, бажань та на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хилів студентів.</w:t>
      </w:r>
    </w:p>
    <w:p w:rsidR="006E70E3" w:rsidRPr="00E31E8A" w:rsidRDefault="006E70E3" w:rsidP="00E3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Загальною метою цього процесу має стати формування у фахівця </w:t>
      </w:r>
      <w:proofErr w:type="spellStart"/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>екокультури</w:t>
      </w:r>
      <w:proofErr w:type="spellEnd"/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>, природоохоронної соціологічно-пси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хологічної і світоглядної установки, спо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нукання його до активної участі в екологіч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ному відродженні нашої держави, в діях, що сприяють органічному включенню країни до глобальної системи </w:t>
      </w:r>
      <w:proofErr w:type="spellStart"/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>ноосферного</w:t>
      </w:r>
      <w:proofErr w:type="spellEnd"/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господарювання відповід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но до </w:t>
      </w:r>
      <w:proofErr w:type="spellStart"/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>інвайроментальних</w:t>
      </w:r>
      <w:proofErr w:type="spellEnd"/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орієнтацій та установок, екологічних традицій. </w:t>
      </w:r>
    </w:p>
    <w:p w:rsidR="006E70E3" w:rsidRPr="00E31E8A" w:rsidRDefault="006E70E3" w:rsidP="00E3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>Екологіч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на освіта не повинна зупинятися на стадії простої поінформованості. Очевидно, що цей шлях не є простим. Багато чого залежить від доступності та якості екологічної інформації, способів її подачі та спрямування.</w:t>
      </w:r>
    </w:p>
    <w:p w:rsidR="006E70E3" w:rsidRPr="00E31E8A" w:rsidRDefault="006E70E3" w:rsidP="00E3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1E8A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громадян  з  високим  рівнем  екологічних   знань, екологічної свідомості і культури на основі нових критеріїв оцінки взаємовідносин людського суспільства й природи (не  насильство,  а гармонійне  співіснування </w:t>
      </w:r>
      <w:r w:rsidRPr="00E31E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нею),  повинна стати одним з головних важелів   у   вирішенні   надзвичайно   гострих   </w:t>
      </w:r>
      <w:r w:rsidR="00C44856">
        <w:rPr>
          <w:rFonts w:ascii="Times New Roman" w:hAnsi="Times New Roman" w:cs="Times New Roman"/>
          <w:sz w:val="28"/>
          <w:szCs w:val="28"/>
          <w:lang w:val="uk-UA"/>
        </w:rPr>
        <w:t>стратегічних і тактичних завдань</w:t>
      </w:r>
      <w:r w:rsidRPr="00E31E8A">
        <w:rPr>
          <w:rFonts w:ascii="Times New Roman" w:hAnsi="Times New Roman" w:cs="Times New Roman"/>
          <w:sz w:val="28"/>
          <w:szCs w:val="28"/>
          <w:lang w:val="uk-UA"/>
        </w:rPr>
        <w:t xml:space="preserve"> сучасної України.</w:t>
      </w:r>
    </w:p>
    <w:p w:rsidR="006E70E3" w:rsidRPr="00E31E8A" w:rsidRDefault="006E70E3" w:rsidP="00E3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Активізація екологічної освіти та потреби її вдосконалення і реформування випливають із зміни світогляду людства Дискусія між антропоцентризмом та </w:t>
      </w:r>
      <w:proofErr w:type="spellStart"/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>екоцентризмом</w:t>
      </w:r>
      <w:proofErr w:type="spellEnd"/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безпосередньо виводить в поле суспільного дискурсу проблему моральності.   Людина не може не звертатись до внутрішнього світу, орієнтуючись тільки натуралістичною регламентацією та ірраціональністю етичних переконань. Особистісні аспекти, естетичні та інтелектуальні сто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рони людського життя передбачають співіснування колективізму з толерантністю щодо індивідуального вибору</w:t>
      </w:r>
      <w:r w:rsidRPr="00E31E8A">
        <w:rPr>
          <w:rFonts w:ascii="Times New Roman" w:hAnsi="Times New Roman" w:cs="Times New Roman"/>
          <w:bCs/>
          <w:i/>
          <w:iCs/>
          <w:sz w:val="28"/>
          <w:szCs w:val="28"/>
          <w:lang w:val="uk-UA" w:eastAsia="uk-UA"/>
        </w:rPr>
        <w:t>.</w:t>
      </w:r>
    </w:p>
    <w:p w:rsidR="0055444B" w:rsidRPr="00E31E8A" w:rsidRDefault="0055444B" w:rsidP="00554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>Спеціалізація в тому чи іншому напряму обов’язково потребують пристосування фундаментальних теоретичних знань до вирішення прикладних завдань. Не викликає сумніву й те, що оволодіння ідеями екологічної науки не відміняє ідеологічного просвітництва та виховання.</w:t>
      </w:r>
    </w:p>
    <w:p w:rsidR="0055444B" w:rsidRPr="00E31E8A" w:rsidRDefault="0055444B" w:rsidP="00554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>Таким чином, оптимізація взаємовідносин суспіль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ства і природи, вироблення </w:t>
      </w:r>
      <w:r w:rsidR="007C6A47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>мінь актив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>но і цілеспрямовано впливати на природ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не середовище, не завдаючи йому шкоди, не можливі без відповідних екологічних знань. На сучасному етапі розвитку </w:t>
      </w:r>
      <w:r w:rsidR="007C6A47">
        <w:rPr>
          <w:rFonts w:ascii="Times New Roman" w:hAnsi="Times New Roman" w:cs="Times New Roman"/>
          <w:sz w:val="28"/>
          <w:szCs w:val="28"/>
          <w:lang w:val="uk-UA" w:eastAsia="uk-UA"/>
        </w:rPr>
        <w:t>українського суспільства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>, в час надвисокого рівня впливу на довкілля</w:t>
      </w:r>
      <w:r w:rsidR="00EF4C90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не завжди передбачуваними наслідками</w:t>
      </w:r>
      <w:r w:rsidR="00EF4C90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екологічн</w:t>
      </w:r>
      <w:r w:rsidR="007C6A4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 </w:t>
      </w:r>
      <w:proofErr w:type="spellStart"/>
      <w:r w:rsidR="007C6A47">
        <w:rPr>
          <w:rFonts w:ascii="Times New Roman" w:hAnsi="Times New Roman" w:cs="Times New Roman"/>
          <w:sz w:val="28"/>
          <w:szCs w:val="28"/>
          <w:lang w:val="uk-UA" w:eastAsia="uk-UA"/>
        </w:rPr>
        <w:t>научення</w:t>
      </w:r>
      <w:proofErr w:type="spellEnd"/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виховання і культура </w:t>
      </w:r>
      <w:r w:rsidR="007C6A47">
        <w:rPr>
          <w:rFonts w:ascii="Times New Roman" w:hAnsi="Times New Roman" w:cs="Times New Roman"/>
          <w:sz w:val="28"/>
          <w:szCs w:val="28"/>
          <w:lang w:val="uk-UA" w:eastAsia="uk-UA"/>
        </w:rPr>
        <w:t>майбутніх фахівців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мають визнач</w:t>
      </w:r>
      <w:r w:rsidR="007C6A47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ти не лише сутність держави, але й благополуччя та здоров’я нації. </w:t>
      </w:r>
    </w:p>
    <w:p w:rsidR="0055444B" w:rsidRDefault="0055444B" w:rsidP="00554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31E8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Це – надзвичайно складне і важливе завдання.  Позитивний ефект може бути досягнутий лише в тому разі, якщо підходити до його вирішення старанно, з душею і серцем, а головне – професійно, грамотно і дуже відповідально з урахуванням принципів і законів, згідно з якими живе і розвивається природа. </w:t>
      </w:r>
    </w:p>
    <w:p w:rsidR="007C02B1" w:rsidRDefault="007C02B1" w:rsidP="007C02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7C02B1">
        <w:rPr>
          <w:rFonts w:ascii="Times New Roman" w:hAnsi="Times New Roman" w:cs="Times New Roman"/>
          <w:b/>
          <w:sz w:val="28"/>
          <w:szCs w:val="28"/>
          <w:lang w:val="uk-UA" w:eastAsia="uk-UA"/>
        </w:rPr>
        <w:t>Список використаних джерел:</w:t>
      </w:r>
    </w:p>
    <w:p w:rsidR="007C02B1" w:rsidRPr="005148AF" w:rsidRDefault="007C02B1" w:rsidP="00FD45A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Юрченко 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Гонтаренко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Л. </w:t>
      </w:r>
      <w:r w:rsidRPr="005148A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148AF" w:rsidRPr="005148AF">
        <w:rPr>
          <w:rFonts w:ascii="Times New Roman" w:hAnsi="Times New Roman" w:cs="Times New Roman"/>
          <w:sz w:val="28"/>
          <w:szCs w:val="28"/>
          <w:lang w:val="uk-UA"/>
        </w:rPr>
        <w:t>оціально-екологічне виховання в сім’ї як початок формування засад екологічної компетентності сучасної особистості</w:t>
      </w:r>
      <w:r w:rsidR="00514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8AF" w:rsidRPr="005148AF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514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48AF"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Pr="00514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48AF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514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48A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14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48AF">
        <w:rPr>
          <w:rFonts w:ascii="Times New Roman" w:hAnsi="Times New Roman" w:cs="Times New Roman"/>
          <w:sz w:val="28"/>
          <w:szCs w:val="28"/>
          <w:lang w:val="en-US"/>
        </w:rPr>
        <w:t>Khortytsia</w:t>
      </w:r>
      <w:proofErr w:type="spellEnd"/>
      <w:r w:rsidRPr="00514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48AF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514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48AF">
        <w:rPr>
          <w:rFonts w:ascii="Times New Roman" w:hAnsi="Times New Roman" w:cs="Times New Roman"/>
          <w:sz w:val="28"/>
          <w:szCs w:val="28"/>
          <w:lang w:val="en-US"/>
        </w:rPr>
        <w:t>Academy</w:t>
      </w:r>
      <w:r w:rsidRPr="005148AF">
        <w:rPr>
          <w:rFonts w:ascii="Times New Roman" w:hAnsi="Times New Roman" w:cs="Times New Roman"/>
          <w:sz w:val="28"/>
          <w:szCs w:val="28"/>
          <w:lang w:val="uk-UA"/>
        </w:rPr>
        <w:t xml:space="preserve"> (Серія: Педагогіка. Соціальна робота) Випуск 2(7)2022. С. 7 – 16.</w:t>
      </w:r>
    </w:p>
    <w:p w:rsidR="0055444B" w:rsidRDefault="009D25C7" w:rsidP="00E3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D25C7">
        <w:rPr>
          <w:lang w:val="uk-UA"/>
        </w:rPr>
        <w:lastRenderedPageBreak/>
        <w:t xml:space="preserve">Матеріали Міжнародної науково-практичної конференції «Сучасна освіта: філософські, соціально-економічні, поведінкові аспекти»: збірник матеріалів (18 квітня 2024, м. Херсон-Кропивницький, Україна) / за </w:t>
      </w:r>
      <w:proofErr w:type="spellStart"/>
      <w:r w:rsidRPr="009D25C7">
        <w:rPr>
          <w:lang w:val="uk-UA"/>
        </w:rPr>
        <w:t>заг.ред</w:t>
      </w:r>
      <w:proofErr w:type="spellEnd"/>
      <w:r w:rsidRPr="009D25C7">
        <w:rPr>
          <w:lang w:val="uk-UA"/>
        </w:rPr>
        <w:t xml:space="preserve">. </w:t>
      </w:r>
      <w:proofErr w:type="spellStart"/>
      <w:r w:rsidRPr="009D25C7">
        <w:rPr>
          <w:lang w:val="uk-UA"/>
        </w:rPr>
        <w:t>Варнавської</w:t>
      </w:r>
      <w:proofErr w:type="spellEnd"/>
      <w:r w:rsidRPr="009D25C7">
        <w:rPr>
          <w:lang w:val="uk-UA"/>
        </w:rPr>
        <w:t xml:space="preserve"> І.В. Херсон-Кропивницький, ХДАЕУ, 2024. </w:t>
      </w:r>
      <w:r>
        <w:rPr>
          <w:lang w:val="en-US"/>
        </w:rPr>
        <w:t xml:space="preserve">C/ 149-152. </w:t>
      </w:r>
      <w:r>
        <w:t>286 с.</w:t>
      </w:r>
    </w:p>
    <w:p w:rsidR="0055444B" w:rsidRDefault="0055444B" w:rsidP="00E3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5444B" w:rsidRDefault="0055444B" w:rsidP="00E3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5444B" w:rsidRDefault="0055444B" w:rsidP="00E3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5444B" w:rsidRDefault="0055444B" w:rsidP="00E3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5444B" w:rsidRDefault="0055444B" w:rsidP="00E3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5444B" w:rsidRDefault="0055444B" w:rsidP="00E3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5444B" w:rsidRDefault="0055444B" w:rsidP="00E3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E70E3" w:rsidRPr="00E31E8A" w:rsidRDefault="006E70E3" w:rsidP="00E3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0E3" w:rsidRPr="00E31E8A" w:rsidSect="00A220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331AD"/>
    <w:multiLevelType w:val="singleLevel"/>
    <w:tmpl w:val="320C806A"/>
    <w:lvl w:ilvl="0">
      <w:start w:val="1"/>
      <w:numFmt w:val="decimal"/>
      <w:pStyle w:val="1-liter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</w:abstractNum>
  <w:abstractNum w:abstractNumId="1">
    <w:nsid w:val="3D0B100E"/>
    <w:multiLevelType w:val="hybridMultilevel"/>
    <w:tmpl w:val="FA5E9D98"/>
    <w:lvl w:ilvl="0" w:tplc="3E164E6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20E2D"/>
    <w:multiLevelType w:val="hybridMultilevel"/>
    <w:tmpl w:val="D884B71A"/>
    <w:lvl w:ilvl="0" w:tplc="17D00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EB6D8B"/>
    <w:rsid w:val="0011669E"/>
    <w:rsid w:val="003D091F"/>
    <w:rsid w:val="003E4337"/>
    <w:rsid w:val="005148AF"/>
    <w:rsid w:val="0055444B"/>
    <w:rsid w:val="00570FEC"/>
    <w:rsid w:val="006E70E3"/>
    <w:rsid w:val="00703915"/>
    <w:rsid w:val="007C02B1"/>
    <w:rsid w:val="007C6A47"/>
    <w:rsid w:val="007F65FE"/>
    <w:rsid w:val="009D25C7"/>
    <w:rsid w:val="00A22041"/>
    <w:rsid w:val="00B61091"/>
    <w:rsid w:val="00BC4875"/>
    <w:rsid w:val="00C44856"/>
    <w:rsid w:val="00C618BB"/>
    <w:rsid w:val="00CD217E"/>
    <w:rsid w:val="00E31E8A"/>
    <w:rsid w:val="00EB6D8B"/>
    <w:rsid w:val="00EF4C90"/>
    <w:rsid w:val="00F36AF0"/>
    <w:rsid w:val="00FD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liter">
    <w:name w:val="1-liter"/>
    <w:basedOn w:val="a"/>
    <w:rsid w:val="006E70E3"/>
    <w:pPr>
      <w:numPr>
        <w:numId w:val="1"/>
      </w:numPr>
      <w:spacing w:after="0" w:line="230" w:lineRule="auto"/>
      <w:jc w:val="both"/>
    </w:pPr>
    <w:rPr>
      <w:rFonts w:ascii="Times New Roman" w:eastAsia="Times New Roman" w:hAnsi="Times New Roman" w:cs="Times New Roman"/>
      <w:i/>
      <w:sz w:val="21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C0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2024-02-26T09:44:00Z</dcterms:created>
  <dcterms:modified xsi:type="dcterms:W3CDTF">2024-06-21T16:22:00Z</dcterms:modified>
</cp:coreProperties>
</file>