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25" w:rsidRDefault="00E85C25" w:rsidP="00121F1C">
      <w:pPr>
        <w:spacing w:after="0" w:line="360" w:lineRule="auto"/>
        <w:jc w:val="center"/>
        <w:rPr>
          <w:rFonts w:ascii="Times New Roman" w:hAnsi="Times New Roman" w:cs="Times New Roman"/>
          <w:sz w:val="28"/>
          <w:szCs w:val="28"/>
          <w:lang w:val="uk-UA"/>
        </w:rPr>
      </w:pPr>
      <w:r w:rsidRPr="00FA1272">
        <w:rPr>
          <w:rFonts w:ascii="Times New Roman" w:hAnsi="Times New Roman" w:cs="Times New Roman"/>
          <w:sz w:val="28"/>
          <w:szCs w:val="28"/>
          <w:lang w:val="uk-UA"/>
        </w:rPr>
        <w:t>Юрченко Любов Іванівна</w:t>
      </w:r>
      <w:r w:rsidR="00061914" w:rsidRPr="00FA1272">
        <w:rPr>
          <w:rFonts w:ascii="Times New Roman" w:hAnsi="Times New Roman" w:cs="Times New Roman"/>
          <w:sz w:val="28"/>
          <w:szCs w:val="28"/>
          <w:vertAlign w:val="superscript"/>
          <w:lang w:val="uk-UA"/>
        </w:rPr>
        <w:t>1</w:t>
      </w:r>
      <w:r w:rsidR="00C70F10" w:rsidRPr="00FA1272">
        <w:rPr>
          <w:rFonts w:ascii="Times New Roman" w:hAnsi="Times New Roman" w:cs="Times New Roman"/>
          <w:sz w:val="28"/>
          <w:szCs w:val="28"/>
          <w:lang w:val="uk-UA"/>
        </w:rPr>
        <w:t>, Харламов Михайло Іванович</w:t>
      </w:r>
      <w:r w:rsidR="00061914" w:rsidRPr="00FA1272">
        <w:rPr>
          <w:rFonts w:ascii="Times New Roman" w:hAnsi="Times New Roman" w:cs="Times New Roman"/>
          <w:sz w:val="28"/>
          <w:szCs w:val="28"/>
          <w:vertAlign w:val="superscript"/>
          <w:lang w:val="uk-UA"/>
        </w:rPr>
        <w:t>2</w:t>
      </w:r>
      <w:r w:rsidR="00121F1C">
        <w:rPr>
          <w:rFonts w:ascii="Times New Roman" w:hAnsi="Times New Roman" w:cs="Times New Roman"/>
          <w:sz w:val="28"/>
          <w:szCs w:val="28"/>
          <w:vertAlign w:val="superscript"/>
          <w:lang w:val="uk-UA"/>
        </w:rPr>
        <w:t xml:space="preserve"> </w:t>
      </w:r>
      <w:r w:rsidR="00121F1C">
        <w:rPr>
          <w:rFonts w:ascii="Times New Roman" w:hAnsi="Times New Roman" w:cs="Times New Roman"/>
          <w:sz w:val="28"/>
          <w:szCs w:val="28"/>
          <w:lang w:val="uk-UA"/>
        </w:rPr>
        <w:t>,</w:t>
      </w:r>
    </w:p>
    <w:p w:rsidR="00121F1C" w:rsidRPr="00121F1C" w:rsidRDefault="00121F1C" w:rsidP="00121F1C">
      <w:pPr>
        <w:spacing w:after="0" w:line="360" w:lineRule="auto"/>
        <w:jc w:val="center"/>
        <w:rPr>
          <w:rFonts w:ascii="Times New Roman" w:hAnsi="Times New Roman" w:cs="Times New Roman"/>
          <w:sz w:val="28"/>
          <w:szCs w:val="28"/>
          <w:vertAlign w:val="superscript"/>
          <w:lang w:val="uk-UA"/>
        </w:rPr>
      </w:pPr>
      <w:r>
        <w:rPr>
          <w:rStyle w:val="y2iqfc"/>
          <w:rFonts w:ascii="Times New Roman" w:hAnsi="Times New Roman" w:cs="Times New Roman"/>
          <w:color w:val="202124"/>
          <w:sz w:val="28"/>
          <w:szCs w:val="28"/>
          <w:lang w:val="uk-UA"/>
        </w:rPr>
        <w:t>Гонтаренко Людмида Олекс</w:t>
      </w:r>
      <w:r w:rsidR="005922F9">
        <w:rPr>
          <w:rStyle w:val="y2iqfc"/>
          <w:rFonts w:ascii="Times New Roman" w:hAnsi="Times New Roman" w:cs="Times New Roman"/>
          <w:color w:val="202124"/>
          <w:sz w:val="28"/>
          <w:szCs w:val="28"/>
          <w:lang w:val="uk-UA"/>
        </w:rPr>
        <w:t>андрівна</w:t>
      </w:r>
      <w:r>
        <w:rPr>
          <w:rStyle w:val="y2iqfc"/>
          <w:rFonts w:ascii="Times New Roman" w:hAnsi="Times New Roman" w:cs="Times New Roman"/>
          <w:color w:val="202124"/>
          <w:sz w:val="28"/>
          <w:szCs w:val="28"/>
          <w:vertAlign w:val="superscript"/>
          <w:lang w:val="uk-UA"/>
        </w:rPr>
        <w:t>3</w:t>
      </w:r>
    </w:p>
    <w:p w:rsidR="00B30775" w:rsidRPr="00FA1272" w:rsidRDefault="00B53C4C" w:rsidP="00C1336E">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w:t>
      </w:r>
      <w:r w:rsidR="004822AB">
        <w:rPr>
          <w:rFonts w:ascii="Times New Roman" w:hAnsi="Times New Roman" w:cs="Times New Roman"/>
          <w:b/>
          <w:sz w:val="28"/>
          <w:szCs w:val="28"/>
          <w:lang w:val="uk-UA"/>
        </w:rPr>
        <w:t>Н</w:t>
      </w:r>
      <w:r>
        <w:rPr>
          <w:rFonts w:ascii="Times New Roman" w:hAnsi="Times New Roman" w:cs="Times New Roman"/>
          <w:b/>
          <w:sz w:val="28"/>
          <w:szCs w:val="28"/>
          <w:lang w:val="uk-UA"/>
        </w:rPr>
        <w:t>А ВІДПОВІДАЛЬНІСТЬ ДЕРЖАВИ, СУСПІЛЬСТВА, ГРОМАДЯНИНА</w:t>
      </w:r>
    </w:p>
    <w:p w:rsidR="00784AF0" w:rsidRPr="00121F1C" w:rsidRDefault="00784AF0" w:rsidP="00C1336E">
      <w:pPr>
        <w:spacing w:line="360" w:lineRule="auto"/>
        <w:jc w:val="center"/>
        <w:rPr>
          <w:rFonts w:ascii="Times New Roman" w:hAnsi="Times New Roman" w:cs="Times New Roman"/>
          <w:sz w:val="28"/>
          <w:szCs w:val="28"/>
          <w:vertAlign w:val="superscript"/>
          <w:lang w:val="uk-UA"/>
        </w:rPr>
      </w:pPr>
      <w:r w:rsidRPr="00FA1272">
        <w:rPr>
          <w:rFonts w:ascii="Times New Roman" w:hAnsi="Times New Roman" w:cs="Times New Roman"/>
          <w:sz w:val="28"/>
          <w:szCs w:val="28"/>
          <w:lang w:val="uk-UA"/>
        </w:rPr>
        <w:t>0000-0003-4957-338X</w:t>
      </w:r>
      <w:r w:rsidRPr="00FA1272">
        <w:rPr>
          <w:rFonts w:ascii="Times New Roman" w:hAnsi="Times New Roman" w:cs="Times New Roman"/>
          <w:sz w:val="28"/>
          <w:szCs w:val="28"/>
          <w:vertAlign w:val="superscript"/>
          <w:lang w:val="uk-UA"/>
        </w:rPr>
        <w:t>1</w:t>
      </w:r>
      <w:r w:rsidR="00C55BAC" w:rsidRPr="00FA1272">
        <w:rPr>
          <w:rFonts w:ascii="Times New Roman" w:hAnsi="Times New Roman" w:cs="Times New Roman"/>
          <w:sz w:val="28"/>
          <w:szCs w:val="28"/>
          <w:vertAlign w:val="superscript"/>
          <w:lang w:val="uk-UA"/>
        </w:rPr>
        <w:t xml:space="preserve"> </w:t>
      </w:r>
      <w:r w:rsidR="00C55BAC" w:rsidRPr="00FA1272">
        <w:rPr>
          <w:rFonts w:ascii="Times New Roman" w:hAnsi="Times New Roman" w:cs="Times New Roman"/>
          <w:sz w:val="28"/>
          <w:szCs w:val="28"/>
          <w:lang w:val="uk-UA"/>
        </w:rPr>
        <w:t>, 0000-0002-5289-0290</w:t>
      </w:r>
      <w:r w:rsidR="00C55BAC" w:rsidRPr="00FA1272">
        <w:rPr>
          <w:rFonts w:ascii="Times New Roman" w:hAnsi="Times New Roman" w:cs="Times New Roman"/>
          <w:sz w:val="28"/>
          <w:szCs w:val="28"/>
          <w:vertAlign w:val="superscript"/>
          <w:lang w:val="uk-UA"/>
        </w:rPr>
        <w:t>2</w:t>
      </w:r>
      <w:r w:rsidR="00121F1C">
        <w:rPr>
          <w:rFonts w:ascii="Times New Roman" w:hAnsi="Times New Roman" w:cs="Times New Roman"/>
          <w:sz w:val="28"/>
          <w:szCs w:val="28"/>
          <w:lang w:val="uk-UA"/>
        </w:rPr>
        <w:t xml:space="preserve">, </w:t>
      </w:r>
      <w:r w:rsidR="00121F1C" w:rsidRPr="00D4381A">
        <w:rPr>
          <w:rFonts w:ascii="Times New Roman" w:hAnsi="Times New Roman" w:cs="Times New Roman"/>
          <w:sz w:val="28"/>
          <w:szCs w:val="28"/>
          <w:lang w:val="uk-UA"/>
        </w:rPr>
        <w:t>0000-0001-6993-5494</w:t>
      </w:r>
      <w:r w:rsidR="00121F1C">
        <w:rPr>
          <w:rFonts w:ascii="Times New Roman" w:hAnsi="Times New Roman" w:cs="Times New Roman"/>
          <w:sz w:val="28"/>
          <w:szCs w:val="28"/>
          <w:vertAlign w:val="superscript"/>
          <w:lang w:val="uk-UA"/>
        </w:rPr>
        <w:t>3</w:t>
      </w:r>
    </w:p>
    <w:p w:rsidR="000760E0" w:rsidRPr="00FA1272" w:rsidRDefault="000760E0" w:rsidP="00784AF0">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b/>
          <w:sz w:val="28"/>
          <w:szCs w:val="28"/>
          <w:lang w:val="uk-UA"/>
        </w:rPr>
        <w:t>Анотація</w:t>
      </w:r>
      <w:r w:rsidRPr="00FA1272">
        <w:rPr>
          <w:rFonts w:ascii="Times New Roman" w:hAnsi="Times New Roman" w:cs="Times New Roman"/>
          <w:i/>
          <w:sz w:val="28"/>
          <w:szCs w:val="28"/>
          <w:lang w:val="uk-UA"/>
        </w:rPr>
        <w:t xml:space="preserve">. </w:t>
      </w:r>
      <w:r w:rsidRPr="00FA1272">
        <w:rPr>
          <w:rFonts w:ascii="Times New Roman" w:hAnsi="Times New Roman" w:cs="Times New Roman"/>
          <w:sz w:val="28"/>
          <w:szCs w:val="28"/>
          <w:lang w:val="uk-UA"/>
        </w:rPr>
        <w:t xml:space="preserve">Тенденції соціалізації </w:t>
      </w:r>
      <w:r w:rsidR="00201603">
        <w:rPr>
          <w:rFonts w:ascii="Times New Roman" w:hAnsi="Times New Roman" w:cs="Times New Roman"/>
          <w:sz w:val="28"/>
          <w:szCs w:val="28"/>
          <w:lang w:val="uk-UA"/>
        </w:rPr>
        <w:t>суспільства</w:t>
      </w:r>
      <w:r w:rsidRPr="00FA1272">
        <w:rPr>
          <w:rFonts w:ascii="Times New Roman" w:hAnsi="Times New Roman" w:cs="Times New Roman"/>
          <w:sz w:val="28"/>
          <w:szCs w:val="28"/>
          <w:lang w:val="uk-UA"/>
        </w:rPr>
        <w:t xml:space="preserve"> а також особливості української ситуації, а саме: загальна соціально-</w:t>
      </w:r>
      <w:r w:rsidR="00561290" w:rsidRPr="00FA1272">
        <w:rPr>
          <w:rFonts w:ascii="Times New Roman" w:hAnsi="Times New Roman" w:cs="Times New Roman"/>
          <w:sz w:val="28"/>
          <w:szCs w:val="28"/>
          <w:lang w:val="uk-UA"/>
        </w:rPr>
        <w:t>політична</w:t>
      </w:r>
      <w:r w:rsidRPr="00FA1272">
        <w:rPr>
          <w:rFonts w:ascii="Times New Roman" w:hAnsi="Times New Roman" w:cs="Times New Roman"/>
          <w:sz w:val="28"/>
          <w:szCs w:val="28"/>
          <w:lang w:val="uk-UA"/>
        </w:rPr>
        <w:t xml:space="preserve"> криза в країні і, в той же час, збільшення </w:t>
      </w:r>
      <w:r w:rsidR="00561290" w:rsidRPr="00FA1272">
        <w:rPr>
          <w:rFonts w:ascii="Times New Roman" w:hAnsi="Times New Roman" w:cs="Times New Roman"/>
          <w:sz w:val="28"/>
          <w:szCs w:val="28"/>
          <w:lang w:val="uk-UA"/>
        </w:rPr>
        <w:t>попиту на соціально-відповідальне пово</w:t>
      </w:r>
      <w:r w:rsidR="00C55BAC" w:rsidRPr="00FA1272">
        <w:rPr>
          <w:rFonts w:ascii="Times New Roman" w:hAnsi="Times New Roman" w:cs="Times New Roman"/>
          <w:sz w:val="28"/>
          <w:szCs w:val="28"/>
          <w:lang w:val="uk-UA"/>
        </w:rPr>
        <w:t>д</w:t>
      </w:r>
      <w:r w:rsidR="00561290" w:rsidRPr="00FA1272">
        <w:rPr>
          <w:rFonts w:ascii="Times New Roman" w:hAnsi="Times New Roman" w:cs="Times New Roman"/>
          <w:sz w:val="28"/>
          <w:szCs w:val="28"/>
          <w:lang w:val="uk-UA"/>
        </w:rPr>
        <w:t xml:space="preserve">ження серед постраждалого </w:t>
      </w:r>
      <w:r w:rsidR="00C55BAC" w:rsidRPr="00FA1272">
        <w:rPr>
          <w:rFonts w:ascii="Times New Roman" w:hAnsi="Times New Roman" w:cs="Times New Roman"/>
          <w:sz w:val="28"/>
          <w:szCs w:val="28"/>
          <w:lang w:val="uk-UA"/>
        </w:rPr>
        <w:t xml:space="preserve">населення </w:t>
      </w:r>
      <w:r w:rsidRPr="00FA1272">
        <w:rPr>
          <w:rFonts w:ascii="Times New Roman" w:hAnsi="Times New Roman" w:cs="Times New Roman"/>
          <w:sz w:val="28"/>
          <w:szCs w:val="28"/>
          <w:lang w:val="uk-UA"/>
        </w:rPr>
        <w:t>в Україні</w:t>
      </w:r>
      <w:r w:rsidR="004F025E" w:rsidRPr="00FA1272">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зумовлює такий аспект формування технологій управління </w:t>
      </w:r>
      <w:r w:rsidR="000E45B8">
        <w:rPr>
          <w:rFonts w:ascii="Times New Roman" w:hAnsi="Times New Roman" w:cs="Times New Roman"/>
          <w:sz w:val="28"/>
          <w:szCs w:val="28"/>
          <w:lang w:val="uk-UA"/>
        </w:rPr>
        <w:t>господарюванням</w:t>
      </w:r>
      <w:r w:rsidRPr="00FA1272">
        <w:rPr>
          <w:rFonts w:ascii="Times New Roman" w:hAnsi="Times New Roman" w:cs="Times New Roman"/>
          <w:sz w:val="28"/>
          <w:szCs w:val="28"/>
          <w:lang w:val="uk-UA"/>
        </w:rPr>
        <w:t xml:space="preserve">, який поєднаний із функціонуванням корпоративних структур та розвитком їхньої соціальної повноцінності. </w:t>
      </w:r>
    </w:p>
    <w:p w:rsidR="000760E0" w:rsidRPr="00FA1272" w:rsidRDefault="000760E0" w:rsidP="00784AF0">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Проблематика обумовлюється тим, що задля забезпечення збалансування інтересів сторін соціального діалогу, соціально відповідальної поведінки необхідне поширення ідеології й технології соціальної відповідальності, впровадження в практику всіх економічних</w:t>
      </w:r>
      <w:r w:rsidR="004F025E" w:rsidRPr="00FA1272">
        <w:rPr>
          <w:rFonts w:ascii="Times New Roman" w:hAnsi="Times New Roman" w:cs="Times New Roman"/>
          <w:sz w:val="28"/>
          <w:szCs w:val="28"/>
          <w:lang w:val="uk-UA"/>
        </w:rPr>
        <w:t xml:space="preserve"> структур,</w:t>
      </w:r>
      <w:r w:rsidRPr="00FA1272">
        <w:rPr>
          <w:rFonts w:ascii="Times New Roman" w:hAnsi="Times New Roman" w:cs="Times New Roman"/>
          <w:sz w:val="28"/>
          <w:szCs w:val="28"/>
          <w:lang w:val="uk-UA"/>
        </w:rPr>
        <w:t xml:space="preserve"> державних, підприємницьких, профспілкових</w:t>
      </w:r>
      <w:r w:rsidR="004F025E" w:rsidRPr="00FA1272">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ідеї справедливого соціального договору, а не конфронтації. Це актуалізує розробку теорій та інструментарію політики соціальної відповідальності підприємства.</w:t>
      </w:r>
    </w:p>
    <w:p w:rsidR="000760E0" w:rsidRPr="00FA1272" w:rsidRDefault="000760E0" w:rsidP="00784AF0">
      <w:pPr>
        <w:spacing w:after="0" w:line="360" w:lineRule="auto"/>
        <w:ind w:firstLine="709"/>
        <w:jc w:val="both"/>
        <w:rPr>
          <w:rFonts w:ascii="Times New Roman" w:hAnsi="Times New Roman" w:cs="Times New Roman"/>
          <w:sz w:val="28"/>
          <w:szCs w:val="28"/>
          <w:lang w:val="uk-UA"/>
        </w:rPr>
      </w:pPr>
      <w:r w:rsidRPr="00292691">
        <w:rPr>
          <w:rFonts w:ascii="Times New Roman" w:hAnsi="Times New Roman" w:cs="Times New Roman"/>
          <w:sz w:val="28"/>
          <w:szCs w:val="28"/>
          <w:lang w:val="uk-UA"/>
        </w:rPr>
        <w:t>Мет</w:t>
      </w:r>
      <w:r w:rsidR="00C55BAC" w:rsidRPr="00292691">
        <w:rPr>
          <w:rFonts w:ascii="Times New Roman" w:hAnsi="Times New Roman" w:cs="Times New Roman"/>
          <w:sz w:val="28"/>
          <w:szCs w:val="28"/>
          <w:lang w:val="uk-UA"/>
        </w:rPr>
        <w:t>ою роботи є</w:t>
      </w:r>
      <w:r w:rsidRPr="00FA1272">
        <w:rPr>
          <w:rFonts w:ascii="Times New Roman" w:hAnsi="Times New Roman" w:cs="Times New Roman"/>
          <w:sz w:val="28"/>
          <w:szCs w:val="28"/>
          <w:lang w:val="uk-UA"/>
        </w:rPr>
        <w:t xml:space="preserve"> </w:t>
      </w:r>
      <w:r w:rsidR="00897536" w:rsidRPr="00FA1272">
        <w:rPr>
          <w:rFonts w:ascii="Times New Roman" w:hAnsi="Times New Roman" w:cs="Times New Roman"/>
          <w:sz w:val="28"/>
          <w:szCs w:val="28"/>
          <w:lang w:val="uk-UA"/>
        </w:rPr>
        <w:t>виве</w:t>
      </w:r>
      <w:r w:rsidR="00292691">
        <w:rPr>
          <w:rFonts w:ascii="Times New Roman" w:hAnsi="Times New Roman" w:cs="Times New Roman"/>
          <w:sz w:val="28"/>
          <w:szCs w:val="28"/>
          <w:lang w:val="uk-UA"/>
        </w:rPr>
        <w:t>дення</w:t>
      </w:r>
      <w:r w:rsidR="00897536" w:rsidRPr="00FA1272">
        <w:rPr>
          <w:rFonts w:ascii="Times New Roman" w:hAnsi="Times New Roman" w:cs="Times New Roman"/>
          <w:sz w:val="28"/>
          <w:szCs w:val="28"/>
          <w:lang w:val="uk-UA"/>
        </w:rPr>
        <w:t xml:space="preserve"> теоретичн</w:t>
      </w:r>
      <w:r w:rsidR="00292691">
        <w:rPr>
          <w:rFonts w:ascii="Times New Roman" w:hAnsi="Times New Roman" w:cs="Times New Roman"/>
          <w:sz w:val="28"/>
          <w:szCs w:val="28"/>
          <w:lang w:val="uk-UA"/>
        </w:rPr>
        <w:t>их</w:t>
      </w:r>
      <w:r w:rsidR="00897536" w:rsidRPr="00FA1272">
        <w:rPr>
          <w:rFonts w:ascii="Times New Roman" w:hAnsi="Times New Roman" w:cs="Times New Roman"/>
          <w:sz w:val="28"/>
          <w:szCs w:val="28"/>
          <w:lang w:val="uk-UA"/>
        </w:rPr>
        <w:t xml:space="preserve"> положен</w:t>
      </w:r>
      <w:r w:rsidR="00292691">
        <w:rPr>
          <w:rFonts w:ascii="Times New Roman" w:hAnsi="Times New Roman" w:cs="Times New Roman"/>
          <w:sz w:val="28"/>
          <w:szCs w:val="28"/>
          <w:lang w:val="uk-UA"/>
        </w:rPr>
        <w:t>ь</w:t>
      </w:r>
      <w:r w:rsidR="00897536" w:rsidRPr="00FA1272">
        <w:rPr>
          <w:rFonts w:ascii="Times New Roman" w:hAnsi="Times New Roman" w:cs="Times New Roman"/>
          <w:sz w:val="28"/>
          <w:szCs w:val="28"/>
          <w:lang w:val="uk-UA"/>
        </w:rPr>
        <w:t xml:space="preserve"> соціальної відповідальності </w:t>
      </w:r>
      <w:r w:rsidR="00292691">
        <w:rPr>
          <w:rFonts w:ascii="Times New Roman" w:hAnsi="Times New Roman" w:cs="Times New Roman"/>
          <w:sz w:val="28"/>
          <w:szCs w:val="28"/>
          <w:lang w:val="uk-UA"/>
        </w:rPr>
        <w:t>держави</w:t>
      </w:r>
      <w:r w:rsidR="00897536" w:rsidRPr="00FA1272">
        <w:rPr>
          <w:rFonts w:ascii="Times New Roman" w:hAnsi="Times New Roman" w:cs="Times New Roman"/>
          <w:sz w:val="28"/>
          <w:szCs w:val="28"/>
          <w:lang w:val="uk-UA"/>
        </w:rPr>
        <w:t xml:space="preserve"> і встанов</w:t>
      </w:r>
      <w:r w:rsidR="00292691">
        <w:rPr>
          <w:rFonts w:ascii="Times New Roman" w:hAnsi="Times New Roman" w:cs="Times New Roman"/>
          <w:sz w:val="28"/>
          <w:szCs w:val="28"/>
          <w:lang w:val="uk-UA"/>
        </w:rPr>
        <w:t>лення</w:t>
      </w:r>
      <w:r w:rsidR="00897536" w:rsidRPr="00FA1272">
        <w:rPr>
          <w:rFonts w:ascii="Times New Roman" w:hAnsi="Times New Roman" w:cs="Times New Roman"/>
          <w:sz w:val="28"/>
          <w:szCs w:val="28"/>
          <w:lang w:val="uk-UA"/>
        </w:rPr>
        <w:t xml:space="preserve"> практичн</w:t>
      </w:r>
      <w:r w:rsidR="00292691">
        <w:rPr>
          <w:rFonts w:ascii="Times New Roman" w:hAnsi="Times New Roman" w:cs="Times New Roman"/>
          <w:sz w:val="28"/>
          <w:szCs w:val="28"/>
          <w:lang w:val="uk-UA"/>
        </w:rPr>
        <w:t>ого</w:t>
      </w:r>
      <w:r w:rsidR="00897536" w:rsidRPr="00FA1272">
        <w:rPr>
          <w:rFonts w:ascii="Times New Roman" w:hAnsi="Times New Roman" w:cs="Times New Roman"/>
          <w:sz w:val="28"/>
          <w:szCs w:val="28"/>
          <w:lang w:val="uk-UA"/>
        </w:rPr>
        <w:t xml:space="preserve"> інструментарі</w:t>
      </w:r>
      <w:r w:rsidR="00292691">
        <w:rPr>
          <w:rFonts w:ascii="Times New Roman" w:hAnsi="Times New Roman" w:cs="Times New Roman"/>
          <w:sz w:val="28"/>
          <w:szCs w:val="28"/>
          <w:lang w:val="uk-UA"/>
        </w:rPr>
        <w:t>ю</w:t>
      </w:r>
      <w:r w:rsidR="00897536" w:rsidRPr="00FA1272">
        <w:rPr>
          <w:rFonts w:ascii="Times New Roman" w:hAnsi="Times New Roman" w:cs="Times New Roman"/>
          <w:sz w:val="28"/>
          <w:szCs w:val="28"/>
          <w:lang w:val="uk-UA"/>
        </w:rPr>
        <w:t xml:space="preserve"> їх</w:t>
      </w:r>
      <w:r w:rsidR="00292691">
        <w:rPr>
          <w:rFonts w:ascii="Times New Roman" w:hAnsi="Times New Roman" w:cs="Times New Roman"/>
          <w:sz w:val="28"/>
          <w:szCs w:val="28"/>
          <w:lang w:val="uk-UA"/>
        </w:rPr>
        <w:t>нього</w:t>
      </w:r>
      <w:r w:rsidR="00897536" w:rsidRPr="00FA1272">
        <w:rPr>
          <w:rFonts w:ascii="Times New Roman" w:hAnsi="Times New Roman" w:cs="Times New Roman"/>
          <w:sz w:val="28"/>
          <w:szCs w:val="28"/>
          <w:lang w:val="uk-UA"/>
        </w:rPr>
        <w:t xml:space="preserve"> застосування, а</w:t>
      </w:r>
      <w:r w:rsidRPr="00FA1272">
        <w:rPr>
          <w:rFonts w:ascii="Times New Roman" w:hAnsi="Times New Roman" w:cs="Times New Roman"/>
          <w:sz w:val="28"/>
          <w:szCs w:val="28"/>
          <w:lang w:val="uk-UA"/>
        </w:rPr>
        <w:t>налітично використовуючи матеріали вітчизняних і зарубіжних публікацій в контексті соціальної етики. Для досягнення мети використано методологію: індуктивного узагальнення даних, порівняння та аналогії, дедуктивного виведення нового знання.</w:t>
      </w:r>
    </w:p>
    <w:p w:rsidR="000760E0" w:rsidRPr="00FA1272" w:rsidRDefault="00292691" w:rsidP="00784A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760E0" w:rsidRPr="00FA1272">
        <w:rPr>
          <w:rFonts w:ascii="Times New Roman" w:hAnsi="Times New Roman" w:cs="Times New Roman"/>
          <w:sz w:val="28"/>
          <w:szCs w:val="28"/>
          <w:lang w:val="uk-UA"/>
        </w:rPr>
        <w:t xml:space="preserve">становлено прийнятні за сучасних умов теорії феномену соціальної відповідальності, а саме: ділові професійні практики, персонал-технології (перепідготовка, навчання), регулювання у сфері безпеки праці і гігієни (підвищення рівня охорони праці), підтримка зв’язків з громадою, екологічна </w:t>
      </w:r>
      <w:r w:rsidR="000760E0" w:rsidRPr="00FA1272">
        <w:rPr>
          <w:rFonts w:ascii="Times New Roman" w:hAnsi="Times New Roman" w:cs="Times New Roman"/>
          <w:sz w:val="28"/>
          <w:szCs w:val="28"/>
          <w:lang w:val="uk-UA"/>
        </w:rPr>
        <w:lastRenderedPageBreak/>
        <w:t>соціальна відповідальність. Запропоновані засоби інструментарію їх</w:t>
      </w:r>
      <w:r>
        <w:rPr>
          <w:rFonts w:ascii="Times New Roman" w:hAnsi="Times New Roman" w:cs="Times New Roman"/>
          <w:sz w:val="28"/>
          <w:szCs w:val="28"/>
          <w:lang w:val="uk-UA"/>
        </w:rPr>
        <w:t>нього</w:t>
      </w:r>
      <w:r w:rsidR="000760E0" w:rsidRPr="00FA1272">
        <w:rPr>
          <w:rFonts w:ascii="Times New Roman" w:hAnsi="Times New Roman" w:cs="Times New Roman"/>
          <w:sz w:val="28"/>
          <w:szCs w:val="28"/>
          <w:lang w:val="uk-UA"/>
        </w:rPr>
        <w:t xml:space="preserve"> застосування (гранти, стипендії, соціальні інвестиції, благодійництво, спонсорство, фонди місцевих громад).</w:t>
      </w:r>
    </w:p>
    <w:p w:rsidR="000A7173" w:rsidRPr="00FA1272" w:rsidRDefault="00292691" w:rsidP="000760E0">
      <w:pPr>
        <w:spacing w:after="0" w:line="360" w:lineRule="auto"/>
        <w:ind w:firstLine="708"/>
        <w:jc w:val="both"/>
        <w:rPr>
          <w:rFonts w:ascii="Times New Roman" w:hAnsi="Times New Roman" w:cs="Times New Roman"/>
          <w:sz w:val="28"/>
          <w:szCs w:val="28"/>
          <w:lang w:val="uk-UA"/>
        </w:rPr>
      </w:pPr>
      <w:r w:rsidRPr="00292691">
        <w:rPr>
          <w:rFonts w:ascii="Times New Roman" w:hAnsi="Times New Roman" w:cs="Times New Roman"/>
          <w:sz w:val="28"/>
          <w:szCs w:val="28"/>
          <w:lang w:val="uk-UA"/>
        </w:rPr>
        <w:t>Показа</w:t>
      </w:r>
      <w:r w:rsidR="00897536" w:rsidRPr="00292691">
        <w:rPr>
          <w:rFonts w:ascii="Times New Roman" w:hAnsi="Times New Roman" w:cs="Times New Roman"/>
          <w:sz w:val="28"/>
          <w:szCs w:val="28"/>
          <w:lang w:val="uk-UA"/>
        </w:rPr>
        <w:t>но</w:t>
      </w:r>
      <w:r w:rsidR="00897536" w:rsidRPr="00FA1272">
        <w:rPr>
          <w:rFonts w:ascii="Times New Roman" w:hAnsi="Times New Roman" w:cs="Times New Roman"/>
          <w:i/>
          <w:sz w:val="28"/>
          <w:szCs w:val="28"/>
          <w:lang w:val="uk-UA"/>
        </w:rPr>
        <w:t xml:space="preserve">, </w:t>
      </w:r>
      <w:r w:rsidR="00897536" w:rsidRPr="00292691">
        <w:rPr>
          <w:rFonts w:ascii="Times New Roman" w:hAnsi="Times New Roman" w:cs="Times New Roman"/>
          <w:sz w:val="28"/>
          <w:szCs w:val="28"/>
          <w:lang w:val="uk-UA"/>
        </w:rPr>
        <w:t>що</w:t>
      </w:r>
      <w:r w:rsidR="000760E0" w:rsidRPr="00FA1272">
        <w:rPr>
          <w:rFonts w:ascii="Times New Roman" w:hAnsi="Times New Roman" w:cs="Times New Roman"/>
          <w:sz w:val="28"/>
          <w:szCs w:val="28"/>
          <w:lang w:val="uk-UA"/>
        </w:rPr>
        <w:t xml:space="preserve"> </w:t>
      </w:r>
      <w:r w:rsidR="00897536" w:rsidRPr="00FA1272">
        <w:rPr>
          <w:rFonts w:ascii="Times New Roman" w:hAnsi="Times New Roman" w:cs="Times New Roman"/>
          <w:sz w:val="28"/>
          <w:szCs w:val="28"/>
          <w:lang w:val="uk-UA"/>
        </w:rPr>
        <w:t>с</w:t>
      </w:r>
      <w:r w:rsidR="000760E0" w:rsidRPr="00FA1272">
        <w:rPr>
          <w:rFonts w:ascii="Times New Roman" w:hAnsi="Times New Roman" w:cs="Times New Roman"/>
          <w:sz w:val="28"/>
          <w:szCs w:val="28"/>
          <w:lang w:val="uk-UA"/>
        </w:rPr>
        <w:t xml:space="preserve">оціальна відповідальність – це добровільний внесок </w:t>
      </w:r>
      <w:r w:rsidR="00897536" w:rsidRPr="00FA1272">
        <w:rPr>
          <w:rFonts w:ascii="Times New Roman" w:hAnsi="Times New Roman" w:cs="Times New Roman"/>
          <w:sz w:val="28"/>
          <w:szCs w:val="28"/>
          <w:lang w:val="uk-UA"/>
        </w:rPr>
        <w:t>суб’єкта господарювання</w:t>
      </w:r>
      <w:r w:rsidR="000760E0" w:rsidRPr="00FA1272">
        <w:rPr>
          <w:rFonts w:ascii="Times New Roman" w:hAnsi="Times New Roman" w:cs="Times New Roman"/>
          <w:sz w:val="28"/>
          <w:szCs w:val="28"/>
          <w:lang w:val="uk-UA"/>
        </w:rPr>
        <w:t xml:space="preserve"> у розвиток суспільства в економічній, соціальній, екологічній сферах; зобов’язання компанії щодо етично</w:t>
      </w:r>
      <w:r w:rsidR="00897536" w:rsidRPr="00FA1272">
        <w:rPr>
          <w:rFonts w:ascii="Times New Roman" w:hAnsi="Times New Roman" w:cs="Times New Roman"/>
          <w:sz w:val="28"/>
          <w:szCs w:val="28"/>
          <w:lang w:val="uk-UA"/>
        </w:rPr>
        <w:t>сті суб’</w:t>
      </w:r>
      <w:r w:rsidR="00C9652D" w:rsidRPr="00FA1272">
        <w:rPr>
          <w:rFonts w:ascii="Times New Roman" w:hAnsi="Times New Roman" w:cs="Times New Roman"/>
          <w:sz w:val="28"/>
          <w:szCs w:val="28"/>
          <w:lang w:val="uk-UA"/>
        </w:rPr>
        <w:t>єкт-об’єктних взаємостосунків</w:t>
      </w:r>
      <w:r w:rsidR="000760E0" w:rsidRPr="00FA1272">
        <w:rPr>
          <w:rFonts w:ascii="Times New Roman" w:hAnsi="Times New Roman" w:cs="Times New Roman"/>
          <w:sz w:val="28"/>
          <w:szCs w:val="28"/>
          <w:lang w:val="uk-UA"/>
        </w:rPr>
        <w:t xml:space="preserve">, сприяння сталому розвитку </w:t>
      </w:r>
      <w:r w:rsidR="00897536" w:rsidRPr="00FA1272">
        <w:rPr>
          <w:rFonts w:ascii="Times New Roman" w:hAnsi="Times New Roman" w:cs="Times New Roman"/>
          <w:sz w:val="28"/>
          <w:szCs w:val="28"/>
          <w:lang w:val="uk-UA"/>
        </w:rPr>
        <w:t>господарювання</w:t>
      </w:r>
      <w:r w:rsidR="000760E0" w:rsidRPr="00FA1272">
        <w:rPr>
          <w:rFonts w:ascii="Times New Roman" w:hAnsi="Times New Roman" w:cs="Times New Roman"/>
          <w:sz w:val="28"/>
          <w:szCs w:val="28"/>
          <w:lang w:val="uk-UA"/>
        </w:rPr>
        <w:t>, громади і суспільства.</w:t>
      </w:r>
    </w:p>
    <w:p w:rsidR="000760E0" w:rsidRPr="00FA1272" w:rsidRDefault="000A7173" w:rsidP="000760E0">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Ключові слова: соціальна відповідальність, теорія, інструмент, стейкхолдери, інвестиція, благодійництво, меценатство.</w:t>
      </w:r>
      <w:r w:rsidR="000760E0" w:rsidRPr="00FA1272">
        <w:rPr>
          <w:rFonts w:ascii="Times New Roman" w:hAnsi="Times New Roman" w:cs="Times New Roman"/>
          <w:sz w:val="28"/>
          <w:szCs w:val="28"/>
          <w:lang w:val="uk-UA"/>
        </w:rPr>
        <w:t xml:space="preserve"> </w:t>
      </w:r>
    </w:p>
    <w:p w:rsidR="0095042E" w:rsidRPr="00FA1272" w:rsidRDefault="00C9652D" w:rsidP="00D16740">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b/>
          <w:sz w:val="28"/>
          <w:szCs w:val="28"/>
          <w:lang w:val="uk-UA"/>
        </w:rPr>
        <w:t>Постановка проблеми</w:t>
      </w:r>
      <w:r w:rsidR="00995754" w:rsidRPr="00FA1272">
        <w:rPr>
          <w:rFonts w:ascii="Times New Roman" w:hAnsi="Times New Roman" w:cs="Times New Roman"/>
          <w:b/>
          <w:sz w:val="28"/>
          <w:szCs w:val="28"/>
          <w:lang w:val="uk-UA"/>
        </w:rPr>
        <w:t>.</w:t>
      </w:r>
      <w:r w:rsidR="00995754" w:rsidRPr="00FA1272">
        <w:rPr>
          <w:rFonts w:ascii="Times New Roman" w:hAnsi="Times New Roman" w:cs="Times New Roman"/>
          <w:sz w:val="28"/>
          <w:szCs w:val="28"/>
        </w:rPr>
        <w:t xml:space="preserve"> Соціальним аспектам діяльності корпорацій за останні роки стало приділятися помітно більше уваги, як у теорії так і у практиці </w:t>
      </w:r>
      <w:r w:rsidR="00FA1272">
        <w:rPr>
          <w:rFonts w:ascii="Times New Roman" w:hAnsi="Times New Roman" w:cs="Times New Roman"/>
          <w:sz w:val="28"/>
          <w:szCs w:val="28"/>
          <w:lang w:val="uk-UA"/>
        </w:rPr>
        <w:t>соціально-відповідальної поведінки</w:t>
      </w:r>
      <w:r w:rsidR="00995754" w:rsidRPr="00FA1272">
        <w:rPr>
          <w:rFonts w:ascii="Times New Roman" w:hAnsi="Times New Roman" w:cs="Times New Roman"/>
          <w:sz w:val="28"/>
          <w:szCs w:val="28"/>
        </w:rPr>
        <w:t xml:space="preserve">. Це </w:t>
      </w:r>
      <w:r w:rsidR="00C24FA0" w:rsidRPr="00FA1272">
        <w:rPr>
          <w:rFonts w:ascii="Times New Roman" w:hAnsi="Times New Roman" w:cs="Times New Roman"/>
          <w:sz w:val="28"/>
          <w:szCs w:val="28"/>
          <w:lang w:val="uk-UA"/>
        </w:rPr>
        <w:t>по</w:t>
      </w:r>
      <w:r w:rsidR="00995754" w:rsidRPr="00FA1272">
        <w:rPr>
          <w:rFonts w:ascii="Times New Roman" w:hAnsi="Times New Roman" w:cs="Times New Roman"/>
          <w:sz w:val="28"/>
          <w:szCs w:val="28"/>
        </w:rPr>
        <w:t xml:space="preserve">в’язано як із загальносвітовими (перш за усе, європейськими) тенденціями соціалізації </w:t>
      </w:r>
      <w:r w:rsidR="00FA1272">
        <w:rPr>
          <w:rFonts w:ascii="Times New Roman" w:hAnsi="Times New Roman" w:cs="Times New Roman"/>
          <w:sz w:val="28"/>
          <w:szCs w:val="28"/>
          <w:lang w:val="uk-UA"/>
        </w:rPr>
        <w:t>стосунків у суспільстві</w:t>
      </w:r>
      <w:r w:rsidR="00995754" w:rsidRPr="00FA1272">
        <w:rPr>
          <w:rFonts w:ascii="Times New Roman" w:hAnsi="Times New Roman" w:cs="Times New Roman"/>
          <w:sz w:val="28"/>
          <w:szCs w:val="28"/>
        </w:rPr>
        <w:t xml:space="preserve">, так і особливостями української ситуації, а саме: загальною </w:t>
      </w:r>
      <w:r w:rsidR="00921BA3" w:rsidRPr="00FA1272">
        <w:rPr>
          <w:rFonts w:ascii="Times New Roman" w:hAnsi="Times New Roman" w:cs="Times New Roman"/>
          <w:sz w:val="28"/>
          <w:szCs w:val="28"/>
          <w:lang w:val="uk-UA"/>
        </w:rPr>
        <w:t>соціально-</w:t>
      </w:r>
      <w:r w:rsidR="00D16740">
        <w:rPr>
          <w:rFonts w:ascii="Times New Roman" w:hAnsi="Times New Roman" w:cs="Times New Roman"/>
          <w:sz w:val="28"/>
          <w:szCs w:val="28"/>
          <w:lang w:val="uk-UA"/>
        </w:rPr>
        <w:t>політи</w:t>
      </w:r>
      <w:r w:rsidR="00921BA3" w:rsidRPr="00FA1272">
        <w:rPr>
          <w:rFonts w:ascii="Times New Roman" w:hAnsi="Times New Roman" w:cs="Times New Roman"/>
          <w:sz w:val="28"/>
          <w:szCs w:val="28"/>
          <w:lang w:val="uk-UA"/>
        </w:rPr>
        <w:t xml:space="preserve">чною </w:t>
      </w:r>
      <w:r w:rsidR="00995754" w:rsidRPr="00FA1272">
        <w:rPr>
          <w:rFonts w:ascii="Times New Roman" w:hAnsi="Times New Roman" w:cs="Times New Roman"/>
          <w:sz w:val="28"/>
          <w:szCs w:val="28"/>
        </w:rPr>
        <w:t>кризою</w:t>
      </w:r>
      <w:r w:rsidR="00921BA3" w:rsidRPr="00FA1272">
        <w:rPr>
          <w:rFonts w:ascii="Times New Roman" w:hAnsi="Times New Roman" w:cs="Times New Roman"/>
          <w:sz w:val="28"/>
          <w:szCs w:val="28"/>
          <w:lang w:val="uk-UA"/>
        </w:rPr>
        <w:t xml:space="preserve"> в країні і, одночасно,</w:t>
      </w:r>
      <w:r w:rsidR="00995754" w:rsidRPr="00FA1272">
        <w:rPr>
          <w:rFonts w:ascii="Times New Roman" w:hAnsi="Times New Roman" w:cs="Times New Roman"/>
          <w:sz w:val="28"/>
          <w:szCs w:val="28"/>
        </w:rPr>
        <w:t xml:space="preserve"> збільшенням </w:t>
      </w:r>
      <w:r w:rsidR="00D16740">
        <w:rPr>
          <w:rFonts w:ascii="Times New Roman" w:hAnsi="Times New Roman" w:cs="Times New Roman"/>
          <w:sz w:val="28"/>
          <w:szCs w:val="28"/>
          <w:lang w:val="uk-UA"/>
        </w:rPr>
        <w:t>попиту на соціально-відповідальне поводження з постраждалим населенням</w:t>
      </w:r>
      <w:r w:rsidR="00995754" w:rsidRPr="00FA1272">
        <w:rPr>
          <w:rFonts w:ascii="Times New Roman" w:hAnsi="Times New Roman" w:cs="Times New Roman"/>
          <w:sz w:val="28"/>
          <w:szCs w:val="28"/>
        </w:rPr>
        <w:t xml:space="preserve">. Найбільш складним і цікавим являється </w:t>
      </w:r>
      <w:r w:rsidR="00D16740">
        <w:rPr>
          <w:rFonts w:ascii="Times New Roman" w:hAnsi="Times New Roman" w:cs="Times New Roman"/>
          <w:sz w:val="28"/>
          <w:szCs w:val="28"/>
        </w:rPr>
        <w:t>той аспект формування</w:t>
      </w:r>
      <w:r w:rsidR="00995754" w:rsidRPr="00FA1272">
        <w:rPr>
          <w:rFonts w:ascii="Times New Roman" w:hAnsi="Times New Roman" w:cs="Times New Roman"/>
          <w:sz w:val="28"/>
          <w:szCs w:val="28"/>
        </w:rPr>
        <w:t xml:space="preserve"> технологій управління </w:t>
      </w:r>
      <w:r w:rsidR="00D16740">
        <w:rPr>
          <w:rFonts w:ascii="Times New Roman" w:hAnsi="Times New Roman" w:cs="Times New Roman"/>
          <w:sz w:val="28"/>
          <w:szCs w:val="28"/>
          <w:lang w:val="uk-UA"/>
        </w:rPr>
        <w:t>соціальних стосунків</w:t>
      </w:r>
      <w:r w:rsidR="00995754" w:rsidRPr="00FA1272">
        <w:rPr>
          <w:rFonts w:ascii="Times New Roman" w:hAnsi="Times New Roman" w:cs="Times New Roman"/>
          <w:sz w:val="28"/>
          <w:szCs w:val="28"/>
        </w:rPr>
        <w:t>, який поєднаний із функціонуванням корпоративних структур</w:t>
      </w:r>
      <w:r w:rsidR="00406F55" w:rsidRPr="00FA1272">
        <w:rPr>
          <w:rFonts w:ascii="Times New Roman" w:hAnsi="Times New Roman" w:cs="Times New Roman"/>
          <w:sz w:val="28"/>
          <w:szCs w:val="28"/>
          <w:lang w:val="uk-UA"/>
        </w:rPr>
        <w:t xml:space="preserve"> </w:t>
      </w:r>
      <w:r w:rsidR="00406F55" w:rsidRPr="00FA1272">
        <w:rPr>
          <w:rFonts w:ascii="Times New Roman" w:hAnsi="Times New Roman" w:cs="Times New Roman"/>
          <w:sz w:val="28"/>
          <w:szCs w:val="28"/>
        </w:rPr>
        <w:t>та розвитком</w:t>
      </w:r>
      <w:r w:rsidR="00406F55" w:rsidRPr="00FA1272">
        <w:rPr>
          <w:rFonts w:ascii="Times New Roman" w:hAnsi="Times New Roman" w:cs="Times New Roman"/>
          <w:sz w:val="28"/>
          <w:szCs w:val="28"/>
          <w:lang w:val="uk-UA"/>
        </w:rPr>
        <w:t xml:space="preserve"> їхньої соціальної толерантності</w:t>
      </w:r>
      <w:r w:rsidR="00995754" w:rsidRPr="00FA1272">
        <w:rPr>
          <w:rFonts w:ascii="Times New Roman" w:hAnsi="Times New Roman" w:cs="Times New Roman"/>
          <w:sz w:val="28"/>
          <w:szCs w:val="28"/>
        </w:rPr>
        <w:t xml:space="preserve">. </w:t>
      </w:r>
    </w:p>
    <w:p w:rsidR="00995754" w:rsidRPr="00FA1272" w:rsidRDefault="00995754" w:rsidP="00D16740">
      <w:pPr>
        <w:spacing w:after="0" w:line="360" w:lineRule="auto"/>
        <w:ind w:firstLine="709"/>
        <w:jc w:val="both"/>
        <w:rPr>
          <w:rFonts w:ascii="Times New Roman" w:hAnsi="Times New Roman" w:cs="Times New Roman"/>
          <w:sz w:val="28"/>
          <w:szCs w:val="28"/>
        </w:rPr>
      </w:pPr>
      <w:r w:rsidRPr="00FA1272">
        <w:rPr>
          <w:rFonts w:ascii="Times New Roman" w:hAnsi="Times New Roman" w:cs="Times New Roman"/>
          <w:sz w:val="28"/>
          <w:szCs w:val="28"/>
          <w:lang w:val="uk-UA"/>
        </w:rPr>
        <w:t xml:space="preserve">Актуальність теми обумовлюється, в першу чергу, тим, що задля забезпечення збалансування інтересів сторін соціального діалогу, ефективного розвитку соціально відповідальної поведінки </w:t>
      </w:r>
      <w:r w:rsidR="006371C3" w:rsidRPr="00FA1272">
        <w:rPr>
          <w:rFonts w:ascii="Times New Roman" w:hAnsi="Times New Roman" w:cs="Times New Roman"/>
          <w:sz w:val="28"/>
          <w:szCs w:val="28"/>
          <w:lang w:val="uk-UA"/>
        </w:rPr>
        <w:t xml:space="preserve">суб’єктів </w:t>
      </w:r>
      <w:r w:rsidR="00D16740">
        <w:rPr>
          <w:rFonts w:ascii="Times New Roman" w:hAnsi="Times New Roman" w:cs="Times New Roman"/>
          <w:sz w:val="28"/>
          <w:szCs w:val="28"/>
          <w:lang w:val="uk-UA"/>
        </w:rPr>
        <w:t xml:space="preserve">господарювання </w:t>
      </w:r>
      <w:r w:rsidRPr="00FA1272">
        <w:rPr>
          <w:rFonts w:ascii="Times New Roman" w:hAnsi="Times New Roman" w:cs="Times New Roman"/>
          <w:sz w:val="28"/>
          <w:szCs w:val="28"/>
          <w:lang w:val="uk-UA"/>
        </w:rPr>
        <w:t xml:space="preserve">необхідне послідовне поширення ідеології й технології соціальної відповідальності, впровадження у свідомість і в практику роботи всіх економічних і соціальних суб’єктів – державних, підприємницьких, профспілкових структур – ідеї справедливого соціального договору, а не соціальної конфронтації. </w:t>
      </w:r>
      <w:r w:rsidRPr="00FA1272">
        <w:rPr>
          <w:rFonts w:ascii="Times New Roman" w:hAnsi="Times New Roman" w:cs="Times New Roman"/>
          <w:sz w:val="28"/>
          <w:szCs w:val="28"/>
        </w:rPr>
        <w:t>Необхідна велика робота по формуванню сторін соціального партнерства.</w:t>
      </w:r>
    </w:p>
    <w:p w:rsidR="00BC5955" w:rsidRPr="00FA1272" w:rsidRDefault="00082B53" w:rsidP="00497675">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b/>
          <w:sz w:val="28"/>
          <w:szCs w:val="28"/>
          <w:lang w:val="uk-UA"/>
        </w:rPr>
        <w:lastRenderedPageBreak/>
        <w:t>Аналіз останніх досліджень та публікацій</w:t>
      </w:r>
      <w:r w:rsidRPr="00FA1272">
        <w:rPr>
          <w:rFonts w:ascii="Times New Roman" w:hAnsi="Times New Roman" w:cs="Times New Roman"/>
          <w:sz w:val="28"/>
          <w:szCs w:val="28"/>
          <w:lang w:val="uk-UA"/>
        </w:rPr>
        <w:t xml:space="preserve">. Соціально відповідальний підхід </w:t>
      </w:r>
      <w:r w:rsidR="0056310A" w:rsidRPr="00FA1272">
        <w:rPr>
          <w:rFonts w:ascii="Times New Roman" w:hAnsi="Times New Roman" w:cs="Times New Roman"/>
          <w:sz w:val="28"/>
          <w:szCs w:val="28"/>
          <w:lang w:val="uk-UA"/>
        </w:rPr>
        <w:t>в</w:t>
      </w:r>
      <w:r w:rsidRPr="00FA1272">
        <w:rPr>
          <w:rFonts w:ascii="Times New Roman" w:hAnsi="Times New Roman" w:cs="Times New Roman"/>
          <w:sz w:val="28"/>
          <w:szCs w:val="28"/>
          <w:lang w:val="uk-UA"/>
        </w:rPr>
        <w:t xml:space="preserve"> </w:t>
      </w:r>
      <w:r w:rsidR="0056310A" w:rsidRPr="00FA1272">
        <w:rPr>
          <w:rFonts w:ascii="Times New Roman" w:hAnsi="Times New Roman" w:cs="Times New Roman"/>
          <w:sz w:val="28"/>
          <w:szCs w:val="28"/>
          <w:lang w:val="uk-UA"/>
        </w:rPr>
        <w:t xml:space="preserve">управлінні </w:t>
      </w:r>
      <w:r w:rsidR="0054468C">
        <w:rPr>
          <w:rFonts w:ascii="Times New Roman" w:hAnsi="Times New Roman" w:cs="Times New Roman"/>
          <w:sz w:val="28"/>
          <w:szCs w:val="28"/>
          <w:lang w:val="uk-UA"/>
        </w:rPr>
        <w:t>підприємницькою взаємодією</w:t>
      </w:r>
      <w:r w:rsidRPr="00FA1272">
        <w:rPr>
          <w:rFonts w:ascii="Times New Roman" w:hAnsi="Times New Roman" w:cs="Times New Roman"/>
          <w:sz w:val="28"/>
          <w:szCs w:val="28"/>
          <w:lang w:val="uk-UA"/>
        </w:rPr>
        <w:t>, основи якого були закладені ще в 30-х роках ХХ ст. завдяки благочинній суспільній діяльності Е.</w:t>
      </w:r>
      <w:r w:rsidR="006F0BBB">
        <w:rPr>
          <w:rFonts w:ascii="Times New Roman" w:hAnsi="Times New Roman" w:cs="Times New Roman"/>
          <w:sz w:val="28"/>
          <w:szCs w:val="28"/>
          <w:lang w:val="uk-UA"/>
        </w:rPr>
        <w:t xml:space="preserve"> </w:t>
      </w:r>
      <w:r w:rsidRPr="00FA1272">
        <w:rPr>
          <w:rFonts w:ascii="Times New Roman" w:hAnsi="Times New Roman" w:cs="Times New Roman"/>
          <w:sz w:val="28"/>
          <w:szCs w:val="28"/>
          <w:lang w:val="uk-UA"/>
        </w:rPr>
        <w:t>Карнегі</w:t>
      </w:r>
      <w:r w:rsidR="00155499">
        <w:rPr>
          <w:rFonts w:ascii="Times New Roman" w:hAnsi="Times New Roman" w:cs="Times New Roman"/>
          <w:sz w:val="28"/>
          <w:szCs w:val="28"/>
          <w:lang w:val="uk-UA"/>
        </w:rPr>
        <w:t xml:space="preserve"> (Карнегі, 2023)</w:t>
      </w:r>
      <w:r w:rsidRPr="00FA1272">
        <w:rPr>
          <w:rFonts w:ascii="Times New Roman" w:hAnsi="Times New Roman" w:cs="Times New Roman"/>
          <w:sz w:val="28"/>
          <w:szCs w:val="28"/>
          <w:lang w:val="uk-UA"/>
        </w:rPr>
        <w:t xml:space="preserve">, </w:t>
      </w:r>
      <w:r w:rsidRPr="00155499">
        <w:rPr>
          <w:rFonts w:ascii="Times New Roman" w:hAnsi="Times New Roman" w:cs="Times New Roman"/>
          <w:sz w:val="28"/>
          <w:szCs w:val="28"/>
          <w:lang w:val="uk-UA"/>
        </w:rPr>
        <w:t>набув поширення у 50-х роках, чому сприяла праця Х</w:t>
      </w:r>
      <w:r w:rsidR="00FB36F6">
        <w:rPr>
          <w:rFonts w:ascii="Times New Roman" w:hAnsi="Times New Roman" w:cs="Times New Roman"/>
          <w:sz w:val="28"/>
          <w:szCs w:val="28"/>
          <w:lang w:val="uk-UA"/>
        </w:rPr>
        <w:t>.</w:t>
      </w:r>
      <w:r w:rsidRPr="00155499">
        <w:rPr>
          <w:rFonts w:ascii="Times New Roman" w:hAnsi="Times New Roman" w:cs="Times New Roman"/>
          <w:sz w:val="28"/>
          <w:szCs w:val="28"/>
          <w:lang w:val="uk-UA"/>
        </w:rPr>
        <w:t xml:space="preserve"> Р. Боуена «Соціальна відповідальність бізнесмена»</w:t>
      </w:r>
      <w:r w:rsidR="00BC5955" w:rsidRPr="00FA1272">
        <w:rPr>
          <w:rFonts w:ascii="Times New Roman" w:hAnsi="Times New Roman" w:cs="Times New Roman"/>
          <w:sz w:val="28"/>
          <w:szCs w:val="28"/>
          <w:lang w:val="uk-UA"/>
        </w:rPr>
        <w:t xml:space="preserve"> </w:t>
      </w:r>
      <w:r w:rsidR="00066735">
        <w:rPr>
          <w:rFonts w:ascii="Times New Roman" w:hAnsi="Times New Roman" w:cs="Times New Roman"/>
          <w:sz w:val="28"/>
          <w:szCs w:val="28"/>
          <w:lang w:val="uk-UA"/>
        </w:rPr>
        <w:t>(</w:t>
      </w:r>
      <w:r w:rsidR="007F255C" w:rsidRPr="007F255C">
        <w:rPr>
          <w:rFonts w:ascii="Times New Roman" w:hAnsi="Times New Roman"/>
          <w:sz w:val="28"/>
          <w:szCs w:val="28"/>
          <w:lang w:val="uk-UA"/>
        </w:rPr>
        <w:t>Балабан</w:t>
      </w:r>
      <w:r w:rsidR="007F255C">
        <w:rPr>
          <w:rFonts w:ascii="Times New Roman" w:hAnsi="Times New Roman"/>
          <w:sz w:val="28"/>
          <w:szCs w:val="28"/>
          <w:lang w:val="uk-UA"/>
        </w:rPr>
        <w:t>ова, 2011</w:t>
      </w:r>
      <w:r w:rsidR="00066735">
        <w:rPr>
          <w:rFonts w:ascii="Times New Roman" w:hAnsi="Times New Roman"/>
          <w:sz w:val="28"/>
          <w:szCs w:val="28"/>
          <w:lang w:val="uk-UA"/>
        </w:rPr>
        <w:t>)</w:t>
      </w:r>
      <w:r w:rsidRPr="00155499">
        <w:rPr>
          <w:rFonts w:ascii="Times New Roman" w:hAnsi="Times New Roman" w:cs="Times New Roman"/>
          <w:sz w:val="28"/>
          <w:szCs w:val="28"/>
          <w:lang w:val="uk-UA"/>
        </w:rPr>
        <w:t>.</w:t>
      </w:r>
      <w:r w:rsidR="00FB36F6">
        <w:rPr>
          <w:rFonts w:ascii="Times New Roman" w:hAnsi="Times New Roman" w:cs="Times New Roman"/>
          <w:sz w:val="28"/>
          <w:szCs w:val="28"/>
          <w:lang w:val="uk-UA"/>
        </w:rPr>
        <w:t xml:space="preserve"> </w:t>
      </w:r>
      <w:r w:rsidR="00FA4942" w:rsidRPr="00FA1272">
        <w:rPr>
          <w:rFonts w:ascii="Times New Roman" w:hAnsi="Times New Roman" w:cs="Times New Roman"/>
          <w:sz w:val="28"/>
          <w:szCs w:val="28"/>
          <w:lang w:val="uk-UA"/>
        </w:rPr>
        <w:t xml:space="preserve">Х. Р. </w:t>
      </w:r>
      <w:r w:rsidR="00FA4942" w:rsidRPr="00FB36F6">
        <w:rPr>
          <w:rFonts w:ascii="Times New Roman" w:hAnsi="Times New Roman" w:cs="Times New Roman"/>
          <w:sz w:val="28"/>
          <w:szCs w:val="28"/>
          <w:lang w:val="uk-UA"/>
        </w:rPr>
        <w:t>Боуен</w:t>
      </w:r>
      <w:r w:rsidR="00FA4942" w:rsidRPr="00FA1272">
        <w:rPr>
          <w:rFonts w:ascii="Times New Roman" w:hAnsi="Times New Roman" w:cs="Times New Roman"/>
          <w:sz w:val="28"/>
          <w:szCs w:val="28"/>
          <w:lang w:val="uk-UA"/>
        </w:rPr>
        <w:t xml:space="preserve"> був о</w:t>
      </w:r>
      <w:r w:rsidR="00BC5955" w:rsidRPr="00FA1272">
        <w:rPr>
          <w:rFonts w:ascii="Times New Roman" w:hAnsi="Times New Roman" w:cs="Times New Roman"/>
          <w:sz w:val="28"/>
          <w:szCs w:val="28"/>
          <w:lang w:val="uk-UA"/>
        </w:rPr>
        <w:t>дним із перших, хто звернувся до дослідження феномену соціальної відповідальності</w:t>
      </w:r>
      <w:r w:rsidR="00491193" w:rsidRPr="00FA1272">
        <w:rPr>
          <w:rFonts w:ascii="Times New Roman" w:hAnsi="Times New Roman" w:cs="Times New Roman"/>
          <w:sz w:val="28"/>
          <w:szCs w:val="28"/>
          <w:lang w:val="uk-UA"/>
        </w:rPr>
        <w:t>,</w:t>
      </w:r>
      <w:r w:rsidR="00BC5955" w:rsidRPr="00FA1272">
        <w:rPr>
          <w:rFonts w:ascii="Times New Roman" w:hAnsi="Times New Roman" w:cs="Times New Roman"/>
          <w:sz w:val="28"/>
          <w:szCs w:val="28"/>
          <w:lang w:val="uk-UA"/>
        </w:rPr>
        <w:t xml:space="preserve"> </w:t>
      </w:r>
      <w:r w:rsidR="00E756C3" w:rsidRPr="00FA1272">
        <w:rPr>
          <w:rFonts w:ascii="Times New Roman" w:hAnsi="Times New Roman" w:cs="Times New Roman"/>
          <w:sz w:val="28"/>
          <w:szCs w:val="28"/>
          <w:lang w:val="uk-UA"/>
        </w:rPr>
        <w:t>На основі с</w:t>
      </w:r>
      <w:r w:rsidR="00BC5955" w:rsidRPr="00FA1272">
        <w:rPr>
          <w:rFonts w:ascii="Times New Roman" w:hAnsi="Times New Roman" w:cs="Times New Roman"/>
          <w:sz w:val="28"/>
          <w:szCs w:val="28"/>
          <w:lang w:val="uk-UA"/>
        </w:rPr>
        <w:t>формульован</w:t>
      </w:r>
      <w:r w:rsidR="00E756C3" w:rsidRPr="00FA1272">
        <w:rPr>
          <w:rFonts w:ascii="Times New Roman" w:hAnsi="Times New Roman" w:cs="Times New Roman"/>
          <w:sz w:val="28"/>
          <w:szCs w:val="28"/>
          <w:lang w:val="uk-UA"/>
        </w:rPr>
        <w:t>ого</w:t>
      </w:r>
      <w:r w:rsidR="00BC5955" w:rsidRPr="00FA1272">
        <w:rPr>
          <w:rFonts w:ascii="Times New Roman" w:hAnsi="Times New Roman" w:cs="Times New Roman"/>
          <w:sz w:val="28"/>
          <w:szCs w:val="28"/>
          <w:lang w:val="uk-UA"/>
        </w:rPr>
        <w:t xml:space="preserve"> ним визначення </w:t>
      </w:r>
      <w:r w:rsidR="00FA4942" w:rsidRPr="00FA1272">
        <w:rPr>
          <w:rFonts w:ascii="Times New Roman" w:hAnsi="Times New Roman" w:cs="Times New Roman"/>
          <w:sz w:val="28"/>
          <w:szCs w:val="28"/>
          <w:lang w:val="uk-UA"/>
        </w:rPr>
        <w:t xml:space="preserve">про те, що </w:t>
      </w:r>
      <w:r w:rsidR="00E756C3" w:rsidRPr="00FA1272">
        <w:rPr>
          <w:rFonts w:ascii="Times New Roman" w:hAnsi="Times New Roman" w:cs="Times New Roman"/>
          <w:sz w:val="28"/>
          <w:szCs w:val="28"/>
          <w:lang w:val="uk-UA"/>
        </w:rPr>
        <w:t xml:space="preserve">соціальна відповідальність бізнесмена полягає </w:t>
      </w:r>
      <w:r w:rsidR="002F26F9">
        <w:rPr>
          <w:rFonts w:ascii="Times New Roman" w:hAnsi="Times New Roman" w:cs="Times New Roman"/>
          <w:sz w:val="28"/>
          <w:szCs w:val="28"/>
          <w:lang w:val="uk-UA"/>
        </w:rPr>
        <w:t>у</w:t>
      </w:r>
      <w:r w:rsidR="00E756C3" w:rsidRPr="00FA1272">
        <w:rPr>
          <w:rFonts w:ascii="Times New Roman" w:hAnsi="Times New Roman" w:cs="Times New Roman"/>
          <w:sz w:val="28"/>
          <w:szCs w:val="28"/>
          <w:lang w:val="uk-UA"/>
        </w:rPr>
        <w:t xml:space="preserve"> реалізації такої політики, прийнятті таких рішень або додержанні такої лінії поведінки, які були б бажані для цілей і цінностей суспільства</w:t>
      </w:r>
      <w:r w:rsidR="00FB36F6">
        <w:rPr>
          <w:rFonts w:ascii="Times New Roman" w:hAnsi="Times New Roman" w:cs="Times New Roman"/>
          <w:sz w:val="28"/>
          <w:szCs w:val="28"/>
          <w:lang w:val="uk-UA"/>
        </w:rPr>
        <w:t>.</w:t>
      </w:r>
    </w:p>
    <w:p w:rsidR="00BC5955" w:rsidRPr="00FE4A1A" w:rsidRDefault="00BC5955" w:rsidP="00497675">
      <w:pPr>
        <w:spacing w:after="0" w:line="360" w:lineRule="auto"/>
        <w:ind w:firstLine="708"/>
        <w:jc w:val="both"/>
        <w:rPr>
          <w:rFonts w:ascii="Times New Roman" w:hAnsi="Times New Roman" w:cs="Times New Roman"/>
          <w:sz w:val="28"/>
          <w:szCs w:val="28"/>
          <w:lang w:val="uk-UA"/>
        </w:rPr>
      </w:pPr>
      <w:r w:rsidRPr="00FE4A1A">
        <w:rPr>
          <w:rFonts w:ascii="Times New Roman" w:hAnsi="Times New Roman" w:cs="Times New Roman"/>
          <w:sz w:val="28"/>
          <w:szCs w:val="28"/>
          <w:lang w:val="uk-UA"/>
        </w:rPr>
        <w:t>Ю. Маршавін виділ</w:t>
      </w:r>
      <w:r w:rsidR="00FA4942" w:rsidRPr="00FA1272">
        <w:rPr>
          <w:rFonts w:ascii="Times New Roman" w:hAnsi="Times New Roman" w:cs="Times New Roman"/>
          <w:sz w:val="28"/>
          <w:szCs w:val="28"/>
          <w:lang w:val="uk-UA"/>
        </w:rPr>
        <w:t>яв</w:t>
      </w:r>
      <w:r w:rsidRPr="00FE4A1A">
        <w:rPr>
          <w:rFonts w:ascii="Times New Roman" w:hAnsi="Times New Roman" w:cs="Times New Roman"/>
          <w:sz w:val="28"/>
          <w:szCs w:val="28"/>
          <w:lang w:val="uk-UA"/>
        </w:rPr>
        <w:t xml:space="preserve"> чотири основні ознаки організації, якій можна надати статус соціально відповідальної</w:t>
      </w:r>
      <w:r w:rsidR="00447EB0" w:rsidRPr="00FA1272">
        <w:rPr>
          <w:rFonts w:ascii="Times New Roman" w:hAnsi="Times New Roman" w:cs="Times New Roman"/>
          <w:sz w:val="28"/>
          <w:szCs w:val="28"/>
          <w:lang w:val="uk-UA"/>
        </w:rPr>
        <w:t xml:space="preserve"> </w:t>
      </w:r>
      <w:r w:rsidR="00FE4A1A">
        <w:rPr>
          <w:rFonts w:ascii="Times New Roman" w:hAnsi="Times New Roman" w:cs="Times New Roman"/>
          <w:sz w:val="28"/>
          <w:szCs w:val="28"/>
          <w:lang w:val="uk-UA"/>
        </w:rPr>
        <w:t>(Маршавін, 2021)</w:t>
      </w:r>
      <w:r w:rsidRPr="00FE4A1A">
        <w:rPr>
          <w:rFonts w:ascii="Times New Roman" w:hAnsi="Times New Roman" w:cs="Times New Roman"/>
          <w:sz w:val="28"/>
          <w:szCs w:val="28"/>
          <w:lang w:val="uk-UA"/>
        </w:rPr>
        <w:t xml:space="preserve">: </w:t>
      </w:r>
    </w:p>
    <w:p w:rsidR="00BC5955" w:rsidRPr="00FA1272" w:rsidRDefault="00BC5955" w:rsidP="00497675">
      <w:pPr>
        <w:spacing w:after="0" w:line="360" w:lineRule="auto"/>
        <w:ind w:firstLine="708"/>
        <w:jc w:val="both"/>
        <w:rPr>
          <w:rFonts w:ascii="Times New Roman" w:hAnsi="Times New Roman" w:cs="Times New Roman"/>
          <w:sz w:val="28"/>
          <w:szCs w:val="28"/>
        </w:rPr>
      </w:pPr>
      <w:r w:rsidRPr="00FA1272">
        <w:rPr>
          <w:rFonts w:ascii="Times New Roman" w:hAnsi="Times New Roman" w:cs="Times New Roman"/>
          <w:sz w:val="28"/>
          <w:szCs w:val="28"/>
        </w:rPr>
        <w:t xml:space="preserve">- раціональне поєднання економічних інтересів </w:t>
      </w:r>
      <w:r w:rsidR="002F26F9">
        <w:rPr>
          <w:rFonts w:ascii="Times New Roman" w:hAnsi="Times New Roman" w:cs="Times New Roman"/>
          <w:sz w:val="28"/>
          <w:szCs w:val="28"/>
          <w:lang w:val="uk-UA"/>
        </w:rPr>
        <w:t xml:space="preserve">держави </w:t>
      </w:r>
      <w:r w:rsidRPr="00FA1272">
        <w:rPr>
          <w:rFonts w:ascii="Times New Roman" w:hAnsi="Times New Roman" w:cs="Times New Roman"/>
          <w:sz w:val="28"/>
          <w:szCs w:val="28"/>
        </w:rPr>
        <w:t xml:space="preserve">з інтересами колективу; </w:t>
      </w:r>
    </w:p>
    <w:p w:rsidR="00BC5955" w:rsidRPr="00FA1272" w:rsidRDefault="00BC5955" w:rsidP="00497675">
      <w:pPr>
        <w:spacing w:after="0" w:line="360" w:lineRule="auto"/>
        <w:ind w:firstLine="708"/>
        <w:jc w:val="both"/>
        <w:rPr>
          <w:rFonts w:ascii="Times New Roman" w:hAnsi="Times New Roman" w:cs="Times New Roman"/>
          <w:sz w:val="28"/>
          <w:szCs w:val="28"/>
        </w:rPr>
      </w:pPr>
      <w:r w:rsidRPr="00FA1272">
        <w:rPr>
          <w:rFonts w:ascii="Times New Roman" w:hAnsi="Times New Roman" w:cs="Times New Roman"/>
          <w:sz w:val="28"/>
          <w:szCs w:val="28"/>
        </w:rPr>
        <w:t xml:space="preserve">- спрямованість підприємництва на те, щоб матеріальну та соціальну користь від його діяльності отримало все суспільство; </w:t>
      </w:r>
    </w:p>
    <w:p w:rsidR="00BC5955" w:rsidRPr="00FA1272" w:rsidRDefault="00BC5955" w:rsidP="00497675">
      <w:pPr>
        <w:spacing w:after="0" w:line="360" w:lineRule="auto"/>
        <w:ind w:firstLine="708"/>
        <w:jc w:val="both"/>
        <w:rPr>
          <w:rFonts w:ascii="Times New Roman" w:hAnsi="Times New Roman" w:cs="Times New Roman"/>
          <w:sz w:val="28"/>
          <w:szCs w:val="28"/>
        </w:rPr>
      </w:pPr>
      <w:r w:rsidRPr="00FA1272">
        <w:rPr>
          <w:rFonts w:ascii="Times New Roman" w:hAnsi="Times New Roman" w:cs="Times New Roman"/>
          <w:sz w:val="28"/>
          <w:szCs w:val="28"/>
        </w:rPr>
        <w:t xml:space="preserve">- врахування довгострокового впливу сучасної економічної діяльності на наступні покоління, тобто забезпечення сталого розвитку; </w:t>
      </w:r>
    </w:p>
    <w:p w:rsidR="00BC5955" w:rsidRPr="00FA1272" w:rsidRDefault="00BC5955" w:rsidP="00497675">
      <w:pPr>
        <w:spacing w:after="0" w:line="360" w:lineRule="auto"/>
        <w:ind w:firstLine="708"/>
        <w:jc w:val="both"/>
        <w:rPr>
          <w:rFonts w:ascii="Times New Roman" w:hAnsi="Times New Roman" w:cs="Times New Roman"/>
          <w:sz w:val="28"/>
          <w:szCs w:val="28"/>
        </w:rPr>
      </w:pPr>
      <w:r w:rsidRPr="00FA1272">
        <w:rPr>
          <w:rFonts w:ascii="Times New Roman" w:hAnsi="Times New Roman" w:cs="Times New Roman"/>
          <w:sz w:val="28"/>
          <w:szCs w:val="28"/>
        </w:rPr>
        <w:t>- висока духовність підприєм</w:t>
      </w:r>
      <w:r w:rsidR="002F26F9">
        <w:rPr>
          <w:rFonts w:ascii="Times New Roman" w:hAnsi="Times New Roman" w:cs="Times New Roman"/>
          <w:sz w:val="28"/>
          <w:szCs w:val="28"/>
          <w:lang w:val="uk-UA"/>
        </w:rPr>
        <w:t>ниц</w:t>
      </w:r>
      <w:r w:rsidRPr="00FA1272">
        <w:rPr>
          <w:rFonts w:ascii="Times New Roman" w:hAnsi="Times New Roman" w:cs="Times New Roman"/>
          <w:sz w:val="28"/>
          <w:szCs w:val="28"/>
        </w:rPr>
        <w:t>тва, турбота про поширення моральних цінностей, збереження культури і розвиток мистецтва.</w:t>
      </w:r>
    </w:p>
    <w:p w:rsidR="009B5A73" w:rsidRPr="00B83863" w:rsidRDefault="00BC5955" w:rsidP="00497675">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rPr>
        <w:t xml:space="preserve">В свою чергу, </w:t>
      </w:r>
      <w:r w:rsidR="009C160C" w:rsidRPr="00FA1272">
        <w:rPr>
          <w:rFonts w:ascii="Times New Roman" w:hAnsi="Times New Roman" w:cs="Times New Roman"/>
          <w:sz w:val="28"/>
          <w:szCs w:val="28"/>
          <w:lang w:val="uk-UA"/>
        </w:rPr>
        <w:t xml:space="preserve">Н. </w:t>
      </w:r>
      <w:r w:rsidRPr="00FA1272">
        <w:rPr>
          <w:rFonts w:ascii="Times New Roman" w:hAnsi="Times New Roman" w:cs="Times New Roman"/>
          <w:sz w:val="28"/>
          <w:szCs w:val="28"/>
        </w:rPr>
        <w:t>Волосковець вважає</w:t>
      </w:r>
      <w:r w:rsidR="009B5A73" w:rsidRPr="00FA1272">
        <w:rPr>
          <w:rFonts w:ascii="Times New Roman" w:hAnsi="Times New Roman" w:cs="Times New Roman"/>
          <w:sz w:val="28"/>
          <w:szCs w:val="28"/>
          <w:lang w:val="uk-UA"/>
        </w:rPr>
        <w:t>, що</w:t>
      </w:r>
      <w:r w:rsidRPr="00FA1272">
        <w:rPr>
          <w:rFonts w:ascii="Times New Roman" w:hAnsi="Times New Roman" w:cs="Times New Roman"/>
          <w:sz w:val="28"/>
          <w:szCs w:val="28"/>
        </w:rPr>
        <w:t xml:space="preserve"> корпоративна соціально-економічна відповідальність – </w:t>
      </w:r>
      <w:r w:rsidR="009B5A73" w:rsidRPr="00FA1272">
        <w:rPr>
          <w:rFonts w:ascii="Times New Roman" w:hAnsi="Times New Roman" w:cs="Times New Roman"/>
          <w:sz w:val="28"/>
          <w:szCs w:val="28"/>
          <w:lang w:val="uk-UA"/>
        </w:rPr>
        <w:t xml:space="preserve">це </w:t>
      </w:r>
      <w:r w:rsidRPr="00FA1272">
        <w:rPr>
          <w:rFonts w:ascii="Times New Roman" w:hAnsi="Times New Roman" w:cs="Times New Roman"/>
          <w:sz w:val="28"/>
          <w:szCs w:val="28"/>
        </w:rPr>
        <w:t>відповідальне ставлення будь-якої компанії до свого продукту або послуги, до споживачів, працівників, партнерів</w:t>
      </w:r>
      <w:r w:rsidR="00B83863">
        <w:rPr>
          <w:rFonts w:ascii="Times New Roman" w:hAnsi="Times New Roman" w:cs="Times New Roman"/>
          <w:sz w:val="28"/>
          <w:szCs w:val="28"/>
          <w:lang w:val="uk-UA"/>
        </w:rPr>
        <w:t>.</w:t>
      </w:r>
      <w:r w:rsidR="00B83863">
        <w:rPr>
          <w:rFonts w:ascii="Times New Roman" w:hAnsi="Times New Roman" w:cs="Times New Roman"/>
          <w:sz w:val="28"/>
          <w:szCs w:val="28"/>
        </w:rPr>
        <w:t xml:space="preserve"> </w:t>
      </w:r>
      <w:r w:rsidR="00B83863">
        <w:rPr>
          <w:rFonts w:ascii="Times New Roman" w:hAnsi="Times New Roman" w:cs="Times New Roman"/>
          <w:sz w:val="28"/>
          <w:szCs w:val="28"/>
          <w:lang w:val="uk-UA"/>
        </w:rPr>
        <w:t>А</w:t>
      </w:r>
      <w:r w:rsidRPr="00FA1272">
        <w:rPr>
          <w:rFonts w:ascii="Times New Roman" w:hAnsi="Times New Roman" w:cs="Times New Roman"/>
          <w:sz w:val="28"/>
          <w:szCs w:val="28"/>
        </w:rPr>
        <w:t>ктивна соціальна позиція</w:t>
      </w:r>
      <w:r w:rsidR="00B83863">
        <w:rPr>
          <w:rFonts w:ascii="Times New Roman" w:hAnsi="Times New Roman" w:cs="Times New Roman"/>
          <w:sz w:val="28"/>
          <w:szCs w:val="28"/>
          <w:lang w:val="uk-UA"/>
        </w:rPr>
        <w:t xml:space="preserve"> держави</w:t>
      </w:r>
      <w:r w:rsidRPr="00FA1272">
        <w:rPr>
          <w:rFonts w:ascii="Times New Roman" w:hAnsi="Times New Roman" w:cs="Times New Roman"/>
          <w:sz w:val="28"/>
          <w:szCs w:val="28"/>
        </w:rPr>
        <w:t xml:space="preserve"> полягає </w:t>
      </w:r>
      <w:r w:rsidR="00B83863">
        <w:rPr>
          <w:rFonts w:ascii="Times New Roman" w:hAnsi="Times New Roman" w:cs="Times New Roman"/>
          <w:sz w:val="28"/>
          <w:szCs w:val="28"/>
          <w:lang w:val="uk-UA"/>
        </w:rPr>
        <w:t>у</w:t>
      </w:r>
      <w:r w:rsidRPr="00FA1272">
        <w:rPr>
          <w:rFonts w:ascii="Times New Roman" w:hAnsi="Times New Roman" w:cs="Times New Roman"/>
          <w:sz w:val="28"/>
          <w:szCs w:val="28"/>
        </w:rPr>
        <w:t xml:space="preserve"> гармонійному співіснуванні, взаємодії та постійному діалозі із суспільством, участі у вирішенні найгостріших соціальних проблем</w:t>
      </w:r>
      <w:r w:rsidR="00B83863">
        <w:rPr>
          <w:rFonts w:ascii="Times New Roman" w:hAnsi="Times New Roman" w:cs="Times New Roman"/>
          <w:sz w:val="28"/>
          <w:szCs w:val="28"/>
          <w:lang w:val="uk-UA"/>
        </w:rPr>
        <w:t>.</w:t>
      </w:r>
      <w:r w:rsidR="009B5A73" w:rsidRPr="00FA1272">
        <w:rPr>
          <w:rFonts w:ascii="Times New Roman" w:hAnsi="Times New Roman" w:cs="Times New Roman"/>
          <w:sz w:val="28"/>
          <w:szCs w:val="28"/>
          <w:lang w:val="uk-UA"/>
        </w:rPr>
        <w:t xml:space="preserve"> </w:t>
      </w:r>
      <w:r w:rsidR="00B83863">
        <w:rPr>
          <w:rFonts w:ascii="Times New Roman" w:hAnsi="Times New Roman" w:cs="Times New Roman"/>
          <w:sz w:val="28"/>
          <w:szCs w:val="28"/>
          <w:lang w:val="uk-UA"/>
        </w:rPr>
        <w:t>А</w:t>
      </w:r>
      <w:r w:rsidR="009B5A73" w:rsidRPr="00FA1272">
        <w:rPr>
          <w:rFonts w:ascii="Times New Roman" w:hAnsi="Times New Roman" w:cs="Times New Roman"/>
          <w:sz w:val="28"/>
          <w:szCs w:val="28"/>
          <w:lang w:val="uk-UA"/>
        </w:rPr>
        <w:t xml:space="preserve"> соціальна відповідальність </w:t>
      </w:r>
      <w:r w:rsidR="00C852A6">
        <w:rPr>
          <w:rFonts w:ascii="Times New Roman" w:hAnsi="Times New Roman" w:cs="Times New Roman"/>
          <w:sz w:val="28"/>
          <w:szCs w:val="28"/>
          <w:lang w:val="uk-UA"/>
        </w:rPr>
        <w:t xml:space="preserve">громадянина </w:t>
      </w:r>
      <w:r w:rsidR="009B5A73" w:rsidRPr="00FA1272">
        <w:rPr>
          <w:rFonts w:ascii="Times New Roman" w:hAnsi="Times New Roman" w:cs="Times New Roman"/>
          <w:sz w:val="28"/>
          <w:szCs w:val="28"/>
          <w:lang w:val="uk-UA"/>
        </w:rPr>
        <w:t xml:space="preserve">полягає в реалізації такої політики, прийнятті таких рішень або додержанні такої лінії поведінки, які були б бажані для цілей і цінностей суспільства </w:t>
      </w:r>
      <w:r w:rsidR="00C852A6">
        <w:rPr>
          <w:rFonts w:ascii="Times New Roman" w:hAnsi="Times New Roman" w:cs="Times New Roman"/>
          <w:sz w:val="28"/>
          <w:szCs w:val="28"/>
          <w:lang w:val="uk-UA"/>
        </w:rPr>
        <w:t>(Волосковець, 2010)</w:t>
      </w:r>
    </w:p>
    <w:p w:rsidR="00BC5955" w:rsidRPr="00FA1272" w:rsidRDefault="00BC5955" w:rsidP="00497675">
      <w:pPr>
        <w:spacing w:after="0" w:line="360" w:lineRule="auto"/>
        <w:ind w:firstLine="709"/>
        <w:jc w:val="both"/>
        <w:rPr>
          <w:rFonts w:ascii="Times New Roman" w:hAnsi="Times New Roman" w:cs="Times New Roman"/>
          <w:sz w:val="28"/>
          <w:szCs w:val="28"/>
        </w:rPr>
      </w:pPr>
      <w:r w:rsidRPr="00FA1272">
        <w:rPr>
          <w:rFonts w:ascii="Times New Roman" w:hAnsi="Times New Roman" w:cs="Times New Roman"/>
          <w:sz w:val="28"/>
          <w:szCs w:val="28"/>
        </w:rPr>
        <w:lastRenderedPageBreak/>
        <w:t>Ф. Котлер говорить про соціальну відповідальність, як зобов’язання покращ</w:t>
      </w:r>
      <w:r w:rsidR="00B43D1A" w:rsidRPr="00FA1272">
        <w:rPr>
          <w:rFonts w:ascii="Times New Roman" w:hAnsi="Times New Roman" w:cs="Times New Roman"/>
          <w:sz w:val="28"/>
          <w:szCs w:val="28"/>
          <w:lang w:val="uk-UA"/>
        </w:rPr>
        <w:t>ува</w:t>
      </w:r>
      <w:r w:rsidRPr="00FA1272">
        <w:rPr>
          <w:rFonts w:ascii="Times New Roman" w:hAnsi="Times New Roman" w:cs="Times New Roman"/>
          <w:sz w:val="28"/>
          <w:szCs w:val="28"/>
        </w:rPr>
        <w:t>ти добробут спільноти через довільну ділову практику та вкладання корпоративних ресурсів</w:t>
      </w:r>
      <w:r w:rsidR="00FA4942" w:rsidRPr="00FA1272">
        <w:rPr>
          <w:rFonts w:ascii="Times New Roman" w:hAnsi="Times New Roman" w:cs="Times New Roman"/>
          <w:sz w:val="28"/>
          <w:szCs w:val="28"/>
          <w:lang w:val="uk-UA"/>
        </w:rPr>
        <w:t xml:space="preserve"> в соціальні проекти</w:t>
      </w:r>
      <w:r w:rsidR="00B43D1A" w:rsidRPr="00FA1272">
        <w:rPr>
          <w:rFonts w:ascii="Times New Roman" w:hAnsi="Times New Roman" w:cs="Times New Roman"/>
          <w:sz w:val="28"/>
          <w:szCs w:val="28"/>
          <w:lang w:val="uk-UA"/>
        </w:rPr>
        <w:t xml:space="preserve"> </w:t>
      </w:r>
      <w:r w:rsidR="00071125">
        <w:rPr>
          <w:rFonts w:ascii="Times New Roman" w:hAnsi="Times New Roman" w:cs="Times New Roman"/>
          <w:sz w:val="28"/>
          <w:szCs w:val="28"/>
          <w:lang w:val="uk-UA"/>
        </w:rPr>
        <w:t>(Котлер, 2018)</w:t>
      </w:r>
      <w:r w:rsidRPr="00FA1272">
        <w:rPr>
          <w:rFonts w:ascii="Times New Roman" w:hAnsi="Times New Roman" w:cs="Times New Roman"/>
          <w:sz w:val="28"/>
          <w:szCs w:val="28"/>
        </w:rPr>
        <w:t>.</w:t>
      </w:r>
    </w:p>
    <w:p w:rsidR="00BC5955" w:rsidRDefault="00BC5955" w:rsidP="00BC5955">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rPr>
        <w:t xml:space="preserve">П. Друкер висунув ідею сумісництва прибутковості та </w:t>
      </w:r>
      <w:r w:rsidR="00B43D1A" w:rsidRPr="00FA1272">
        <w:rPr>
          <w:rFonts w:ascii="Times New Roman" w:hAnsi="Times New Roman" w:cs="Times New Roman"/>
          <w:sz w:val="28"/>
          <w:szCs w:val="28"/>
          <w:lang w:val="uk-UA"/>
        </w:rPr>
        <w:t xml:space="preserve">етичної </w:t>
      </w:r>
      <w:r w:rsidRPr="00FA1272">
        <w:rPr>
          <w:rFonts w:ascii="Times New Roman" w:hAnsi="Times New Roman" w:cs="Times New Roman"/>
          <w:sz w:val="28"/>
          <w:szCs w:val="28"/>
        </w:rPr>
        <w:t xml:space="preserve">відповідальності, тобто дотримання принципів соціальної відповідальності </w:t>
      </w:r>
      <w:r w:rsidR="00066735">
        <w:rPr>
          <w:rFonts w:ascii="Times New Roman" w:hAnsi="Times New Roman" w:cs="Times New Roman"/>
          <w:sz w:val="28"/>
          <w:szCs w:val="28"/>
          <w:lang w:val="uk-UA"/>
        </w:rPr>
        <w:t>господарювання</w:t>
      </w:r>
      <w:r w:rsidR="00B43D1A" w:rsidRPr="00FA1272">
        <w:rPr>
          <w:rFonts w:ascii="Times New Roman" w:hAnsi="Times New Roman" w:cs="Times New Roman"/>
          <w:sz w:val="28"/>
          <w:szCs w:val="28"/>
          <w:lang w:val="uk-UA"/>
        </w:rPr>
        <w:t xml:space="preserve"> </w:t>
      </w:r>
      <w:r w:rsidR="00B43D1A" w:rsidRPr="00FA1272">
        <w:rPr>
          <w:rFonts w:ascii="Times New Roman" w:hAnsi="Times New Roman" w:cs="Times New Roman"/>
          <w:sz w:val="28"/>
          <w:szCs w:val="28"/>
        </w:rPr>
        <w:t xml:space="preserve"> </w:t>
      </w:r>
      <w:r w:rsidR="00066735">
        <w:rPr>
          <w:rFonts w:ascii="Times New Roman" w:hAnsi="Times New Roman" w:cs="Times New Roman"/>
          <w:sz w:val="28"/>
          <w:szCs w:val="28"/>
          <w:lang w:val="uk-UA"/>
        </w:rPr>
        <w:t>(Друкер</w:t>
      </w:r>
      <w:r w:rsidR="007C7394">
        <w:rPr>
          <w:rFonts w:ascii="Times New Roman" w:hAnsi="Times New Roman" w:cs="Times New Roman"/>
          <w:sz w:val="28"/>
          <w:szCs w:val="28"/>
          <w:lang w:val="uk-UA"/>
        </w:rPr>
        <w:t>, 2008</w:t>
      </w:r>
      <w:r w:rsidR="00066735">
        <w:rPr>
          <w:rFonts w:ascii="Times New Roman" w:hAnsi="Times New Roman" w:cs="Times New Roman"/>
          <w:sz w:val="28"/>
          <w:szCs w:val="28"/>
          <w:lang w:val="uk-UA"/>
        </w:rPr>
        <w:t xml:space="preserve"> )</w:t>
      </w:r>
      <w:r w:rsidRPr="00FA1272">
        <w:rPr>
          <w:rFonts w:ascii="Times New Roman" w:hAnsi="Times New Roman" w:cs="Times New Roman"/>
          <w:sz w:val="28"/>
          <w:szCs w:val="28"/>
        </w:rPr>
        <w:t>.</w:t>
      </w:r>
    </w:p>
    <w:p w:rsidR="009C160C" w:rsidRPr="00FA1272" w:rsidRDefault="009C160C" w:rsidP="00BC5955">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Взагалі проблема соціально-відповідального бізнесу на сьогодні досить активно обговорюється в соціально-гуманітарному науковому полі. А</w:t>
      </w:r>
      <w:r w:rsidR="005C3E89" w:rsidRPr="00FA1272">
        <w:rPr>
          <w:rFonts w:ascii="Times New Roman" w:hAnsi="Times New Roman" w:cs="Times New Roman"/>
          <w:sz w:val="28"/>
          <w:szCs w:val="28"/>
          <w:lang w:val="uk-UA"/>
        </w:rPr>
        <w:t>ле</w:t>
      </w:r>
      <w:r w:rsidRPr="00FA1272">
        <w:rPr>
          <w:rFonts w:ascii="Times New Roman" w:hAnsi="Times New Roman" w:cs="Times New Roman"/>
          <w:sz w:val="28"/>
          <w:szCs w:val="28"/>
          <w:lang w:val="uk-UA"/>
        </w:rPr>
        <w:t xml:space="preserve"> певні питання, як то створення прикладних стратегій і тактик соціально-відповідальної поведінки підприємництва, які були б не тільки </w:t>
      </w:r>
      <w:r w:rsidR="005C3E89" w:rsidRPr="00FA1272">
        <w:rPr>
          <w:rFonts w:ascii="Times New Roman" w:hAnsi="Times New Roman" w:cs="Times New Roman"/>
          <w:sz w:val="28"/>
          <w:szCs w:val="28"/>
          <w:lang w:val="uk-UA"/>
        </w:rPr>
        <w:t>соціально виваженими</w:t>
      </w:r>
      <w:r w:rsidR="00BB755B" w:rsidRPr="00FA1272">
        <w:rPr>
          <w:rFonts w:ascii="Times New Roman" w:hAnsi="Times New Roman" w:cs="Times New Roman"/>
          <w:sz w:val="28"/>
          <w:szCs w:val="28"/>
          <w:lang w:val="uk-UA"/>
        </w:rPr>
        <w:t>,</w:t>
      </w:r>
      <w:r w:rsidR="005C3E89" w:rsidRPr="00FA1272">
        <w:rPr>
          <w:rFonts w:ascii="Times New Roman" w:hAnsi="Times New Roman" w:cs="Times New Roman"/>
          <w:sz w:val="28"/>
          <w:szCs w:val="28"/>
          <w:lang w:val="uk-UA"/>
        </w:rPr>
        <w:t xml:space="preserve"> але одночасно і економічно вигідними</w:t>
      </w:r>
      <w:r w:rsidR="003A3193" w:rsidRPr="00FA1272">
        <w:rPr>
          <w:rFonts w:ascii="Times New Roman" w:hAnsi="Times New Roman" w:cs="Times New Roman"/>
          <w:sz w:val="28"/>
          <w:szCs w:val="28"/>
          <w:lang w:val="uk-UA"/>
        </w:rPr>
        <w:t>,</w:t>
      </w:r>
      <w:r w:rsidR="005C3E89" w:rsidRPr="00FA1272">
        <w:rPr>
          <w:rFonts w:ascii="Times New Roman" w:hAnsi="Times New Roman" w:cs="Times New Roman"/>
          <w:sz w:val="28"/>
          <w:szCs w:val="28"/>
          <w:lang w:val="uk-UA"/>
        </w:rPr>
        <w:t xml:space="preserve"> поки що часто залишаються поза увагою дослідників. Ця обставина зумовила постановку відповідної мети та завдань дослідження.</w:t>
      </w:r>
      <w:r w:rsidRPr="00FA1272">
        <w:rPr>
          <w:rFonts w:ascii="Times New Roman" w:hAnsi="Times New Roman" w:cs="Times New Roman"/>
          <w:sz w:val="28"/>
          <w:szCs w:val="28"/>
          <w:lang w:val="uk-UA"/>
        </w:rPr>
        <w:t xml:space="preserve">  </w:t>
      </w:r>
    </w:p>
    <w:p w:rsidR="006371C3" w:rsidRPr="00FA1272" w:rsidRDefault="00082B53" w:rsidP="003A3193">
      <w:pPr>
        <w:spacing w:line="360" w:lineRule="auto"/>
        <w:ind w:firstLine="708"/>
        <w:jc w:val="both"/>
        <w:rPr>
          <w:rFonts w:ascii="Times New Roman" w:hAnsi="Times New Roman" w:cs="Times New Roman"/>
          <w:sz w:val="28"/>
          <w:szCs w:val="28"/>
          <w:lang w:val="uk-UA"/>
        </w:rPr>
      </w:pPr>
      <w:r w:rsidRPr="00FA1272">
        <w:rPr>
          <w:rFonts w:ascii="Times New Roman" w:hAnsi="Times New Roman" w:cs="Times New Roman"/>
          <w:b/>
          <w:sz w:val="28"/>
          <w:szCs w:val="28"/>
          <w:lang w:val="uk-UA"/>
        </w:rPr>
        <w:t>Мета і завдання роботи</w:t>
      </w:r>
      <w:r w:rsidR="000E0296" w:rsidRPr="00FA1272">
        <w:rPr>
          <w:rFonts w:ascii="Times New Roman" w:hAnsi="Times New Roman" w:cs="Times New Roman"/>
          <w:sz w:val="28"/>
          <w:szCs w:val="28"/>
          <w:lang w:val="uk-UA"/>
        </w:rPr>
        <w:t>.</w:t>
      </w:r>
      <w:r w:rsidR="006371C3" w:rsidRPr="00FA1272">
        <w:rPr>
          <w:rFonts w:ascii="Times New Roman" w:hAnsi="Times New Roman" w:cs="Times New Roman"/>
          <w:sz w:val="28"/>
          <w:szCs w:val="28"/>
          <w:lang w:val="uk-UA"/>
        </w:rPr>
        <w:t xml:space="preserve"> За мету в роботі </w:t>
      </w:r>
      <w:r w:rsidR="00FE231A" w:rsidRPr="00FA1272">
        <w:rPr>
          <w:rFonts w:ascii="Times New Roman" w:hAnsi="Times New Roman" w:cs="Times New Roman"/>
          <w:sz w:val="28"/>
          <w:szCs w:val="28"/>
          <w:lang w:val="uk-UA"/>
        </w:rPr>
        <w:t>прийнято</w:t>
      </w:r>
      <w:r w:rsidR="006371C3" w:rsidRPr="00FA1272">
        <w:rPr>
          <w:rFonts w:ascii="Times New Roman" w:hAnsi="Times New Roman" w:cs="Times New Roman"/>
          <w:sz w:val="28"/>
          <w:szCs w:val="28"/>
          <w:lang w:val="uk-UA"/>
        </w:rPr>
        <w:t xml:space="preserve"> виведення системи теор</w:t>
      </w:r>
      <w:r w:rsidR="00FE231A" w:rsidRPr="00FA1272">
        <w:rPr>
          <w:rFonts w:ascii="Times New Roman" w:hAnsi="Times New Roman" w:cs="Times New Roman"/>
          <w:sz w:val="28"/>
          <w:szCs w:val="28"/>
          <w:lang w:val="uk-UA"/>
        </w:rPr>
        <w:t>етичних положень</w:t>
      </w:r>
      <w:r w:rsidR="00497675">
        <w:rPr>
          <w:rFonts w:ascii="Times New Roman" w:hAnsi="Times New Roman" w:cs="Times New Roman"/>
          <w:sz w:val="28"/>
          <w:szCs w:val="28"/>
          <w:lang w:val="uk-UA"/>
        </w:rPr>
        <w:t xml:space="preserve"> соціальної відповідальності</w:t>
      </w:r>
      <w:r w:rsidR="00497675" w:rsidRPr="00497675">
        <w:rPr>
          <w:rFonts w:ascii="Times New Roman" w:hAnsi="Times New Roman" w:cs="Times New Roman"/>
          <w:sz w:val="28"/>
          <w:szCs w:val="28"/>
        </w:rPr>
        <w:t xml:space="preserve"> </w:t>
      </w:r>
      <w:r w:rsidR="006371C3" w:rsidRPr="00FA1272">
        <w:rPr>
          <w:rFonts w:ascii="Times New Roman" w:hAnsi="Times New Roman" w:cs="Times New Roman"/>
          <w:sz w:val="28"/>
          <w:szCs w:val="28"/>
          <w:lang w:val="uk-UA"/>
        </w:rPr>
        <w:t>і практичного інструментарію їх застосування. Для досягнення мети</w:t>
      </w:r>
      <w:r w:rsidR="00FE231A" w:rsidRPr="00FA1272">
        <w:rPr>
          <w:rFonts w:ascii="Times New Roman" w:hAnsi="Times New Roman" w:cs="Times New Roman"/>
          <w:sz w:val="28"/>
          <w:szCs w:val="28"/>
          <w:lang w:val="uk-UA"/>
        </w:rPr>
        <w:t xml:space="preserve"> ставились завдання чіткого визначення проблематики соціальної відповідальності бізнесу, встановлення концептуального базису</w:t>
      </w:r>
      <w:r w:rsidR="00C325FC" w:rsidRPr="00FA1272">
        <w:rPr>
          <w:rFonts w:ascii="Times New Roman" w:hAnsi="Times New Roman" w:cs="Times New Roman"/>
          <w:sz w:val="28"/>
          <w:szCs w:val="28"/>
          <w:lang w:val="uk-UA"/>
        </w:rPr>
        <w:t xml:space="preserve"> та управлінських </w:t>
      </w:r>
      <w:r w:rsidR="00C81638">
        <w:rPr>
          <w:rFonts w:ascii="Times New Roman" w:hAnsi="Times New Roman" w:cs="Times New Roman"/>
          <w:sz w:val="28"/>
          <w:szCs w:val="28"/>
          <w:lang w:val="uk-UA"/>
        </w:rPr>
        <w:t xml:space="preserve">державних </w:t>
      </w:r>
      <w:r w:rsidR="00C325FC" w:rsidRPr="00FA1272">
        <w:rPr>
          <w:rFonts w:ascii="Times New Roman" w:hAnsi="Times New Roman" w:cs="Times New Roman"/>
          <w:sz w:val="28"/>
          <w:szCs w:val="28"/>
          <w:lang w:val="uk-UA"/>
        </w:rPr>
        <w:t>технологій</w:t>
      </w:r>
      <w:r w:rsidR="00FE231A" w:rsidRPr="00FA1272">
        <w:rPr>
          <w:rFonts w:ascii="Times New Roman" w:hAnsi="Times New Roman" w:cs="Times New Roman"/>
          <w:sz w:val="28"/>
          <w:szCs w:val="28"/>
          <w:lang w:val="uk-UA"/>
        </w:rPr>
        <w:t xml:space="preserve">, </w:t>
      </w:r>
      <w:r w:rsidR="00C325FC" w:rsidRPr="00FA1272">
        <w:rPr>
          <w:rFonts w:ascii="Times New Roman" w:hAnsi="Times New Roman" w:cs="Times New Roman"/>
          <w:sz w:val="28"/>
          <w:szCs w:val="28"/>
          <w:lang w:val="uk-UA"/>
        </w:rPr>
        <w:t>аналізу світового досвіду у сфері соціальної відповідальності підприємств та його імплементація в українські реалії.</w:t>
      </w:r>
      <w:r w:rsidR="00D73B42" w:rsidRPr="00FA1272">
        <w:rPr>
          <w:rFonts w:ascii="Times New Roman" w:hAnsi="Times New Roman" w:cs="Times New Roman"/>
          <w:sz w:val="28"/>
          <w:szCs w:val="28"/>
          <w:lang w:val="uk-UA"/>
        </w:rPr>
        <w:t xml:space="preserve"> </w:t>
      </w:r>
      <w:r w:rsidR="003A3193" w:rsidRPr="00FA1272">
        <w:rPr>
          <w:rFonts w:ascii="Times New Roman" w:hAnsi="Times New Roman" w:cs="Times New Roman"/>
          <w:sz w:val="28"/>
          <w:szCs w:val="28"/>
          <w:lang w:val="uk-UA"/>
        </w:rPr>
        <w:t xml:space="preserve">Для виконання завдань </w:t>
      </w:r>
      <w:r w:rsidR="006371C3" w:rsidRPr="00FA1272">
        <w:rPr>
          <w:rFonts w:ascii="Times New Roman" w:hAnsi="Times New Roman" w:cs="Times New Roman"/>
          <w:sz w:val="28"/>
          <w:szCs w:val="28"/>
          <w:lang w:val="uk-UA"/>
        </w:rPr>
        <w:t>використано методологію: індуктивного узагальнення даних, порівняння та аналогії, дедуктивного виведення нового знання.</w:t>
      </w:r>
    </w:p>
    <w:p w:rsidR="000E0296" w:rsidRPr="00FA1272" w:rsidRDefault="000E0296" w:rsidP="00497675">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b/>
          <w:sz w:val="28"/>
          <w:szCs w:val="28"/>
          <w:lang w:val="uk-UA"/>
        </w:rPr>
        <w:t>Виклад основного матеріалу дослідження.</w:t>
      </w:r>
      <w:r w:rsidR="006371C3" w:rsidRPr="00FA1272">
        <w:rPr>
          <w:rFonts w:ascii="Times New Roman" w:hAnsi="Times New Roman" w:cs="Times New Roman"/>
          <w:b/>
          <w:sz w:val="28"/>
          <w:szCs w:val="28"/>
          <w:lang w:val="uk-UA"/>
        </w:rPr>
        <w:t xml:space="preserve"> </w:t>
      </w:r>
      <w:r w:rsidRPr="00FA1272">
        <w:rPr>
          <w:rFonts w:ascii="Times New Roman" w:hAnsi="Times New Roman" w:cs="Times New Roman"/>
          <w:sz w:val="28"/>
          <w:szCs w:val="28"/>
          <w:lang w:val="uk-UA"/>
        </w:rPr>
        <w:t xml:space="preserve">Соціальна відповідальність (держави, </w:t>
      </w:r>
      <w:r w:rsidR="00C81638">
        <w:rPr>
          <w:rFonts w:ascii="Times New Roman" w:hAnsi="Times New Roman" w:cs="Times New Roman"/>
          <w:sz w:val="28"/>
          <w:szCs w:val="28"/>
          <w:lang w:val="uk-UA"/>
        </w:rPr>
        <w:t>суспільства</w:t>
      </w:r>
      <w:r w:rsidRPr="00FA1272">
        <w:rPr>
          <w:rFonts w:ascii="Times New Roman" w:hAnsi="Times New Roman" w:cs="Times New Roman"/>
          <w:sz w:val="28"/>
          <w:szCs w:val="28"/>
          <w:lang w:val="uk-UA"/>
        </w:rPr>
        <w:t xml:space="preserve">, </w:t>
      </w:r>
      <w:r w:rsidR="00C81638">
        <w:rPr>
          <w:rFonts w:ascii="Times New Roman" w:hAnsi="Times New Roman" w:cs="Times New Roman"/>
          <w:sz w:val="28"/>
          <w:szCs w:val="28"/>
          <w:lang w:val="uk-UA"/>
        </w:rPr>
        <w:t>громадянина</w:t>
      </w:r>
      <w:r w:rsidRPr="00FA1272">
        <w:rPr>
          <w:rFonts w:ascii="Times New Roman" w:hAnsi="Times New Roman" w:cs="Times New Roman"/>
          <w:sz w:val="28"/>
          <w:szCs w:val="28"/>
          <w:lang w:val="uk-UA"/>
        </w:rPr>
        <w:t>) як особливий вид суспільних відносин і закономірний результат розвинутої соціально орієнтованої економіки є водночас важливим показником соціально</w:t>
      </w:r>
      <w:r w:rsidR="00B10EDF" w:rsidRPr="00B10EDF">
        <w:rPr>
          <w:rFonts w:ascii="Times New Roman" w:hAnsi="Times New Roman" w:cs="Times New Roman"/>
          <w:sz w:val="28"/>
          <w:szCs w:val="28"/>
          <w:lang w:val="uk-UA"/>
        </w:rPr>
        <w:t>-</w:t>
      </w:r>
      <w:r w:rsidR="00B10EDF">
        <w:rPr>
          <w:rFonts w:ascii="Times New Roman" w:hAnsi="Times New Roman" w:cs="Times New Roman"/>
          <w:sz w:val="28"/>
          <w:szCs w:val="28"/>
          <w:lang w:val="uk-UA"/>
        </w:rPr>
        <w:t>психологічної</w:t>
      </w:r>
      <w:r w:rsidRPr="00FA1272">
        <w:rPr>
          <w:rFonts w:ascii="Times New Roman" w:hAnsi="Times New Roman" w:cs="Times New Roman"/>
          <w:sz w:val="28"/>
          <w:szCs w:val="28"/>
          <w:lang w:val="uk-UA"/>
        </w:rPr>
        <w:t xml:space="preserve"> й політичної зрілості суспільства. У</w:t>
      </w:r>
      <w:r w:rsidR="00C81638">
        <w:rPr>
          <w:rFonts w:ascii="Times New Roman" w:hAnsi="Times New Roman" w:cs="Times New Roman"/>
          <w:sz w:val="28"/>
          <w:szCs w:val="28"/>
          <w:lang w:val="uk-UA"/>
        </w:rPr>
        <w:t xml:space="preserve"> </w:t>
      </w:r>
      <w:r w:rsidRPr="00FA1272">
        <w:rPr>
          <w:rFonts w:ascii="Times New Roman" w:hAnsi="Times New Roman" w:cs="Times New Roman"/>
          <w:sz w:val="28"/>
          <w:szCs w:val="28"/>
          <w:lang w:val="uk-UA"/>
        </w:rPr>
        <w:t xml:space="preserve">розвинутому </w:t>
      </w:r>
      <w:r w:rsidR="00C81638">
        <w:rPr>
          <w:rFonts w:ascii="Times New Roman" w:hAnsi="Times New Roman" w:cs="Times New Roman"/>
          <w:sz w:val="28"/>
          <w:szCs w:val="28"/>
          <w:lang w:val="uk-UA"/>
        </w:rPr>
        <w:t xml:space="preserve">громадянському </w:t>
      </w:r>
      <w:r w:rsidRPr="00FA1272">
        <w:rPr>
          <w:rFonts w:ascii="Times New Roman" w:hAnsi="Times New Roman" w:cs="Times New Roman"/>
          <w:sz w:val="28"/>
          <w:szCs w:val="28"/>
          <w:lang w:val="uk-UA"/>
        </w:rPr>
        <w:t xml:space="preserve">суспільстві об’єктивно постає необхідність переходу до соціально-відповідальних відносин. </w:t>
      </w:r>
    </w:p>
    <w:p w:rsidR="000E0296" w:rsidRPr="00FA1272" w:rsidRDefault="00D73B42" w:rsidP="00497675">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lastRenderedPageBreak/>
        <w:t>Певна н</w:t>
      </w:r>
      <w:r w:rsidR="000E0296" w:rsidRPr="00FA1272">
        <w:rPr>
          <w:rFonts w:ascii="Times New Roman" w:hAnsi="Times New Roman" w:cs="Times New Roman"/>
          <w:sz w:val="28"/>
          <w:szCs w:val="28"/>
          <w:lang w:val="uk-UA"/>
        </w:rPr>
        <w:t xml:space="preserve">евизначеність проблематики дотримання принципів соціальної відповідальності </w:t>
      </w:r>
      <w:r w:rsidR="00B10EDF">
        <w:rPr>
          <w:rFonts w:ascii="Times New Roman" w:hAnsi="Times New Roman" w:cs="Times New Roman"/>
          <w:sz w:val="28"/>
          <w:szCs w:val="28"/>
          <w:lang w:val="uk-UA"/>
        </w:rPr>
        <w:t>господарювання</w:t>
      </w:r>
      <w:r w:rsidR="000E0296" w:rsidRPr="00FA1272">
        <w:rPr>
          <w:rFonts w:ascii="Times New Roman" w:hAnsi="Times New Roman" w:cs="Times New Roman"/>
          <w:sz w:val="28"/>
          <w:szCs w:val="28"/>
          <w:lang w:val="uk-UA"/>
        </w:rPr>
        <w:t xml:space="preserve"> в сучасних умовах обумовлює безліч підходів до вирішення цього питання, але в них є спільна основа: соціальна відповідальність бізнесу на перше місце ставить те, як </w:t>
      </w:r>
      <w:r w:rsidR="00C81638">
        <w:rPr>
          <w:rFonts w:ascii="Times New Roman" w:hAnsi="Times New Roman" w:cs="Times New Roman"/>
          <w:sz w:val="28"/>
          <w:szCs w:val="28"/>
          <w:lang w:val="uk-UA"/>
        </w:rPr>
        <w:t>держав</w:t>
      </w:r>
      <w:r w:rsidR="000E0296" w:rsidRPr="00FA1272">
        <w:rPr>
          <w:rFonts w:ascii="Times New Roman" w:hAnsi="Times New Roman" w:cs="Times New Roman"/>
          <w:sz w:val="28"/>
          <w:szCs w:val="28"/>
          <w:lang w:val="uk-UA"/>
        </w:rPr>
        <w:t>а організову</w:t>
      </w:r>
      <w:r w:rsidR="00C81638">
        <w:rPr>
          <w:rFonts w:ascii="Times New Roman" w:hAnsi="Times New Roman" w:cs="Times New Roman"/>
          <w:sz w:val="28"/>
          <w:szCs w:val="28"/>
          <w:lang w:val="uk-UA"/>
        </w:rPr>
        <w:t>є</w:t>
      </w:r>
      <w:r w:rsidR="000E0296" w:rsidRPr="00FA1272">
        <w:rPr>
          <w:rFonts w:ascii="Times New Roman" w:hAnsi="Times New Roman" w:cs="Times New Roman"/>
          <w:sz w:val="28"/>
          <w:szCs w:val="28"/>
          <w:lang w:val="uk-UA"/>
        </w:rPr>
        <w:t xml:space="preserve"> та забезпечу</w:t>
      </w:r>
      <w:r w:rsidR="00C81638">
        <w:rPr>
          <w:rFonts w:ascii="Times New Roman" w:hAnsi="Times New Roman" w:cs="Times New Roman"/>
          <w:sz w:val="28"/>
          <w:szCs w:val="28"/>
          <w:lang w:val="uk-UA"/>
        </w:rPr>
        <w:t>є</w:t>
      </w:r>
      <w:r w:rsidR="000E0296" w:rsidRPr="00FA1272">
        <w:rPr>
          <w:rFonts w:ascii="Times New Roman" w:hAnsi="Times New Roman" w:cs="Times New Roman"/>
          <w:sz w:val="28"/>
          <w:szCs w:val="28"/>
          <w:lang w:val="uk-UA"/>
        </w:rPr>
        <w:t xml:space="preserve"> результативність своєї комерційної діяльності для формування загального позитивного впливу на суспільство.</w:t>
      </w:r>
    </w:p>
    <w:p w:rsidR="006E601E" w:rsidRPr="00FA1272" w:rsidRDefault="000E0296" w:rsidP="00B43D1A">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 xml:space="preserve">Досліджуючи концептуальний базис </w:t>
      </w:r>
      <w:r w:rsidR="00BD1C78" w:rsidRPr="00FA1272">
        <w:rPr>
          <w:rFonts w:ascii="Times New Roman" w:hAnsi="Times New Roman" w:cs="Times New Roman"/>
          <w:sz w:val="28"/>
          <w:szCs w:val="28"/>
          <w:lang w:val="uk-UA"/>
        </w:rPr>
        <w:t xml:space="preserve">системи </w:t>
      </w:r>
      <w:r w:rsidRPr="00FA1272">
        <w:rPr>
          <w:rFonts w:ascii="Times New Roman" w:hAnsi="Times New Roman" w:cs="Times New Roman"/>
          <w:sz w:val="28"/>
          <w:szCs w:val="28"/>
          <w:lang w:val="uk-UA"/>
        </w:rPr>
        <w:t>соціально</w:t>
      </w:r>
      <w:r w:rsidR="00BD1C78" w:rsidRPr="00FA1272">
        <w:rPr>
          <w:rFonts w:ascii="Times New Roman" w:hAnsi="Times New Roman" w:cs="Times New Roman"/>
          <w:sz w:val="28"/>
          <w:szCs w:val="28"/>
          <w:lang w:val="uk-UA"/>
        </w:rPr>
        <w:t>ї</w:t>
      </w:r>
      <w:r w:rsidRPr="00FA1272">
        <w:rPr>
          <w:rFonts w:ascii="Times New Roman" w:hAnsi="Times New Roman" w:cs="Times New Roman"/>
          <w:sz w:val="28"/>
          <w:szCs w:val="28"/>
          <w:lang w:val="uk-UA"/>
        </w:rPr>
        <w:t xml:space="preserve"> відповідальн</w:t>
      </w:r>
      <w:r w:rsidR="00BD1C78" w:rsidRPr="00FA1272">
        <w:rPr>
          <w:rFonts w:ascii="Times New Roman" w:hAnsi="Times New Roman" w:cs="Times New Roman"/>
          <w:sz w:val="28"/>
          <w:szCs w:val="28"/>
          <w:lang w:val="uk-UA"/>
        </w:rPr>
        <w:t>о</w:t>
      </w:r>
      <w:r w:rsidRPr="00FA1272">
        <w:rPr>
          <w:rFonts w:ascii="Times New Roman" w:hAnsi="Times New Roman" w:cs="Times New Roman"/>
          <w:sz w:val="28"/>
          <w:szCs w:val="28"/>
          <w:lang w:val="uk-UA"/>
        </w:rPr>
        <w:t>ст</w:t>
      </w:r>
      <w:r w:rsidR="00BD1C78" w:rsidRPr="00FA1272">
        <w:rPr>
          <w:rFonts w:ascii="Times New Roman" w:hAnsi="Times New Roman" w:cs="Times New Roman"/>
          <w:sz w:val="28"/>
          <w:szCs w:val="28"/>
          <w:lang w:val="uk-UA"/>
        </w:rPr>
        <w:t>і</w:t>
      </w:r>
      <w:r w:rsidRPr="00FA1272">
        <w:rPr>
          <w:rFonts w:ascii="Times New Roman" w:hAnsi="Times New Roman" w:cs="Times New Roman"/>
          <w:sz w:val="28"/>
          <w:szCs w:val="28"/>
          <w:lang w:val="uk-UA"/>
        </w:rPr>
        <w:t xml:space="preserve"> підприємств, обґрунтовано, що </w:t>
      </w:r>
      <w:r w:rsidR="005A24B5" w:rsidRPr="00FA1272">
        <w:rPr>
          <w:rFonts w:ascii="Times New Roman" w:hAnsi="Times New Roman" w:cs="Times New Roman"/>
          <w:sz w:val="28"/>
          <w:szCs w:val="28"/>
          <w:lang w:val="uk-UA"/>
        </w:rPr>
        <w:t>він</w:t>
      </w:r>
      <w:r w:rsidRPr="00FA1272">
        <w:rPr>
          <w:rFonts w:ascii="Times New Roman" w:hAnsi="Times New Roman" w:cs="Times New Roman"/>
          <w:sz w:val="28"/>
          <w:szCs w:val="28"/>
          <w:lang w:val="uk-UA"/>
        </w:rPr>
        <w:t xml:space="preserve"> значною мірою залежить від ціннісних орієнтирів, які лежать в основі формування місії стратегічного бачення, корпоративного управління, використання сучасних управлінських технологій</w:t>
      </w:r>
      <w:r w:rsidR="005A24B5" w:rsidRPr="00FA1272">
        <w:rPr>
          <w:rFonts w:ascii="Times New Roman" w:hAnsi="Times New Roman" w:cs="Times New Roman"/>
          <w:sz w:val="28"/>
          <w:szCs w:val="28"/>
          <w:lang w:val="uk-UA"/>
        </w:rPr>
        <w:t xml:space="preserve">. </w:t>
      </w:r>
      <w:r w:rsidRPr="00FA1272">
        <w:rPr>
          <w:rFonts w:ascii="Times New Roman" w:hAnsi="Times New Roman" w:cs="Times New Roman"/>
          <w:sz w:val="28"/>
          <w:szCs w:val="28"/>
          <w:lang w:val="uk-UA"/>
        </w:rPr>
        <w:t xml:space="preserve"> </w:t>
      </w:r>
      <w:r w:rsidR="00BD1C78" w:rsidRPr="00FA1272">
        <w:rPr>
          <w:rFonts w:ascii="Times New Roman" w:hAnsi="Times New Roman" w:cs="Times New Roman"/>
          <w:sz w:val="28"/>
          <w:szCs w:val="28"/>
          <w:lang w:val="uk-UA"/>
        </w:rPr>
        <w:t xml:space="preserve">Структуру феномену соціальної відповідальності можна представити як систему рівнів організації, принципів функціонування (регламентуючої бази), управлінських технологій та інструментів їхньої реалізації. </w:t>
      </w:r>
      <w:r w:rsidR="00480658" w:rsidRPr="00FA1272">
        <w:rPr>
          <w:rFonts w:ascii="Times New Roman" w:hAnsi="Times New Roman" w:cs="Times New Roman"/>
          <w:sz w:val="28"/>
          <w:szCs w:val="28"/>
          <w:lang w:val="uk-UA"/>
        </w:rPr>
        <w:t xml:space="preserve">Аналіз та дослідження названих складових </w:t>
      </w:r>
      <w:r w:rsidR="005C73DD" w:rsidRPr="00FA1272">
        <w:rPr>
          <w:rFonts w:ascii="Times New Roman" w:hAnsi="Times New Roman" w:cs="Times New Roman"/>
          <w:sz w:val="28"/>
          <w:szCs w:val="28"/>
          <w:lang w:val="uk-UA"/>
        </w:rPr>
        <w:t xml:space="preserve">даного феномену дозволяє глибше розкрити їхні зміст та сутність. </w:t>
      </w:r>
    </w:p>
    <w:p w:rsidR="006E601E" w:rsidRPr="00FA1272" w:rsidRDefault="005C73DD" w:rsidP="00B43D1A">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Дифеніція рівнів соціальної відповідальності визначає три ступені: базовий (</w:t>
      </w:r>
      <w:r w:rsidR="006E601E" w:rsidRPr="00FA1272">
        <w:rPr>
          <w:rFonts w:ascii="Times New Roman" w:hAnsi="Times New Roman" w:cs="Times New Roman"/>
          <w:sz w:val="28"/>
          <w:szCs w:val="28"/>
          <w:lang w:val="uk-UA"/>
        </w:rPr>
        <w:t>дотримання норм законодавства, сумлінна сплата податків, виплата заробітної плати, удосконалення робочого штату</w:t>
      </w:r>
      <w:r w:rsidRPr="00FA1272">
        <w:rPr>
          <w:rFonts w:ascii="Times New Roman" w:hAnsi="Times New Roman" w:cs="Times New Roman"/>
          <w:sz w:val="28"/>
          <w:szCs w:val="28"/>
          <w:lang w:val="uk-UA"/>
        </w:rPr>
        <w:t>)</w:t>
      </w:r>
      <w:r w:rsidR="006E601E" w:rsidRPr="00FA1272">
        <w:rPr>
          <w:rFonts w:ascii="Times New Roman" w:hAnsi="Times New Roman" w:cs="Times New Roman"/>
          <w:sz w:val="28"/>
          <w:szCs w:val="28"/>
          <w:lang w:val="uk-UA"/>
        </w:rPr>
        <w:t>; корпоративний (розвиток персоналу, соціальні пакети, екологізації діяльності, система безпеки праці); патерналістський (благодійництво, меценатство, підтримка розвитку громад).</w:t>
      </w:r>
    </w:p>
    <w:p w:rsidR="00537A04" w:rsidRPr="00FA1272" w:rsidRDefault="00537A04" w:rsidP="00C81638">
      <w:pPr>
        <w:spacing w:after="0" w:line="360" w:lineRule="auto"/>
        <w:ind w:firstLine="708"/>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Аналіз можливих управлінських технологій</w:t>
      </w:r>
      <w:r w:rsidR="00C81638">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як основи розвитку соціальної відповідальності </w:t>
      </w:r>
      <w:r w:rsidR="004867B1">
        <w:rPr>
          <w:rFonts w:ascii="Times New Roman" w:hAnsi="Times New Roman" w:cs="Times New Roman"/>
          <w:sz w:val="28"/>
          <w:szCs w:val="28"/>
          <w:lang w:val="uk-UA"/>
        </w:rPr>
        <w:t xml:space="preserve">громади та </w:t>
      </w:r>
      <w:r w:rsidR="00C81638">
        <w:rPr>
          <w:rFonts w:ascii="Times New Roman" w:hAnsi="Times New Roman" w:cs="Times New Roman"/>
          <w:sz w:val="28"/>
          <w:szCs w:val="28"/>
          <w:lang w:val="uk-UA"/>
        </w:rPr>
        <w:t>державних установ,</w:t>
      </w:r>
      <w:r w:rsidRPr="00FA1272">
        <w:rPr>
          <w:rFonts w:ascii="Times New Roman" w:hAnsi="Times New Roman" w:cs="Times New Roman"/>
          <w:sz w:val="28"/>
          <w:szCs w:val="28"/>
          <w:lang w:val="uk-UA"/>
        </w:rPr>
        <w:t xml:space="preserve"> дозволив виділити такі, як: технології розвитку новітніх ділових практик, персонал-технології, технології у сфері безпеки та гігієни праці, технології відповідального ставлення до навколишнього природного середовища, технології підтримки місцево</w:t>
      </w:r>
      <w:r w:rsidR="00D37871">
        <w:rPr>
          <w:rFonts w:ascii="Times New Roman" w:hAnsi="Times New Roman" w:cs="Times New Roman"/>
          <w:sz w:val="28"/>
          <w:szCs w:val="28"/>
          <w:lang w:val="uk-UA"/>
        </w:rPr>
        <w:t>ї громади</w:t>
      </w:r>
      <w:r w:rsidRPr="00FA1272">
        <w:rPr>
          <w:rFonts w:ascii="Times New Roman" w:hAnsi="Times New Roman" w:cs="Times New Roman"/>
          <w:sz w:val="28"/>
          <w:szCs w:val="28"/>
          <w:lang w:val="uk-UA"/>
        </w:rPr>
        <w:t>, застосування яких передбачає підвищення ефективності реалізації проектів у сф</w:t>
      </w:r>
      <w:r w:rsidR="00C81638">
        <w:rPr>
          <w:rFonts w:ascii="Times New Roman" w:hAnsi="Times New Roman" w:cs="Times New Roman"/>
          <w:sz w:val="28"/>
          <w:szCs w:val="28"/>
          <w:lang w:val="uk-UA"/>
        </w:rPr>
        <w:t>ері соціальної відповідальності</w:t>
      </w:r>
      <w:r w:rsidRPr="00FA1272">
        <w:rPr>
          <w:rFonts w:ascii="Times New Roman" w:hAnsi="Times New Roman" w:cs="Times New Roman"/>
          <w:sz w:val="28"/>
          <w:szCs w:val="28"/>
          <w:lang w:val="uk-UA"/>
        </w:rPr>
        <w:t xml:space="preserve">. </w:t>
      </w:r>
    </w:p>
    <w:p w:rsidR="00672CF9" w:rsidRPr="00FA1272" w:rsidRDefault="003D4725" w:rsidP="00C81638">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 xml:space="preserve">Інструменти реалізації запропонованих технологій базуються на </w:t>
      </w:r>
      <w:r w:rsidR="00D94704" w:rsidRPr="00FA1272">
        <w:rPr>
          <w:rFonts w:ascii="Times New Roman" w:hAnsi="Times New Roman" w:cs="Times New Roman"/>
          <w:sz w:val="28"/>
          <w:szCs w:val="28"/>
          <w:lang w:val="uk-UA"/>
        </w:rPr>
        <w:t>наступних м</w:t>
      </w:r>
      <w:r w:rsidRPr="00FA1272">
        <w:rPr>
          <w:rFonts w:ascii="Times New Roman" w:hAnsi="Times New Roman" w:cs="Times New Roman"/>
          <w:sz w:val="28"/>
          <w:szCs w:val="28"/>
          <w:lang w:val="uk-UA"/>
        </w:rPr>
        <w:t xml:space="preserve">етодах та засобах: грошові гранти та стипендії, соціальні </w:t>
      </w:r>
      <w:r w:rsidRPr="00FA1272">
        <w:rPr>
          <w:rFonts w:ascii="Times New Roman" w:hAnsi="Times New Roman" w:cs="Times New Roman"/>
          <w:sz w:val="28"/>
          <w:szCs w:val="28"/>
          <w:lang w:val="uk-UA"/>
        </w:rPr>
        <w:lastRenderedPageBreak/>
        <w:t>інвестиції, благодійні внески, корпоративне спонсорство, фонди місцевих громад.</w:t>
      </w:r>
    </w:p>
    <w:p w:rsidR="000E0296" w:rsidRPr="00FA1272" w:rsidRDefault="000E0296" w:rsidP="004867B1">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 xml:space="preserve">Успішність розвитку соціальної відповідальності </w:t>
      </w:r>
      <w:r w:rsidR="00C81638">
        <w:rPr>
          <w:rFonts w:ascii="Times New Roman" w:hAnsi="Times New Roman" w:cs="Times New Roman"/>
          <w:sz w:val="28"/>
          <w:szCs w:val="28"/>
          <w:lang w:val="uk-UA"/>
        </w:rPr>
        <w:t>держави</w:t>
      </w:r>
      <w:r w:rsidR="00DF150C" w:rsidRPr="00FA1272">
        <w:rPr>
          <w:rFonts w:ascii="Times New Roman" w:hAnsi="Times New Roman" w:cs="Times New Roman"/>
          <w:sz w:val="28"/>
          <w:szCs w:val="28"/>
          <w:lang w:val="uk-UA"/>
        </w:rPr>
        <w:t xml:space="preserve"> </w:t>
      </w:r>
      <w:r w:rsidRPr="00FA1272">
        <w:rPr>
          <w:rFonts w:ascii="Times New Roman" w:hAnsi="Times New Roman" w:cs="Times New Roman"/>
          <w:sz w:val="28"/>
          <w:szCs w:val="28"/>
          <w:lang w:val="uk-UA"/>
        </w:rPr>
        <w:t xml:space="preserve">більшою мірою визначається </w:t>
      </w:r>
      <w:r w:rsidR="00435AA5" w:rsidRPr="00FA1272">
        <w:rPr>
          <w:rFonts w:ascii="Times New Roman" w:hAnsi="Times New Roman" w:cs="Times New Roman"/>
          <w:sz w:val="28"/>
          <w:szCs w:val="28"/>
          <w:lang w:val="uk-UA"/>
        </w:rPr>
        <w:t>іманентними</w:t>
      </w:r>
      <w:r w:rsidRPr="00FA1272">
        <w:rPr>
          <w:rFonts w:ascii="Times New Roman" w:hAnsi="Times New Roman" w:cs="Times New Roman"/>
          <w:sz w:val="28"/>
          <w:szCs w:val="28"/>
          <w:lang w:val="uk-UA"/>
        </w:rPr>
        <w:t xml:space="preserve"> нематеріальними ресурсами, ефективністю використання інтелектуально-творчого потенціалу персоналу, унікальністю організаційних знань та використанням сучасних персонал-технологій у забезпеченні стійких конкурентних переваг.</w:t>
      </w:r>
    </w:p>
    <w:p w:rsidR="004867B1" w:rsidRDefault="00A21857" w:rsidP="001D6355">
      <w:pPr>
        <w:spacing w:after="0"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 xml:space="preserve">Найбільшого поширення </w:t>
      </w:r>
      <w:r w:rsidR="00AD5588" w:rsidRPr="00FA1272">
        <w:rPr>
          <w:rFonts w:ascii="Times New Roman" w:hAnsi="Times New Roman" w:cs="Times New Roman"/>
          <w:sz w:val="28"/>
          <w:szCs w:val="28"/>
          <w:lang w:val="uk-UA"/>
        </w:rPr>
        <w:t>соціально відповідальної діяльності набув</w:t>
      </w:r>
      <w:r w:rsidRPr="00FA1272">
        <w:rPr>
          <w:rFonts w:ascii="Times New Roman" w:hAnsi="Times New Roman" w:cs="Times New Roman"/>
          <w:sz w:val="28"/>
          <w:szCs w:val="28"/>
          <w:lang w:val="uk-UA"/>
        </w:rPr>
        <w:t xml:space="preserve"> </w:t>
      </w:r>
      <w:r w:rsidR="00AD5588" w:rsidRPr="00FA1272">
        <w:rPr>
          <w:rFonts w:ascii="Times New Roman" w:hAnsi="Times New Roman" w:cs="Times New Roman"/>
          <w:sz w:val="28"/>
          <w:szCs w:val="28"/>
          <w:lang w:val="uk-UA"/>
        </w:rPr>
        <w:t xml:space="preserve">інструментальний </w:t>
      </w:r>
      <w:r w:rsidRPr="00FA1272">
        <w:rPr>
          <w:rFonts w:ascii="Times New Roman" w:hAnsi="Times New Roman" w:cs="Times New Roman"/>
          <w:sz w:val="28"/>
          <w:szCs w:val="28"/>
          <w:lang w:val="uk-UA"/>
        </w:rPr>
        <w:t>підхід</w:t>
      </w:r>
      <w:r w:rsidR="00AD5588" w:rsidRPr="00FA1272">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w:t>
      </w:r>
      <w:r w:rsidR="00AD5588" w:rsidRPr="00FA1272">
        <w:rPr>
          <w:rFonts w:ascii="Times New Roman" w:hAnsi="Times New Roman" w:cs="Times New Roman"/>
          <w:sz w:val="28"/>
          <w:szCs w:val="28"/>
          <w:lang w:val="uk-UA"/>
        </w:rPr>
        <w:t xml:space="preserve">згідно з яким підприємство виступає інструментом для створення багатства, а вся його соціальна діяльність спрямована на досягнення </w:t>
      </w:r>
      <w:r w:rsidR="004867B1">
        <w:rPr>
          <w:rFonts w:ascii="Times New Roman" w:hAnsi="Times New Roman" w:cs="Times New Roman"/>
          <w:sz w:val="28"/>
          <w:szCs w:val="28"/>
          <w:lang w:val="uk-UA"/>
        </w:rPr>
        <w:t>соціально-</w:t>
      </w:r>
      <w:r w:rsidR="00AD5588" w:rsidRPr="00FA1272">
        <w:rPr>
          <w:rFonts w:ascii="Times New Roman" w:hAnsi="Times New Roman" w:cs="Times New Roman"/>
          <w:sz w:val="28"/>
          <w:szCs w:val="28"/>
          <w:lang w:val="uk-UA"/>
        </w:rPr>
        <w:t>економічного результату.  Така стратегія з</w:t>
      </w:r>
      <w:r w:rsidR="00AD5588" w:rsidRPr="001D6355">
        <w:rPr>
          <w:rFonts w:ascii="Times New Roman" w:hAnsi="Times New Roman" w:cs="Times New Roman"/>
          <w:sz w:val="28"/>
          <w:szCs w:val="28"/>
          <w:lang w:val="uk-UA"/>
        </w:rPr>
        <w:t>’</w:t>
      </w:r>
      <w:r w:rsidR="00AD5588" w:rsidRPr="00FA1272">
        <w:rPr>
          <w:rFonts w:ascii="Times New Roman" w:hAnsi="Times New Roman" w:cs="Times New Roman"/>
          <w:sz w:val="28"/>
          <w:szCs w:val="28"/>
          <w:lang w:val="uk-UA"/>
        </w:rPr>
        <w:t xml:space="preserve">явилась </w:t>
      </w:r>
      <w:r w:rsidRPr="00FA1272">
        <w:rPr>
          <w:rFonts w:ascii="Times New Roman" w:hAnsi="Times New Roman" w:cs="Times New Roman"/>
          <w:sz w:val="28"/>
          <w:szCs w:val="28"/>
          <w:lang w:val="uk-UA"/>
        </w:rPr>
        <w:t xml:space="preserve">на початку 1970-х років, коли корпоративна соціальна відповідальність розглядалася переважно як відповідальність підприємства перед своїми акціонерами </w:t>
      </w:r>
      <w:r w:rsidR="004867B1">
        <w:rPr>
          <w:rFonts w:ascii="Times New Roman" w:hAnsi="Times New Roman" w:cs="Times New Roman"/>
          <w:sz w:val="28"/>
          <w:szCs w:val="28"/>
          <w:lang w:val="uk-UA"/>
        </w:rPr>
        <w:t>(Юрченко,</w:t>
      </w:r>
      <w:r w:rsidR="001D6355">
        <w:rPr>
          <w:rFonts w:ascii="Times New Roman" w:hAnsi="Times New Roman" w:cs="Times New Roman"/>
          <w:sz w:val="28"/>
          <w:szCs w:val="28"/>
          <w:lang w:val="uk-UA"/>
        </w:rPr>
        <w:t xml:space="preserve"> 2009</w:t>
      </w:r>
      <w:r w:rsidR="004867B1">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w:t>
      </w:r>
    </w:p>
    <w:p w:rsidR="00A21857" w:rsidRPr="00FA1272" w:rsidRDefault="00A21857" w:rsidP="001D6355">
      <w:pPr>
        <w:pStyle w:val="ab"/>
        <w:spacing w:line="360" w:lineRule="auto"/>
        <w:ind w:firstLine="709"/>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Найвідомішим при</w:t>
      </w:r>
      <w:r w:rsidR="00AD5588" w:rsidRPr="00FA1272">
        <w:rPr>
          <w:rFonts w:ascii="Times New Roman" w:hAnsi="Times New Roman" w:cs="Times New Roman"/>
          <w:sz w:val="28"/>
          <w:szCs w:val="28"/>
          <w:lang w:val="uk-UA"/>
        </w:rPr>
        <w:t>хильником</w:t>
      </w:r>
      <w:r w:rsidRPr="00FA1272">
        <w:rPr>
          <w:rFonts w:ascii="Times New Roman" w:hAnsi="Times New Roman" w:cs="Times New Roman"/>
          <w:sz w:val="28"/>
          <w:szCs w:val="28"/>
          <w:lang w:val="uk-UA"/>
        </w:rPr>
        <w:t xml:space="preserve"> даного підходу є М. Фрідман, який вважав, що існує одна і тільки одна соціальна відповідальність ділового світу </w:t>
      </w:r>
      <w:r w:rsidR="001D6355">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використати свої ресурси і </w:t>
      </w:r>
      <w:r w:rsidR="00F941DC">
        <w:rPr>
          <w:rFonts w:ascii="Times New Roman" w:hAnsi="Times New Roman" w:cs="Times New Roman"/>
          <w:sz w:val="28"/>
          <w:szCs w:val="28"/>
          <w:lang w:val="uk-UA"/>
        </w:rPr>
        <w:t>чинити справу</w:t>
      </w:r>
      <w:r w:rsidRPr="00FA1272">
        <w:rPr>
          <w:rFonts w:ascii="Times New Roman" w:hAnsi="Times New Roman" w:cs="Times New Roman"/>
          <w:sz w:val="28"/>
          <w:szCs w:val="28"/>
          <w:lang w:val="uk-UA"/>
        </w:rPr>
        <w:t>, спрямован</w:t>
      </w:r>
      <w:r w:rsidR="00F941DC">
        <w:rPr>
          <w:rFonts w:ascii="Times New Roman" w:hAnsi="Times New Roman" w:cs="Times New Roman"/>
          <w:sz w:val="28"/>
          <w:szCs w:val="28"/>
          <w:lang w:val="uk-UA"/>
        </w:rPr>
        <w:t>у</w:t>
      </w:r>
      <w:r w:rsidRPr="00FA1272">
        <w:rPr>
          <w:rFonts w:ascii="Times New Roman" w:hAnsi="Times New Roman" w:cs="Times New Roman"/>
          <w:sz w:val="28"/>
          <w:szCs w:val="28"/>
          <w:lang w:val="uk-UA"/>
        </w:rPr>
        <w:t xml:space="preserve"> на збільшення прибутків, при умові дотримання правил гри, тобто займатися відкритою і вільною конкуренцією, без обману і шахрайства</w:t>
      </w:r>
      <w:r w:rsidR="004867B1">
        <w:rPr>
          <w:rFonts w:ascii="Times New Roman" w:hAnsi="Times New Roman" w:cs="Times New Roman"/>
          <w:sz w:val="28"/>
          <w:szCs w:val="28"/>
          <w:lang w:val="uk-UA"/>
        </w:rPr>
        <w:t xml:space="preserve"> (Фрідман,</w:t>
      </w:r>
      <w:r w:rsidR="00EF5BB0">
        <w:rPr>
          <w:rFonts w:ascii="Times New Roman" w:hAnsi="Times New Roman" w:cs="Times New Roman"/>
          <w:sz w:val="28"/>
          <w:szCs w:val="28"/>
          <w:lang w:val="uk-UA"/>
        </w:rPr>
        <w:t xml:space="preserve"> 2022</w:t>
      </w:r>
      <w:r w:rsidR="004867B1">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Тобто, діючи таким чином, організація виконує свою </w:t>
      </w:r>
      <w:r w:rsidR="00EF5BB0">
        <w:rPr>
          <w:rFonts w:ascii="Times New Roman" w:hAnsi="Times New Roman" w:cs="Times New Roman"/>
          <w:sz w:val="28"/>
          <w:szCs w:val="28"/>
          <w:lang w:val="uk-UA"/>
        </w:rPr>
        <w:t>соціальну</w:t>
      </w:r>
      <w:r w:rsidRPr="00FA1272">
        <w:rPr>
          <w:rFonts w:ascii="Times New Roman" w:hAnsi="Times New Roman" w:cs="Times New Roman"/>
          <w:sz w:val="28"/>
          <w:szCs w:val="28"/>
          <w:lang w:val="uk-UA"/>
        </w:rPr>
        <w:t xml:space="preserve"> функцію, виробляючи товари та послуги, необхідні для суспільства та створюючи при цьому робочі місця і забезпечуючи максимізацію прибутку для акціонерів.</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ab/>
      </w:r>
      <w:r w:rsidRPr="00FA1272">
        <w:rPr>
          <w:rFonts w:ascii="Times New Roman" w:hAnsi="Times New Roman" w:cs="Times New Roman"/>
          <w:sz w:val="28"/>
          <w:szCs w:val="28"/>
        </w:rPr>
        <w:t>Зосередженість на прибутках не виключає того, що необхідно також брати до уваги інтереси всіх тих, на кого впливає діяльність компанії (стейкхолдери). За певних умов, задоволення таких інтересів може сприяти максимізації акціонерної вартості. Адекватний рівень інвестицій в філантропію та соціальні заходи також припустимі заради отримання прибутків.</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 xml:space="preserve">Інструментальні </w:t>
      </w:r>
      <w:r w:rsidR="00B75D5B">
        <w:rPr>
          <w:rFonts w:ascii="Times New Roman" w:hAnsi="Times New Roman" w:cs="Times New Roman"/>
          <w:sz w:val="28"/>
          <w:szCs w:val="28"/>
          <w:lang w:val="uk-UA"/>
        </w:rPr>
        <w:t>підходи</w:t>
      </w:r>
      <w:r w:rsidRPr="00FA1272">
        <w:rPr>
          <w:rFonts w:ascii="Times New Roman" w:hAnsi="Times New Roman" w:cs="Times New Roman"/>
          <w:sz w:val="28"/>
          <w:szCs w:val="28"/>
        </w:rPr>
        <w:t xml:space="preserve"> розділя</w:t>
      </w:r>
      <w:r w:rsidR="00AD5588" w:rsidRPr="00FA1272">
        <w:rPr>
          <w:rFonts w:ascii="Times New Roman" w:hAnsi="Times New Roman" w:cs="Times New Roman"/>
          <w:sz w:val="28"/>
          <w:szCs w:val="28"/>
          <w:lang w:val="uk-UA"/>
        </w:rPr>
        <w:t>ємо</w:t>
      </w:r>
      <w:r w:rsidRPr="00FA1272">
        <w:rPr>
          <w:rFonts w:ascii="Times New Roman" w:hAnsi="Times New Roman" w:cs="Times New Roman"/>
          <w:sz w:val="28"/>
          <w:szCs w:val="28"/>
        </w:rPr>
        <w:t xml:space="preserve"> на три групи:</w:t>
      </w:r>
    </w:p>
    <w:p w:rsidR="00A21857" w:rsidRPr="00FA1272" w:rsidRDefault="00AD5588"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м</w:t>
      </w:r>
      <w:r w:rsidR="00A21857" w:rsidRPr="00FA1272">
        <w:rPr>
          <w:rFonts w:ascii="Times New Roman" w:hAnsi="Times New Roman" w:cs="Times New Roman"/>
          <w:sz w:val="28"/>
          <w:szCs w:val="28"/>
        </w:rPr>
        <w:t>аксимізація акціонерної вартості;</w:t>
      </w:r>
    </w:p>
    <w:p w:rsidR="00A21857" w:rsidRPr="00FA1272" w:rsidRDefault="00AD5588"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lastRenderedPageBreak/>
        <w:t>- с</w:t>
      </w:r>
      <w:r w:rsidR="00A21857" w:rsidRPr="00FA1272">
        <w:rPr>
          <w:rFonts w:ascii="Times New Roman" w:hAnsi="Times New Roman" w:cs="Times New Roman"/>
          <w:sz w:val="28"/>
          <w:szCs w:val="28"/>
        </w:rPr>
        <w:t>т</w:t>
      </w:r>
      <w:r w:rsidR="00435AA5" w:rsidRPr="00FA1272">
        <w:rPr>
          <w:rFonts w:ascii="Times New Roman" w:hAnsi="Times New Roman" w:cs="Times New Roman"/>
          <w:sz w:val="28"/>
          <w:szCs w:val="28"/>
          <w:lang w:val="uk-UA"/>
        </w:rPr>
        <w:t>ворення</w:t>
      </w:r>
      <w:r w:rsidR="00A21857" w:rsidRPr="00FA1272">
        <w:rPr>
          <w:rFonts w:ascii="Times New Roman" w:hAnsi="Times New Roman" w:cs="Times New Roman"/>
          <w:sz w:val="28"/>
          <w:szCs w:val="28"/>
        </w:rPr>
        <w:t xml:space="preserve"> конкурентної переваги;</w:t>
      </w:r>
    </w:p>
    <w:p w:rsidR="00A21857" w:rsidRPr="00FA1272" w:rsidRDefault="00AD5588"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xml:space="preserve">- </w:t>
      </w:r>
      <w:r w:rsidR="00A21857" w:rsidRPr="00FA1272">
        <w:rPr>
          <w:rFonts w:ascii="Times New Roman" w:hAnsi="Times New Roman" w:cs="Times New Roman"/>
          <w:sz w:val="28"/>
          <w:szCs w:val="28"/>
        </w:rPr>
        <w:t>соціально значим</w:t>
      </w:r>
      <w:r w:rsidR="00B75D5B">
        <w:rPr>
          <w:rFonts w:ascii="Times New Roman" w:hAnsi="Times New Roman" w:cs="Times New Roman"/>
          <w:sz w:val="28"/>
          <w:szCs w:val="28"/>
          <w:lang w:val="uk-UA"/>
        </w:rPr>
        <w:t>а</w:t>
      </w:r>
      <w:r w:rsidR="00A21857" w:rsidRPr="00FA1272">
        <w:rPr>
          <w:rFonts w:ascii="Times New Roman" w:hAnsi="Times New Roman" w:cs="Times New Roman"/>
          <w:sz w:val="28"/>
          <w:szCs w:val="28"/>
        </w:rPr>
        <w:t xml:space="preserve"> проблем</w:t>
      </w:r>
      <w:r w:rsidR="00B75D5B">
        <w:rPr>
          <w:rFonts w:ascii="Times New Roman" w:hAnsi="Times New Roman" w:cs="Times New Roman"/>
          <w:sz w:val="28"/>
          <w:szCs w:val="28"/>
          <w:lang w:val="uk-UA"/>
        </w:rPr>
        <w:t>а</w:t>
      </w:r>
      <w:r w:rsidR="00A21857" w:rsidRPr="00FA1272">
        <w:rPr>
          <w:rFonts w:ascii="Times New Roman" w:hAnsi="Times New Roman" w:cs="Times New Roman"/>
          <w:sz w:val="28"/>
          <w:szCs w:val="28"/>
        </w:rPr>
        <w:t>.</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ab/>
        <w:t xml:space="preserve">Теорія максимізації акціонерної вартості доводить, що </w:t>
      </w:r>
      <w:r w:rsidR="00AD5588" w:rsidRPr="00FA1272">
        <w:rPr>
          <w:rFonts w:ascii="Times New Roman" w:hAnsi="Times New Roman" w:cs="Times New Roman"/>
          <w:sz w:val="28"/>
          <w:szCs w:val="28"/>
          <w:lang w:val="uk-UA"/>
        </w:rPr>
        <w:t>зростання</w:t>
      </w:r>
      <w:r w:rsidRPr="00FA1272">
        <w:rPr>
          <w:rFonts w:ascii="Times New Roman" w:hAnsi="Times New Roman" w:cs="Times New Roman"/>
          <w:sz w:val="28"/>
          <w:szCs w:val="28"/>
          <w:lang w:val="uk-UA"/>
        </w:rPr>
        <w:t xml:space="preserve"> </w:t>
      </w:r>
      <w:r w:rsidR="00F941DC">
        <w:rPr>
          <w:rFonts w:ascii="Times New Roman" w:hAnsi="Times New Roman" w:cs="Times New Roman"/>
          <w:sz w:val="28"/>
          <w:szCs w:val="28"/>
          <w:lang w:val="uk-UA"/>
        </w:rPr>
        <w:t>цього параметру</w:t>
      </w:r>
      <w:r w:rsidRPr="00FA1272">
        <w:rPr>
          <w:rFonts w:ascii="Times New Roman" w:hAnsi="Times New Roman" w:cs="Times New Roman"/>
          <w:sz w:val="28"/>
          <w:szCs w:val="28"/>
          <w:lang w:val="uk-UA"/>
        </w:rPr>
        <w:t xml:space="preserve"> компанії є одним з підходів оцінки </w:t>
      </w:r>
      <w:r w:rsidR="00AD5588" w:rsidRPr="00FA1272">
        <w:rPr>
          <w:rFonts w:ascii="Times New Roman" w:hAnsi="Times New Roman" w:cs="Times New Roman"/>
          <w:sz w:val="28"/>
          <w:szCs w:val="28"/>
          <w:lang w:val="uk-UA"/>
        </w:rPr>
        <w:t xml:space="preserve">її </w:t>
      </w:r>
      <w:r w:rsidRPr="00FA1272">
        <w:rPr>
          <w:rFonts w:ascii="Times New Roman" w:hAnsi="Times New Roman" w:cs="Times New Roman"/>
          <w:sz w:val="28"/>
          <w:szCs w:val="28"/>
          <w:lang w:val="uk-UA"/>
        </w:rPr>
        <w:t xml:space="preserve">соціальної діяльності. </w:t>
      </w:r>
      <w:r w:rsidR="00AD5588" w:rsidRPr="00FA1272">
        <w:rPr>
          <w:rFonts w:ascii="Times New Roman" w:hAnsi="Times New Roman" w:cs="Times New Roman"/>
          <w:sz w:val="28"/>
          <w:szCs w:val="28"/>
          <w:lang w:val="uk-UA"/>
        </w:rPr>
        <w:t>Тобто</w:t>
      </w:r>
      <w:r w:rsidRPr="00FA1272">
        <w:rPr>
          <w:rFonts w:ascii="Times New Roman" w:hAnsi="Times New Roman" w:cs="Times New Roman"/>
          <w:sz w:val="28"/>
          <w:szCs w:val="28"/>
        </w:rPr>
        <w:t xml:space="preserve">, варто інвестувати соціальні проекти з метою збільшення вартості акцій. В іншому випадку, якщо соціальні вимоги призводитимуть лише до витрат коштів, компанії варто відмовитись від таких інвестицій. </w:t>
      </w:r>
      <w:r w:rsidR="00F941DC">
        <w:rPr>
          <w:rFonts w:ascii="Times New Roman" w:hAnsi="Times New Roman" w:cs="Times New Roman"/>
          <w:sz w:val="28"/>
          <w:szCs w:val="28"/>
          <w:lang w:val="uk-UA"/>
        </w:rPr>
        <w:t>Державі</w:t>
      </w:r>
      <w:r w:rsidRPr="00FA1272">
        <w:rPr>
          <w:rFonts w:ascii="Times New Roman" w:hAnsi="Times New Roman" w:cs="Times New Roman"/>
          <w:sz w:val="28"/>
          <w:szCs w:val="28"/>
        </w:rPr>
        <w:t xml:space="preserve">, з метою покращення довгострокових перспектив, варто певним чином сприяти розвитку </w:t>
      </w:r>
      <w:r w:rsidR="00B91898" w:rsidRPr="00FA1272">
        <w:rPr>
          <w:rFonts w:ascii="Times New Roman" w:hAnsi="Times New Roman" w:cs="Times New Roman"/>
          <w:sz w:val="28"/>
          <w:szCs w:val="28"/>
          <w:lang w:val="uk-UA"/>
        </w:rPr>
        <w:t>громади</w:t>
      </w:r>
      <w:r w:rsidRPr="00FA1272">
        <w:rPr>
          <w:rFonts w:ascii="Times New Roman" w:hAnsi="Times New Roman" w:cs="Times New Roman"/>
          <w:sz w:val="28"/>
          <w:szCs w:val="28"/>
        </w:rPr>
        <w:t>. Це сприятиме залученню кваліфікованих кадрів, зменшенню ризику страйків</w:t>
      </w:r>
      <w:r w:rsidR="00F941DC">
        <w:rPr>
          <w:rFonts w:ascii="Times New Roman" w:hAnsi="Times New Roman" w:cs="Times New Roman"/>
          <w:sz w:val="28"/>
          <w:szCs w:val="28"/>
          <w:lang w:val="uk-UA"/>
        </w:rPr>
        <w:t xml:space="preserve"> та заворушень</w:t>
      </w:r>
      <w:r w:rsidRPr="00FA1272">
        <w:rPr>
          <w:rFonts w:ascii="Times New Roman" w:hAnsi="Times New Roman" w:cs="Times New Roman"/>
          <w:sz w:val="28"/>
          <w:szCs w:val="28"/>
        </w:rPr>
        <w:t>, отриманню пільг з боку держа</w:t>
      </w:r>
      <w:r w:rsidR="00152228">
        <w:rPr>
          <w:rFonts w:ascii="Times New Roman" w:hAnsi="Times New Roman" w:cs="Times New Roman"/>
          <w:sz w:val="28"/>
          <w:szCs w:val="28"/>
        </w:rPr>
        <w:t>ви та іншим позитивним ефектам</w:t>
      </w:r>
      <w:r w:rsidRPr="00FA1272">
        <w:rPr>
          <w:rFonts w:ascii="Times New Roman" w:hAnsi="Times New Roman" w:cs="Times New Roman"/>
          <w:sz w:val="28"/>
          <w:szCs w:val="28"/>
        </w:rPr>
        <w:t xml:space="preserve">. </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Стратегі</w:t>
      </w:r>
      <w:r w:rsidR="00807CED" w:rsidRPr="00FA1272">
        <w:rPr>
          <w:rFonts w:ascii="Times New Roman" w:hAnsi="Times New Roman" w:cs="Times New Roman"/>
          <w:sz w:val="28"/>
          <w:szCs w:val="28"/>
          <w:lang w:val="uk-UA"/>
        </w:rPr>
        <w:t>ю</w:t>
      </w:r>
      <w:r w:rsidRPr="00FA1272">
        <w:rPr>
          <w:rFonts w:ascii="Times New Roman" w:hAnsi="Times New Roman" w:cs="Times New Roman"/>
          <w:sz w:val="28"/>
          <w:szCs w:val="28"/>
        </w:rPr>
        <w:t xml:space="preserve"> конкурентної переваги</w:t>
      </w:r>
      <w:r w:rsidR="00807CED" w:rsidRPr="00FA1272">
        <w:rPr>
          <w:rFonts w:ascii="Times New Roman" w:hAnsi="Times New Roman" w:cs="Times New Roman"/>
          <w:sz w:val="28"/>
          <w:szCs w:val="28"/>
          <w:lang w:val="uk-UA"/>
        </w:rPr>
        <w:t xml:space="preserve"> </w:t>
      </w:r>
      <w:r w:rsidRPr="00FA1272">
        <w:rPr>
          <w:rFonts w:ascii="Times New Roman" w:hAnsi="Times New Roman" w:cs="Times New Roman"/>
          <w:sz w:val="28"/>
          <w:szCs w:val="28"/>
        </w:rPr>
        <w:t>поділяє</w:t>
      </w:r>
      <w:r w:rsidR="00807CED" w:rsidRPr="00FA1272">
        <w:rPr>
          <w:rFonts w:ascii="Times New Roman" w:hAnsi="Times New Roman" w:cs="Times New Roman"/>
          <w:sz w:val="28"/>
          <w:szCs w:val="28"/>
          <w:lang w:val="uk-UA"/>
        </w:rPr>
        <w:t>мо</w:t>
      </w:r>
      <w:r w:rsidRPr="00FA1272">
        <w:rPr>
          <w:rFonts w:ascii="Times New Roman" w:hAnsi="Times New Roman" w:cs="Times New Roman"/>
          <w:sz w:val="28"/>
          <w:szCs w:val="28"/>
        </w:rPr>
        <w:t xml:space="preserve"> на дв</w:t>
      </w:r>
      <w:r w:rsidR="00807CED" w:rsidRPr="00FA1272">
        <w:rPr>
          <w:rFonts w:ascii="Times New Roman" w:hAnsi="Times New Roman" w:cs="Times New Roman"/>
          <w:sz w:val="28"/>
          <w:szCs w:val="28"/>
          <w:lang w:val="uk-UA"/>
        </w:rPr>
        <w:t>а аспекти</w:t>
      </w:r>
      <w:r w:rsidRPr="00FA1272">
        <w:rPr>
          <w:rFonts w:ascii="Times New Roman" w:hAnsi="Times New Roman" w:cs="Times New Roman"/>
          <w:sz w:val="28"/>
          <w:szCs w:val="28"/>
        </w:rPr>
        <w:t xml:space="preserve">: </w:t>
      </w:r>
    </w:p>
    <w:p w:rsidR="00A21857" w:rsidRPr="00FA1272" w:rsidRDefault="00807CED"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xml:space="preserve">- </w:t>
      </w:r>
      <w:r w:rsidR="00A21857" w:rsidRPr="00FA1272">
        <w:rPr>
          <w:rFonts w:ascii="Times New Roman" w:hAnsi="Times New Roman" w:cs="Times New Roman"/>
          <w:sz w:val="28"/>
          <w:szCs w:val="28"/>
        </w:rPr>
        <w:t>соціальні інвестиції з метою посилення конкурентоспроможності;</w:t>
      </w:r>
    </w:p>
    <w:p w:rsidR="00A21857" w:rsidRPr="00FA1272" w:rsidRDefault="00807CED"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xml:space="preserve">- </w:t>
      </w:r>
      <w:r w:rsidR="00A21857" w:rsidRPr="00FA1272">
        <w:rPr>
          <w:rFonts w:ascii="Times New Roman" w:hAnsi="Times New Roman" w:cs="Times New Roman"/>
          <w:sz w:val="28"/>
          <w:szCs w:val="28"/>
        </w:rPr>
        <w:t xml:space="preserve">розвиток </w:t>
      </w:r>
      <w:r w:rsidR="00F941DC">
        <w:rPr>
          <w:rFonts w:ascii="Times New Roman" w:hAnsi="Times New Roman" w:cs="Times New Roman"/>
          <w:sz w:val="28"/>
          <w:szCs w:val="28"/>
          <w:lang w:val="uk-UA"/>
        </w:rPr>
        <w:t>відповідальності держави</w:t>
      </w:r>
      <w:r w:rsidR="00A21857" w:rsidRPr="00FA1272">
        <w:rPr>
          <w:rFonts w:ascii="Times New Roman" w:hAnsi="Times New Roman" w:cs="Times New Roman"/>
          <w:sz w:val="28"/>
          <w:szCs w:val="28"/>
        </w:rPr>
        <w:t xml:space="preserve"> з точки зору використання ресурсів.</w:t>
      </w:r>
    </w:p>
    <w:p w:rsidR="007A3802" w:rsidRPr="00FA1272" w:rsidRDefault="00A21857" w:rsidP="000E0518">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rPr>
        <w:tab/>
      </w:r>
      <w:r w:rsidR="007A3802" w:rsidRPr="00FA1272">
        <w:rPr>
          <w:rFonts w:ascii="Times New Roman" w:hAnsi="Times New Roman" w:cs="Times New Roman"/>
          <w:sz w:val="28"/>
          <w:szCs w:val="28"/>
          <w:lang w:val="uk-UA"/>
        </w:rPr>
        <w:t>Від них бере початок ідея,</w:t>
      </w:r>
      <w:r w:rsidRPr="00FA1272">
        <w:rPr>
          <w:rFonts w:ascii="Times New Roman" w:hAnsi="Times New Roman" w:cs="Times New Roman"/>
          <w:sz w:val="28"/>
          <w:szCs w:val="28"/>
        </w:rPr>
        <w:t xml:space="preserve"> що інвестиції в соціальну сферу, а також благодійність можуть стати чинниками підвищення конкурентоздатності підприємства. Якщо доброчинна діяльність компанії пов’язана з </w:t>
      </w:r>
      <w:r w:rsidR="007A3802" w:rsidRPr="00FA1272">
        <w:rPr>
          <w:rFonts w:ascii="Times New Roman" w:hAnsi="Times New Roman" w:cs="Times New Roman"/>
          <w:sz w:val="28"/>
          <w:szCs w:val="28"/>
          <w:lang w:val="uk-UA"/>
        </w:rPr>
        <w:t xml:space="preserve">її </w:t>
      </w:r>
      <w:r w:rsidR="007A3802" w:rsidRPr="00FA1272">
        <w:rPr>
          <w:rFonts w:ascii="Times New Roman" w:hAnsi="Times New Roman" w:cs="Times New Roman"/>
          <w:sz w:val="28"/>
          <w:szCs w:val="28"/>
        </w:rPr>
        <w:t>загальною метою</w:t>
      </w:r>
      <w:r w:rsidRPr="00FA1272">
        <w:rPr>
          <w:rFonts w:ascii="Times New Roman" w:hAnsi="Times New Roman" w:cs="Times New Roman"/>
          <w:sz w:val="28"/>
          <w:szCs w:val="28"/>
        </w:rPr>
        <w:t>, то вона може створити більше благ</w:t>
      </w:r>
      <w:r w:rsidR="007A3802" w:rsidRPr="00FA1272">
        <w:rPr>
          <w:rFonts w:ascii="Times New Roman" w:hAnsi="Times New Roman" w:cs="Times New Roman"/>
          <w:sz w:val="28"/>
          <w:szCs w:val="28"/>
          <w:lang w:val="uk-UA"/>
        </w:rPr>
        <w:t>,</w:t>
      </w:r>
      <w:r w:rsidRPr="00FA1272">
        <w:rPr>
          <w:rFonts w:ascii="Times New Roman" w:hAnsi="Times New Roman" w:cs="Times New Roman"/>
          <w:sz w:val="28"/>
          <w:szCs w:val="28"/>
        </w:rPr>
        <w:t xml:space="preserve"> ніж окремі пожертви та внески.</w:t>
      </w:r>
    </w:p>
    <w:p w:rsidR="00A21857" w:rsidRPr="00FA1272" w:rsidRDefault="00A21857" w:rsidP="000E0518">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r>
      <w:r w:rsidR="00CA5BBD" w:rsidRPr="00FA1272">
        <w:rPr>
          <w:rFonts w:ascii="Times New Roman" w:hAnsi="Times New Roman" w:cs="Times New Roman"/>
          <w:sz w:val="28"/>
          <w:szCs w:val="28"/>
          <w:lang w:val="uk-UA"/>
        </w:rPr>
        <w:t>Ідея</w:t>
      </w:r>
      <w:r w:rsidRPr="00FA1272">
        <w:rPr>
          <w:rFonts w:ascii="Times New Roman" w:hAnsi="Times New Roman" w:cs="Times New Roman"/>
          <w:sz w:val="28"/>
          <w:szCs w:val="28"/>
        </w:rPr>
        <w:t xml:space="preserve"> розвитку </w:t>
      </w:r>
      <w:r w:rsidR="00B75D5B">
        <w:rPr>
          <w:rFonts w:ascii="Times New Roman" w:hAnsi="Times New Roman" w:cs="Times New Roman"/>
          <w:sz w:val="28"/>
          <w:szCs w:val="28"/>
          <w:lang w:val="uk-UA"/>
        </w:rPr>
        <w:t xml:space="preserve">рівня господарювання </w:t>
      </w:r>
      <w:r w:rsidR="00CA5BBD" w:rsidRPr="00FA1272">
        <w:rPr>
          <w:rFonts w:ascii="Times New Roman" w:hAnsi="Times New Roman" w:cs="Times New Roman"/>
          <w:sz w:val="28"/>
          <w:szCs w:val="28"/>
          <w:lang w:val="uk-UA"/>
        </w:rPr>
        <w:t>на основі</w:t>
      </w:r>
      <w:r w:rsidRPr="00FA1272">
        <w:rPr>
          <w:rFonts w:ascii="Times New Roman" w:hAnsi="Times New Roman" w:cs="Times New Roman"/>
          <w:sz w:val="28"/>
          <w:szCs w:val="28"/>
        </w:rPr>
        <w:t xml:space="preserve"> використання ресурсів базується на ефективному та унікальному поєднанні людських, організаційних</w:t>
      </w:r>
      <w:r w:rsidR="00CA5BBD" w:rsidRPr="00FA1272">
        <w:rPr>
          <w:rFonts w:ascii="Times New Roman" w:hAnsi="Times New Roman" w:cs="Times New Roman"/>
          <w:sz w:val="28"/>
          <w:szCs w:val="28"/>
          <w:lang w:val="uk-UA"/>
        </w:rPr>
        <w:t xml:space="preserve"> і</w:t>
      </w:r>
      <w:r w:rsidRPr="00FA1272">
        <w:rPr>
          <w:rFonts w:ascii="Times New Roman" w:hAnsi="Times New Roman" w:cs="Times New Roman"/>
          <w:sz w:val="28"/>
          <w:szCs w:val="28"/>
        </w:rPr>
        <w:t xml:space="preserve"> матеріальних</w:t>
      </w:r>
      <w:r w:rsidR="00CA5BBD" w:rsidRPr="00FA1272">
        <w:rPr>
          <w:rFonts w:ascii="Times New Roman" w:hAnsi="Times New Roman" w:cs="Times New Roman"/>
          <w:sz w:val="28"/>
          <w:szCs w:val="28"/>
          <w:lang w:val="uk-UA"/>
        </w:rPr>
        <w:t xml:space="preserve"> </w:t>
      </w:r>
      <w:r w:rsidR="00CA5BBD" w:rsidRPr="00FA1272">
        <w:rPr>
          <w:rFonts w:ascii="Times New Roman" w:hAnsi="Times New Roman" w:cs="Times New Roman"/>
          <w:sz w:val="28"/>
          <w:szCs w:val="28"/>
        </w:rPr>
        <w:t>ресурсів</w:t>
      </w:r>
      <w:r w:rsidRPr="00FA1272">
        <w:rPr>
          <w:rFonts w:ascii="Times New Roman" w:hAnsi="Times New Roman" w:cs="Times New Roman"/>
          <w:sz w:val="28"/>
          <w:szCs w:val="28"/>
        </w:rPr>
        <w:t>.</w:t>
      </w:r>
    </w:p>
    <w:p w:rsidR="00A21857" w:rsidRPr="00FA1272" w:rsidRDefault="00A21857" w:rsidP="00A21857">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rPr>
        <w:tab/>
      </w:r>
      <w:r w:rsidR="00C73046" w:rsidRPr="00FA1272">
        <w:rPr>
          <w:rFonts w:ascii="Times New Roman" w:hAnsi="Times New Roman" w:cs="Times New Roman"/>
          <w:sz w:val="28"/>
          <w:szCs w:val="28"/>
          <w:lang w:val="uk-UA"/>
        </w:rPr>
        <w:t>П</w:t>
      </w:r>
      <w:r w:rsidRPr="00FA1272">
        <w:rPr>
          <w:rFonts w:ascii="Times New Roman" w:hAnsi="Times New Roman" w:cs="Times New Roman"/>
          <w:sz w:val="28"/>
          <w:szCs w:val="28"/>
        </w:rPr>
        <w:t>ідхід</w:t>
      </w:r>
      <w:r w:rsidR="00C73046" w:rsidRPr="00FA1272">
        <w:rPr>
          <w:rFonts w:ascii="Times New Roman" w:hAnsi="Times New Roman" w:cs="Times New Roman"/>
          <w:sz w:val="28"/>
          <w:szCs w:val="28"/>
          <w:lang w:val="uk-UA"/>
        </w:rPr>
        <w:t>,</w:t>
      </w:r>
      <w:r w:rsidRPr="00FA1272">
        <w:rPr>
          <w:rFonts w:ascii="Times New Roman" w:hAnsi="Times New Roman" w:cs="Times New Roman"/>
          <w:sz w:val="28"/>
          <w:szCs w:val="28"/>
        </w:rPr>
        <w:t xml:space="preserve"> назва</w:t>
      </w:r>
      <w:r w:rsidR="00C73046" w:rsidRPr="00FA1272">
        <w:rPr>
          <w:rFonts w:ascii="Times New Roman" w:hAnsi="Times New Roman" w:cs="Times New Roman"/>
          <w:sz w:val="28"/>
          <w:szCs w:val="28"/>
          <w:lang w:val="uk-UA"/>
        </w:rPr>
        <w:t>ний</w:t>
      </w:r>
      <w:r w:rsidRPr="00FA1272">
        <w:rPr>
          <w:rFonts w:ascii="Times New Roman" w:hAnsi="Times New Roman" w:cs="Times New Roman"/>
          <w:sz w:val="28"/>
          <w:szCs w:val="28"/>
        </w:rPr>
        <w:t xml:space="preserve"> </w:t>
      </w:r>
      <w:r w:rsidR="000E0518">
        <w:rPr>
          <w:rFonts w:ascii="Times New Roman" w:hAnsi="Times New Roman" w:cs="Times New Roman"/>
          <w:sz w:val="28"/>
          <w:szCs w:val="28"/>
          <w:lang w:val="uk-UA"/>
        </w:rPr>
        <w:t>відповідальністю держави</w:t>
      </w:r>
      <w:r w:rsidR="000E0518" w:rsidRPr="00FA1272">
        <w:rPr>
          <w:rFonts w:ascii="Times New Roman" w:hAnsi="Times New Roman" w:cs="Times New Roman"/>
          <w:sz w:val="28"/>
          <w:szCs w:val="28"/>
        </w:rPr>
        <w:t xml:space="preserve"> з використання ресурсів</w:t>
      </w:r>
      <w:r w:rsidR="00C73046" w:rsidRPr="00FA1272">
        <w:rPr>
          <w:rFonts w:ascii="Times New Roman" w:hAnsi="Times New Roman" w:cs="Times New Roman"/>
          <w:sz w:val="28"/>
          <w:szCs w:val="28"/>
          <w:lang w:val="uk-UA"/>
        </w:rPr>
        <w:t>,</w:t>
      </w:r>
      <w:r w:rsidRPr="00FA1272">
        <w:rPr>
          <w:rFonts w:ascii="Times New Roman" w:hAnsi="Times New Roman" w:cs="Times New Roman"/>
          <w:sz w:val="28"/>
          <w:szCs w:val="28"/>
        </w:rPr>
        <w:t xml:space="preserve"> </w:t>
      </w:r>
      <w:r w:rsidR="00C73046" w:rsidRPr="00FA1272">
        <w:rPr>
          <w:rFonts w:ascii="Times New Roman" w:hAnsi="Times New Roman" w:cs="Times New Roman"/>
          <w:sz w:val="28"/>
          <w:szCs w:val="28"/>
        </w:rPr>
        <w:t>визнача</w:t>
      </w:r>
      <w:r w:rsidR="00C73046" w:rsidRPr="00FA1272">
        <w:rPr>
          <w:rFonts w:ascii="Times New Roman" w:hAnsi="Times New Roman" w:cs="Times New Roman"/>
          <w:sz w:val="28"/>
          <w:szCs w:val="28"/>
          <w:lang w:val="uk-UA"/>
        </w:rPr>
        <w:t>є</w:t>
      </w:r>
      <w:r w:rsidR="00C73046" w:rsidRPr="00FA1272">
        <w:rPr>
          <w:rFonts w:ascii="Times New Roman" w:hAnsi="Times New Roman" w:cs="Times New Roman"/>
          <w:sz w:val="28"/>
          <w:szCs w:val="28"/>
        </w:rPr>
        <w:t xml:space="preserve"> </w:t>
      </w:r>
      <w:r w:rsidR="00C73046" w:rsidRPr="00FA1272">
        <w:rPr>
          <w:rFonts w:ascii="Times New Roman" w:hAnsi="Times New Roman" w:cs="Times New Roman"/>
          <w:sz w:val="28"/>
          <w:szCs w:val="28"/>
          <w:lang w:val="uk-UA"/>
        </w:rPr>
        <w:t>с</w:t>
      </w:r>
      <w:r w:rsidRPr="00FA1272">
        <w:rPr>
          <w:rFonts w:ascii="Times New Roman" w:hAnsi="Times New Roman" w:cs="Times New Roman"/>
          <w:sz w:val="28"/>
          <w:szCs w:val="28"/>
        </w:rPr>
        <w:t>оціальну відповідальність як процес формування та впровадження заходів</w:t>
      </w:r>
      <w:r w:rsidR="00C73046" w:rsidRPr="00FA1272">
        <w:rPr>
          <w:rFonts w:ascii="Times New Roman" w:hAnsi="Times New Roman" w:cs="Times New Roman"/>
          <w:sz w:val="28"/>
          <w:szCs w:val="28"/>
          <w:lang w:val="uk-UA"/>
        </w:rPr>
        <w:t>,</w:t>
      </w:r>
      <w:r w:rsidRPr="00FA1272">
        <w:rPr>
          <w:rFonts w:ascii="Times New Roman" w:hAnsi="Times New Roman" w:cs="Times New Roman"/>
          <w:sz w:val="28"/>
          <w:szCs w:val="28"/>
        </w:rPr>
        <w:t xml:space="preserve"> </w:t>
      </w:r>
      <w:r w:rsidR="00C73046" w:rsidRPr="00FA1272">
        <w:rPr>
          <w:rFonts w:ascii="Times New Roman" w:hAnsi="Times New Roman" w:cs="Times New Roman"/>
          <w:sz w:val="28"/>
          <w:szCs w:val="28"/>
          <w:lang w:val="uk-UA"/>
        </w:rPr>
        <w:t>що</w:t>
      </w:r>
      <w:r w:rsidRPr="00FA1272">
        <w:rPr>
          <w:rFonts w:ascii="Times New Roman" w:hAnsi="Times New Roman" w:cs="Times New Roman"/>
          <w:sz w:val="28"/>
          <w:szCs w:val="28"/>
        </w:rPr>
        <w:t xml:space="preserve"> характеризуються </w:t>
      </w:r>
      <w:r w:rsidR="00C73046" w:rsidRPr="00FA1272">
        <w:rPr>
          <w:rFonts w:ascii="Times New Roman" w:hAnsi="Times New Roman" w:cs="Times New Roman"/>
          <w:sz w:val="28"/>
          <w:szCs w:val="28"/>
          <w:lang w:val="uk-UA"/>
        </w:rPr>
        <w:t>намагання</w:t>
      </w:r>
      <w:r w:rsidR="000E0518">
        <w:rPr>
          <w:rFonts w:ascii="Times New Roman" w:hAnsi="Times New Roman" w:cs="Times New Roman"/>
          <w:sz w:val="28"/>
          <w:szCs w:val="28"/>
          <w:lang w:val="uk-UA"/>
        </w:rPr>
        <w:t>м</w:t>
      </w:r>
      <w:r w:rsidR="00C73046" w:rsidRPr="00FA1272">
        <w:rPr>
          <w:rFonts w:ascii="Times New Roman" w:hAnsi="Times New Roman" w:cs="Times New Roman"/>
          <w:sz w:val="28"/>
          <w:szCs w:val="28"/>
          <w:lang w:val="uk-UA"/>
        </w:rPr>
        <w:t xml:space="preserve"> </w:t>
      </w:r>
      <w:r w:rsidR="000E0518">
        <w:rPr>
          <w:rFonts w:ascii="Times New Roman" w:hAnsi="Times New Roman" w:cs="Times New Roman"/>
          <w:sz w:val="28"/>
          <w:szCs w:val="28"/>
          <w:lang w:val="uk-UA"/>
        </w:rPr>
        <w:t xml:space="preserve">держави </w:t>
      </w:r>
      <w:r w:rsidRPr="00FA1272">
        <w:rPr>
          <w:rFonts w:ascii="Times New Roman" w:hAnsi="Times New Roman" w:cs="Times New Roman"/>
          <w:sz w:val="28"/>
          <w:szCs w:val="28"/>
        </w:rPr>
        <w:t xml:space="preserve">робити </w:t>
      </w:r>
      <w:r w:rsidR="00E34CB0" w:rsidRPr="00FA1272">
        <w:rPr>
          <w:rFonts w:ascii="Times New Roman" w:hAnsi="Times New Roman" w:cs="Times New Roman"/>
          <w:sz w:val="28"/>
          <w:szCs w:val="28"/>
          <w:lang w:val="uk-UA"/>
        </w:rPr>
        <w:t xml:space="preserve">певні </w:t>
      </w:r>
      <w:r w:rsidRPr="00FA1272">
        <w:rPr>
          <w:rFonts w:ascii="Times New Roman" w:hAnsi="Times New Roman" w:cs="Times New Roman"/>
          <w:sz w:val="28"/>
          <w:szCs w:val="28"/>
        </w:rPr>
        <w:t xml:space="preserve">внески задля </w:t>
      </w:r>
      <w:r w:rsidR="00E34CB0" w:rsidRPr="00FA1272">
        <w:rPr>
          <w:rFonts w:ascii="Times New Roman" w:hAnsi="Times New Roman" w:cs="Times New Roman"/>
          <w:sz w:val="28"/>
          <w:szCs w:val="28"/>
          <w:lang w:val="uk-UA"/>
        </w:rPr>
        <w:t xml:space="preserve">соціальної </w:t>
      </w:r>
      <w:r w:rsidRPr="00FA1272">
        <w:rPr>
          <w:rFonts w:ascii="Times New Roman" w:hAnsi="Times New Roman" w:cs="Times New Roman"/>
          <w:sz w:val="28"/>
          <w:szCs w:val="28"/>
        </w:rPr>
        <w:t>мети задовол</w:t>
      </w:r>
      <w:r w:rsidR="00E34CB0" w:rsidRPr="00FA1272">
        <w:rPr>
          <w:rFonts w:ascii="Times New Roman" w:hAnsi="Times New Roman" w:cs="Times New Roman"/>
          <w:sz w:val="28"/>
          <w:szCs w:val="28"/>
          <w:lang w:val="uk-UA"/>
        </w:rPr>
        <w:t>ення</w:t>
      </w:r>
      <w:r w:rsidRPr="00FA1272">
        <w:rPr>
          <w:rFonts w:ascii="Times New Roman" w:hAnsi="Times New Roman" w:cs="Times New Roman"/>
          <w:sz w:val="28"/>
          <w:szCs w:val="28"/>
        </w:rPr>
        <w:t xml:space="preserve"> як корпоративн</w:t>
      </w:r>
      <w:r w:rsidR="00E34CB0" w:rsidRPr="00FA1272">
        <w:rPr>
          <w:rFonts w:ascii="Times New Roman" w:hAnsi="Times New Roman" w:cs="Times New Roman"/>
          <w:sz w:val="28"/>
          <w:szCs w:val="28"/>
          <w:lang w:val="uk-UA"/>
        </w:rPr>
        <w:t>их</w:t>
      </w:r>
      <w:r w:rsidRPr="00FA1272">
        <w:rPr>
          <w:rFonts w:ascii="Times New Roman" w:hAnsi="Times New Roman" w:cs="Times New Roman"/>
          <w:sz w:val="28"/>
          <w:szCs w:val="28"/>
        </w:rPr>
        <w:t>, так і індивідуальн</w:t>
      </w:r>
      <w:r w:rsidR="00E34CB0" w:rsidRPr="00FA1272">
        <w:rPr>
          <w:rFonts w:ascii="Times New Roman" w:hAnsi="Times New Roman" w:cs="Times New Roman"/>
          <w:sz w:val="28"/>
          <w:szCs w:val="28"/>
          <w:lang w:val="uk-UA"/>
        </w:rPr>
        <w:t>их</w:t>
      </w:r>
      <w:r w:rsidRPr="00FA1272">
        <w:rPr>
          <w:rFonts w:ascii="Times New Roman" w:hAnsi="Times New Roman" w:cs="Times New Roman"/>
          <w:sz w:val="28"/>
          <w:szCs w:val="28"/>
        </w:rPr>
        <w:t xml:space="preserve"> інтерес</w:t>
      </w:r>
      <w:r w:rsidR="00E34CB0" w:rsidRPr="00FA1272">
        <w:rPr>
          <w:rFonts w:ascii="Times New Roman" w:hAnsi="Times New Roman" w:cs="Times New Roman"/>
          <w:sz w:val="28"/>
          <w:szCs w:val="28"/>
          <w:lang w:val="uk-UA"/>
        </w:rPr>
        <w:t>ів</w:t>
      </w:r>
      <w:r w:rsidRPr="00FA1272">
        <w:rPr>
          <w:rFonts w:ascii="Times New Roman" w:hAnsi="Times New Roman" w:cs="Times New Roman"/>
          <w:sz w:val="28"/>
          <w:szCs w:val="28"/>
        </w:rPr>
        <w:t>.</w:t>
      </w:r>
    </w:p>
    <w:p w:rsidR="00A21857" w:rsidRPr="0078644D" w:rsidRDefault="00CA5BBD" w:rsidP="00A21857">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ab/>
        <w:t xml:space="preserve">Група </w:t>
      </w:r>
      <w:r w:rsidR="000E0518">
        <w:rPr>
          <w:rFonts w:ascii="Times New Roman" w:hAnsi="Times New Roman" w:cs="Times New Roman"/>
          <w:sz w:val="28"/>
          <w:szCs w:val="28"/>
          <w:lang w:val="uk-UA"/>
        </w:rPr>
        <w:t>підходів</w:t>
      </w:r>
      <w:r w:rsidRPr="00FA1272">
        <w:rPr>
          <w:rFonts w:ascii="Times New Roman" w:hAnsi="Times New Roman" w:cs="Times New Roman"/>
          <w:sz w:val="28"/>
          <w:szCs w:val="28"/>
          <w:lang w:val="uk-UA"/>
        </w:rPr>
        <w:t xml:space="preserve">, які можна назвати </w:t>
      </w:r>
      <w:r w:rsidR="000E0518">
        <w:rPr>
          <w:rFonts w:ascii="Times New Roman" w:hAnsi="Times New Roman" w:cs="Times New Roman"/>
          <w:sz w:val="28"/>
          <w:szCs w:val="28"/>
          <w:lang w:val="uk-UA"/>
        </w:rPr>
        <w:t>суспіль</w:t>
      </w:r>
      <w:r w:rsidRPr="00FA1272">
        <w:rPr>
          <w:rFonts w:ascii="Times New Roman" w:hAnsi="Times New Roman" w:cs="Times New Roman"/>
          <w:sz w:val="28"/>
          <w:szCs w:val="28"/>
          <w:lang w:val="uk-UA"/>
        </w:rPr>
        <w:t xml:space="preserve">ними, </w:t>
      </w:r>
      <w:r w:rsidR="00A21857" w:rsidRPr="00FA1272">
        <w:rPr>
          <w:rFonts w:ascii="Times New Roman" w:hAnsi="Times New Roman" w:cs="Times New Roman"/>
          <w:sz w:val="28"/>
          <w:szCs w:val="28"/>
          <w:lang w:val="uk-UA"/>
        </w:rPr>
        <w:t xml:space="preserve">зосереджує увагу на зв’язку та взаємодії </w:t>
      </w:r>
      <w:r w:rsidR="0078644D">
        <w:rPr>
          <w:rFonts w:ascii="Times New Roman" w:hAnsi="Times New Roman" w:cs="Times New Roman"/>
          <w:sz w:val="28"/>
          <w:szCs w:val="28"/>
          <w:lang w:val="uk-UA"/>
        </w:rPr>
        <w:t xml:space="preserve">держави </w:t>
      </w:r>
      <w:r w:rsidR="00A21857" w:rsidRPr="00FA1272">
        <w:rPr>
          <w:rFonts w:ascii="Times New Roman" w:hAnsi="Times New Roman" w:cs="Times New Roman"/>
          <w:sz w:val="28"/>
          <w:szCs w:val="28"/>
          <w:lang w:val="uk-UA"/>
        </w:rPr>
        <w:t>та суспільств</w:t>
      </w:r>
      <w:r w:rsidR="0078644D">
        <w:rPr>
          <w:rFonts w:ascii="Times New Roman" w:hAnsi="Times New Roman" w:cs="Times New Roman"/>
          <w:sz w:val="28"/>
          <w:szCs w:val="28"/>
          <w:lang w:val="uk-UA"/>
        </w:rPr>
        <w:t>а</w:t>
      </w:r>
      <w:r w:rsidR="00A21857" w:rsidRPr="00FA1272">
        <w:rPr>
          <w:rFonts w:ascii="Times New Roman" w:hAnsi="Times New Roman" w:cs="Times New Roman"/>
          <w:sz w:val="28"/>
          <w:szCs w:val="28"/>
          <w:lang w:val="uk-UA"/>
        </w:rPr>
        <w:t xml:space="preserve">, </w:t>
      </w:r>
      <w:r w:rsidR="00BB755B" w:rsidRPr="00FA1272">
        <w:rPr>
          <w:rFonts w:ascii="Times New Roman" w:hAnsi="Times New Roman" w:cs="Times New Roman"/>
          <w:sz w:val="28"/>
          <w:szCs w:val="28"/>
          <w:lang w:val="uk-UA"/>
        </w:rPr>
        <w:t>ролі</w:t>
      </w:r>
      <w:r w:rsidR="00A21857" w:rsidRPr="00FA1272">
        <w:rPr>
          <w:rFonts w:ascii="Times New Roman" w:hAnsi="Times New Roman" w:cs="Times New Roman"/>
          <w:sz w:val="28"/>
          <w:szCs w:val="28"/>
          <w:lang w:val="uk-UA"/>
        </w:rPr>
        <w:t xml:space="preserve"> </w:t>
      </w:r>
      <w:r w:rsidR="00B75D5B">
        <w:rPr>
          <w:rFonts w:ascii="Times New Roman" w:hAnsi="Times New Roman" w:cs="Times New Roman"/>
          <w:sz w:val="28"/>
          <w:szCs w:val="28"/>
          <w:lang w:val="uk-UA"/>
        </w:rPr>
        <w:t xml:space="preserve">та потужності </w:t>
      </w:r>
      <w:r w:rsidR="0078644D">
        <w:rPr>
          <w:rFonts w:ascii="Times New Roman" w:hAnsi="Times New Roman" w:cs="Times New Roman"/>
          <w:sz w:val="28"/>
          <w:szCs w:val="28"/>
          <w:lang w:val="uk-UA"/>
        </w:rPr>
        <w:t>державних установ</w:t>
      </w:r>
      <w:r w:rsidR="00B75D5B">
        <w:rPr>
          <w:rFonts w:ascii="Times New Roman" w:hAnsi="Times New Roman" w:cs="Times New Roman"/>
          <w:sz w:val="28"/>
          <w:szCs w:val="28"/>
          <w:lang w:val="uk-UA"/>
        </w:rPr>
        <w:t xml:space="preserve"> та установ</w:t>
      </w:r>
      <w:r w:rsidR="00BB755B" w:rsidRPr="00FA1272">
        <w:rPr>
          <w:rFonts w:ascii="Times New Roman" w:hAnsi="Times New Roman" w:cs="Times New Roman"/>
          <w:sz w:val="28"/>
          <w:szCs w:val="28"/>
          <w:lang w:val="uk-UA"/>
        </w:rPr>
        <w:t xml:space="preserve"> </w:t>
      </w:r>
      <w:r w:rsidR="00A21857" w:rsidRPr="00FA1272">
        <w:rPr>
          <w:rFonts w:ascii="Times New Roman" w:hAnsi="Times New Roman" w:cs="Times New Roman"/>
          <w:sz w:val="28"/>
          <w:szCs w:val="28"/>
          <w:lang w:val="uk-UA"/>
        </w:rPr>
        <w:t>в соціумі.</w:t>
      </w:r>
      <w:r w:rsidR="0078644D">
        <w:rPr>
          <w:rFonts w:ascii="Times New Roman" w:hAnsi="Times New Roman" w:cs="Times New Roman"/>
          <w:sz w:val="28"/>
          <w:szCs w:val="28"/>
          <w:lang w:val="uk-UA"/>
        </w:rPr>
        <w:t xml:space="preserve"> В цьому зв</w:t>
      </w:r>
      <w:r w:rsidR="0078644D" w:rsidRPr="0078644D">
        <w:rPr>
          <w:rFonts w:ascii="Times New Roman" w:hAnsi="Times New Roman" w:cs="Times New Roman"/>
          <w:sz w:val="28"/>
          <w:szCs w:val="28"/>
          <w:lang w:val="uk-UA"/>
        </w:rPr>
        <w:t>’</w:t>
      </w:r>
      <w:r w:rsidR="0078644D">
        <w:rPr>
          <w:rFonts w:ascii="Times New Roman" w:hAnsi="Times New Roman" w:cs="Times New Roman"/>
          <w:sz w:val="28"/>
          <w:szCs w:val="28"/>
          <w:lang w:val="uk-UA"/>
        </w:rPr>
        <w:t>язку слід виділити н</w:t>
      </w:r>
      <w:r w:rsidR="00A21857" w:rsidRPr="0078644D">
        <w:rPr>
          <w:rFonts w:ascii="Times New Roman" w:hAnsi="Times New Roman" w:cs="Times New Roman"/>
          <w:sz w:val="28"/>
          <w:szCs w:val="28"/>
          <w:lang w:val="uk-UA"/>
        </w:rPr>
        <w:t>айвідоміш</w:t>
      </w:r>
      <w:r w:rsidR="0078644D">
        <w:rPr>
          <w:rFonts w:ascii="Times New Roman" w:hAnsi="Times New Roman" w:cs="Times New Roman"/>
          <w:sz w:val="28"/>
          <w:szCs w:val="28"/>
          <w:lang w:val="uk-UA"/>
        </w:rPr>
        <w:t>і</w:t>
      </w:r>
      <w:r w:rsidR="00A21857" w:rsidRPr="0078644D">
        <w:rPr>
          <w:rFonts w:ascii="Times New Roman" w:hAnsi="Times New Roman" w:cs="Times New Roman"/>
          <w:sz w:val="28"/>
          <w:szCs w:val="28"/>
          <w:lang w:val="uk-UA"/>
        </w:rPr>
        <w:t xml:space="preserve"> </w:t>
      </w:r>
      <w:r w:rsidR="000E0518">
        <w:rPr>
          <w:rFonts w:ascii="Times New Roman" w:hAnsi="Times New Roman" w:cs="Times New Roman"/>
          <w:sz w:val="28"/>
          <w:szCs w:val="28"/>
          <w:lang w:val="uk-UA"/>
        </w:rPr>
        <w:t>з них</w:t>
      </w:r>
      <w:r w:rsidR="00A21857" w:rsidRPr="0078644D">
        <w:rPr>
          <w:rFonts w:ascii="Times New Roman" w:hAnsi="Times New Roman" w:cs="Times New Roman"/>
          <w:sz w:val="28"/>
          <w:szCs w:val="28"/>
          <w:lang w:val="uk-UA"/>
        </w:rPr>
        <w:t>:</w:t>
      </w:r>
    </w:p>
    <w:p w:rsidR="00A21857" w:rsidRPr="00292691" w:rsidRDefault="00CA5BBD" w:rsidP="00A21857">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lastRenderedPageBreak/>
        <w:t>- к</w:t>
      </w:r>
      <w:r w:rsidR="00A21857" w:rsidRPr="00292691">
        <w:rPr>
          <w:rFonts w:ascii="Times New Roman" w:hAnsi="Times New Roman" w:cs="Times New Roman"/>
          <w:sz w:val="28"/>
          <w:szCs w:val="28"/>
          <w:lang w:val="uk-UA"/>
        </w:rPr>
        <w:t>орпоративний конституціоналізм;</w:t>
      </w:r>
    </w:p>
    <w:p w:rsidR="00A21857" w:rsidRPr="00FA1272" w:rsidRDefault="00CA5BBD"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т</w:t>
      </w:r>
      <w:r w:rsidR="00A21857" w:rsidRPr="00FA1272">
        <w:rPr>
          <w:rFonts w:ascii="Times New Roman" w:hAnsi="Times New Roman" w:cs="Times New Roman"/>
          <w:sz w:val="28"/>
          <w:szCs w:val="28"/>
        </w:rPr>
        <w:t>еорія суспільного договору;</w:t>
      </w:r>
    </w:p>
    <w:p w:rsidR="00A21857" w:rsidRPr="00FA1272" w:rsidRDefault="00CA5BBD"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lang w:val="uk-UA"/>
        </w:rPr>
        <w:t xml:space="preserve">- </w:t>
      </w:r>
      <w:r w:rsidR="007D6514">
        <w:rPr>
          <w:rFonts w:ascii="Times New Roman" w:hAnsi="Times New Roman" w:cs="Times New Roman"/>
          <w:sz w:val="28"/>
          <w:szCs w:val="28"/>
          <w:lang w:val="uk-UA"/>
        </w:rPr>
        <w:t>інтегративні стратегії</w:t>
      </w:r>
      <w:r w:rsidR="00A21857" w:rsidRPr="00FA1272">
        <w:rPr>
          <w:rFonts w:ascii="Times New Roman" w:hAnsi="Times New Roman" w:cs="Times New Roman"/>
          <w:sz w:val="28"/>
          <w:szCs w:val="28"/>
        </w:rPr>
        <w:t>.</w:t>
      </w:r>
    </w:p>
    <w:p w:rsidR="00A21857" w:rsidRPr="002512FC" w:rsidRDefault="00A21857" w:rsidP="00A21857">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rPr>
        <w:tab/>
      </w:r>
      <w:r w:rsidR="000E0518">
        <w:rPr>
          <w:rFonts w:ascii="Times New Roman" w:hAnsi="Times New Roman" w:cs="Times New Roman"/>
          <w:sz w:val="28"/>
          <w:szCs w:val="28"/>
          <w:lang w:val="uk-UA"/>
        </w:rPr>
        <w:t>К</w:t>
      </w:r>
      <w:r w:rsidRPr="00FA1272">
        <w:rPr>
          <w:rFonts w:ascii="Times New Roman" w:hAnsi="Times New Roman" w:cs="Times New Roman"/>
          <w:sz w:val="28"/>
          <w:szCs w:val="28"/>
        </w:rPr>
        <w:t>орпоративн</w:t>
      </w:r>
      <w:r w:rsidR="000E0518">
        <w:rPr>
          <w:rFonts w:ascii="Times New Roman" w:hAnsi="Times New Roman" w:cs="Times New Roman"/>
          <w:sz w:val="28"/>
          <w:szCs w:val="28"/>
          <w:lang w:val="uk-UA"/>
        </w:rPr>
        <w:t>ий</w:t>
      </w:r>
      <w:r w:rsidRPr="00FA1272">
        <w:rPr>
          <w:rFonts w:ascii="Times New Roman" w:hAnsi="Times New Roman" w:cs="Times New Roman"/>
          <w:sz w:val="28"/>
          <w:szCs w:val="28"/>
        </w:rPr>
        <w:t xml:space="preserve"> конституціоналізм стверджу</w:t>
      </w:r>
      <w:r w:rsidR="002512FC">
        <w:rPr>
          <w:rFonts w:ascii="Times New Roman" w:hAnsi="Times New Roman" w:cs="Times New Roman"/>
          <w:sz w:val="28"/>
          <w:szCs w:val="28"/>
          <w:lang w:val="uk-UA"/>
        </w:rPr>
        <w:t>є</w:t>
      </w:r>
      <w:r w:rsidRPr="00FA1272">
        <w:rPr>
          <w:rFonts w:ascii="Times New Roman" w:hAnsi="Times New Roman" w:cs="Times New Roman"/>
          <w:sz w:val="28"/>
          <w:szCs w:val="28"/>
        </w:rPr>
        <w:t xml:space="preserve">, що </w:t>
      </w:r>
      <w:r w:rsidR="002512FC">
        <w:rPr>
          <w:rFonts w:ascii="Times New Roman" w:hAnsi="Times New Roman" w:cs="Times New Roman"/>
          <w:sz w:val="28"/>
          <w:szCs w:val="28"/>
          <w:lang w:val="uk-UA"/>
        </w:rPr>
        <w:t>держава</w:t>
      </w:r>
      <w:r w:rsidRPr="00FA1272">
        <w:rPr>
          <w:rFonts w:ascii="Times New Roman" w:hAnsi="Times New Roman" w:cs="Times New Roman"/>
          <w:sz w:val="28"/>
          <w:szCs w:val="28"/>
        </w:rPr>
        <w:t xml:space="preserve"> є соціальним інститутом і повин</w:t>
      </w:r>
      <w:r w:rsidR="002512FC">
        <w:rPr>
          <w:rFonts w:ascii="Times New Roman" w:hAnsi="Times New Roman" w:cs="Times New Roman"/>
          <w:sz w:val="28"/>
          <w:szCs w:val="28"/>
          <w:lang w:val="uk-UA"/>
        </w:rPr>
        <w:t>на</w:t>
      </w:r>
      <w:r w:rsidRPr="00FA1272">
        <w:rPr>
          <w:rFonts w:ascii="Times New Roman" w:hAnsi="Times New Roman" w:cs="Times New Roman"/>
          <w:sz w:val="28"/>
          <w:szCs w:val="28"/>
        </w:rPr>
        <w:t xml:space="preserve"> використ</w:t>
      </w:r>
      <w:r w:rsidR="00891D5D" w:rsidRPr="00FA1272">
        <w:rPr>
          <w:rFonts w:ascii="Times New Roman" w:hAnsi="Times New Roman" w:cs="Times New Roman"/>
          <w:sz w:val="28"/>
          <w:szCs w:val="28"/>
        </w:rPr>
        <w:t xml:space="preserve">овувати свою силу відповідально, </w:t>
      </w:r>
      <w:r w:rsidR="00891D5D" w:rsidRPr="00FA1272">
        <w:rPr>
          <w:rFonts w:ascii="Times New Roman" w:hAnsi="Times New Roman" w:cs="Times New Roman"/>
          <w:sz w:val="28"/>
          <w:szCs w:val="28"/>
          <w:lang w:val="uk-UA"/>
        </w:rPr>
        <w:t>вису</w:t>
      </w:r>
      <w:r w:rsidR="002512FC">
        <w:rPr>
          <w:rFonts w:ascii="Times New Roman" w:hAnsi="Times New Roman" w:cs="Times New Roman"/>
          <w:sz w:val="28"/>
          <w:szCs w:val="28"/>
          <w:lang w:val="uk-UA"/>
        </w:rPr>
        <w:t>ваючи</w:t>
      </w:r>
      <w:r w:rsidR="00891D5D" w:rsidRPr="00FA1272">
        <w:rPr>
          <w:rFonts w:ascii="Times New Roman" w:hAnsi="Times New Roman" w:cs="Times New Roman"/>
          <w:sz w:val="28"/>
          <w:szCs w:val="28"/>
          <w:lang w:val="uk-UA"/>
        </w:rPr>
        <w:t xml:space="preserve"> </w:t>
      </w:r>
      <w:r w:rsidRPr="00FA1272">
        <w:rPr>
          <w:rFonts w:ascii="Times New Roman" w:hAnsi="Times New Roman" w:cs="Times New Roman"/>
          <w:sz w:val="28"/>
          <w:szCs w:val="28"/>
        </w:rPr>
        <w:t>імператив</w:t>
      </w:r>
      <w:r w:rsidR="00891D5D" w:rsidRPr="00FA1272">
        <w:rPr>
          <w:rFonts w:ascii="Times New Roman" w:hAnsi="Times New Roman" w:cs="Times New Roman"/>
          <w:sz w:val="28"/>
          <w:szCs w:val="28"/>
          <w:lang w:val="uk-UA"/>
        </w:rPr>
        <w:t xml:space="preserve"> про те, що</w:t>
      </w:r>
      <w:r w:rsidRPr="00FA1272">
        <w:rPr>
          <w:rFonts w:ascii="Times New Roman" w:hAnsi="Times New Roman" w:cs="Times New Roman"/>
          <w:sz w:val="28"/>
          <w:szCs w:val="28"/>
        </w:rPr>
        <w:t xml:space="preserve"> використ</w:t>
      </w:r>
      <w:r w:rsidR="00891D5D" w:rsidRPr="00FA1272">
        <w:rPr>
          <w:rFonts w:ascii="Times New Roman" w:hAnsi="Times New Roman" w:cs="Times New Roman"/>
          <w:sz w:val="28"/>
          <w:szCs w:val="28"/>
          <w:lang w:val="uk-UA"/>
        </w:rPr>
        <w:t>ання</w:t>
      </w:r>
      <w:r w:rsidRPr="00FA1272">
        <w:rPr>
          <w:rFonts w:ascii="Times New Roman" w:hAnsi="Times New Roman" w:cs="Times New Roman"/>
          <w:sz w:val="28"/>
          <w:szCs w:val="28"/>
        </w:rPr>
        <w:t xml:space="preserve"> влад</w:t>
      </w:r>
      <w:r w:rsidR="002512FC">
        <w:rPr>
          <w:rFonts w:ascii="Times New Roman" w:hAnsi="Times New Roman" w:cs="Times New Roman"/>
          <w:sz w:val="28"/>
          <w:szCs w:val="28"/>
          <w:lang w:val="uk-UA"/>
        </w:rPr>
        <w:t>и</w:t>
      </w:r>
      <w:r w:rsidRPr="00FA1272">
        <w:rPr>
          <w:rFonts w:ascii="Times New Roman" w:hAnsi="Times New Roman" w:cs="Times New Roman"/>
          <w:sz w:val="28"/>
          <w:szCs w:val="28"/>
        </w:rPr>
        <w:t xml:space="preserve"> (у тому числі й політичн</w:t>
      </w:r>
      <w:r w:rsidR="00891D5D" w:rsidRPr="00FA1272">
        <w:rPr>
          <w:rFonts w:ascii="Times New Roman" w:hAnsi="Times New Roman" w:cs="Times New Roman"/>
          <w:sz w:val="28"/>
          <w:szCs w:val="28"/>
          <w:lang w:val="uk-UA"/>
        </w:rPr>
        <w:t>ої</w:t>
      </w:r>
      <w:r w:rsidRPr="00FA1272">
        <w:rPr>
          <w:rFonts w:ascii="Times New Roman" w:hAnsi="Times New Roman" w:cs="Times New Roman"/>
          <w:sz w:val="28"/>
          <w:szCs w:val="28"/>
        </w:rPr>
        <w:t xml:space="preserve">) не таким чином, як у суспільстві прийнято вважати правильним, може </w:t>
      </w:r>
      <w:r w:rsidR="00891D5D" w:rsidRPr="00FA1272">
        <w:rPr>
          <w:rFonts w:ascii="Times New Roman" w:hAnsi="Times New Roman" w:cs="Times New Roman"/>
          <w:sz w:val="28"/>
          <w:szCs w:val="28"/>
          <w:lang w:val="uk-UA"/>
        </w:rPr>
        <w:t>привести до її цілковитої</w:t>
      </w:r>
      <w:r w:rsidRPr="00FA1272">
        <w:rPr>
          <w:rFonts w:ascii="Times New Roman" w:hAnsi="Times New Roman" w:cs="Times New Roman"/>
          <w:sz w:val="28"/>
          <w:szCs w:val="28"/>
        </w:rPr>
        <w:t xml:space="preserve"> втрати. Сутність </w:t>
      </w:r>
      <w:r w:rsidR="00B1206B">
        <w:rPr>
          <w:rFonts w:ascii="Times New Roman" w:hAnsi="Times New Roman" w:cs="Times New Roman"/>
          <w:sz w:val="28"/>
          <w:szCs w:val="28"/>
          <w:lang w:val="uk-UA"/>
        </w:rPr>
        <w:t>підходу з точки зору</w:t>
      </w:r>
      <w:r w:rsidR="00891D5D" w:rsidRPr="00FA1272">
        <w:rPr>
          <w:rFonts w:ascii="Times New Roman" w:hAnsi="Times New Roman" w:cs="Times New Roman"/>
          <w:sz w:val="28"/>
          <w:szCs w:val="28"/>
          <w:lang w:val="uk-UA"/>
        </w:rPr>
        <w:t xml:space="preserve"> </w:t>
      </w:r>
      <w:r w:rsidR="00891D5D" w:rsidRPr="00FA1272">
        <w:rPr>
          <w:rFonts w:ascii="Times New Roman" w:hAnsi="Times New Roman" w:cs="Times New Roman"/>
          <w:sz w:val="28"/>
          <w:szCs w:val="28"/>
        </w:rPr>
        <w:t xml:space="preserve">корпоративного конституціоналізму </w:t>
      </w:r>
      <w:r w:rsidR="00891D5D" w:rsidRPr="00FA1272">
        <w:rPr>
          <w:rFonts w:ascii="Times New Roman" w:hAnsi="Times New Roman" w:cs="Times New Roman"/>
          <w:sz w:val="28"/>
          <w:szCs w:val="28"/>
          <w:lang w:val="uk-UA"/>
        </w:rPr>
        <w:t>полягає</w:t>
      </w:r>
      <w:r w:rsidRPr="00FA1272">
        <w:rPr>
          <w:rFonts w:ascii="Times New Roman" w:hAnsi="Times New Roman" w:cs="Times New Roman"/>
          <w:sz w:val="28"/>
          <w:szCs w:val="28"/>
        </w:rPr>
        <w:t xml:space="preserve"> в ініціюванні корпораціями політики мінімізації негативних наслідків їх</w:t>
      </w:r>
      <w:r w:rsidR="00891D5D" w:rsidRPr="00FA1272">
        <w:rPr>
          <w:rFonts w:ascii="Times New Roman" w:hAnsi="Times New Roman" w:cs="Times New Roman"/>
          <w:sz w:val="28"/>
          <w:szCs w:val="28"/>
          <w:lang w:val="uk-UA"/>
        </w:rPr>
        <w:t>ньої</w:t>
      </w:r>
      <w:r w:rsidRPr="00FA1272">
        <w:rPr>
          <w:rFonts w:ascii="Times New Roman" w:hAnsi="Times New Roman" w:cs="Times New Roman"/>
          <w:sz w:val="28"/>
          <w:szCs w:val="28"/>
        </w:rPr>
        <w:t xml:space="preserve"> діяльності, </w:t>
      </w:r>
      <w:r w:rsidR="00891D5D" w:rsidRPr="00FA1272">
        <w:rPr>
          <w:rFonts w:ascii="Times New Roman" w:hAnsi="Times New Roman" w:cs="Times New Roman"/>
          <w:sz w:val="28"/>
          <w:szCs w:val="28"/>
          <w:lang w:val="uk-UA"/>
        </w:rPr>
        <w:t>з метою недопустимості</w:t>
      </w:r>
      <w:r w:rsidRPr="00FA1272">
        <w:rPr>
          <w:rFonts w:ascii="Times New Roman" w:hAnsi="Times New Roman" w:cs="Times New Roman"/>
          <w:sz w:val="28"/>
          <w:szCs w:val="28"/>
        </w:rPr>
        <w:t xml:space="preserve"> кризов</w:t>
      </w:r>
      <w:r w:rsidR="00891D5D" w:rsidRPr="00FA1272">
        <w:rPr>
          <w:rFonts w:ascii="Times New Roman" w:hAnsi="Times New Roman" w:cs="Times New Roman"/>
          <w:sz w:val="28"/>
          <w:szCs w:val="28"/>
          <w:lang w:val="uk-UA"/>
        </w:rPr>
        <w:t>их</w:t>
      </w:r>
      <w:r w:rsidRPr="00FA1272">
        <w:rPr>
          <w:rFonts w:ascii="Times New Roman" w:hAnsi="Times New Roman" w:cs="Times New Roman"/>
          <w:sz w:val="28"/>
          <w:szCs w:val="28"/>
        </w:rPr>
        <w:t xml:space="preserve"> </w:t>
      </w:r>
      <w:r w:rsidR="002512FC">
        <w:rPr>
          <w:rFonts w:ascii="Times New Roman" w:hAnsi="Times New Roman" w:cs="Times New Roman"/>
          <w:sz w:val="28"/>
          <w:szCs w:val="28"/>
          <w:lang w:val="uk-UA"/>
        </w:rPr>
        <w:t xml:space="preserve">моментів </w:t>
      </w:r>
      <w:r w:rsidR="00891D5D" w:rsidRPr="00FA1272">
        <w:rPr>
          <w:rFonts w:ascii="Times New Roman" w:hAnsi="Times New Roman" w:cs="Times New Roman"/>
          <w:sz w:val="28"/>
          <w:szCs w:val="28"/>
          <w:lang w:val="uk-UA"/>
        </w:rPr>
        <w:t>та</w:t>
      </w:r>
      <w:r w:rsidRPr="00FA1272">
        <w:rPr>
          <w:rFonts w:ascii="Times New Roman" w:hAnsi="Times New Roman" w:cs="Times New Roman"/>
          <w:sz w:val="28"/>
          <w:szCs w:val="28"/>
        </w:rPr>
        <w:t xml:space="preserve"> протестів проти капіталу</w:t>
      </w:r>
      <w:r w:rsidR="006760DF">
        <w:rPr>
          <w:rFonts w:ascii="Times New Roman" w:hAnsi="Times New Roman" w:cs="Times New Roman"/>
          <w:sz w:val="28"/>
          <w:szCs w:val="28"/>
          <w:lang w:val="uk-UA"/>
        </w:rPr>
        <w:t xml:space="preserve"> </w:t>
      </w:r>
      <w:r w:rsidR="00B1206B">
        <w:rPr>
          <w:rFonts w:ascii="Times New Roman" w:hAnsi="Times New Roman" w:cs="Times New Roman"/>
          <w:sz w:val="28"/>
          <w:szCs w:val="28"/>
          <w:lang w:val="uk-UA"/>
        </w:rPr>
        <w:t>(Кузьмін</w:t>
      </w:r>
      <w:r w:rsidR="002512FC">
        <w:rPr>
          <w:rFonts w:ascii="Times New Roman" w:hAnsi="Times New Roman" w:cs="Times New Roman"/>
          <w:sz w:val="28"/>
          <w:szCs w:val="28"/>
          <w:lang w:val="uk-UA"/>
        </w:rPr>
        <w:t>,</w:t>
      </w:r>
      <w:r w:rsidR="006760DF">
        <w:rPr>
          <w:rFonts w:ascii="Times New Roman" w:hAnsi="Times New Roman" w:cs="Times New Roman"/>
          <w:sz w:val="28"/>
          <w:szCs w:val="28"/>
          <w:lang w:val="uk-UA"/>
        </w:rPr>
        <w:t xml:space="preserve"> </w:t>
      </w:r>
      <w:r w:rsidR="002512FC">
        <w:rPr>
          <w:rFonts w:ascii="Times New Roman" w:hAnsi="Times New Roman" w:cs="Times New Roman"/>
          <w:sz w:val="28"/>
          <w:szCs w:val="28"/>
          <w:lang w:val="uk-UA"/>
        </w:rPr>
        <w:t>2021)</w:t>
      </w:r>
    </w:p>
    <w:p w:rsidR="00A21857" w:rsidRPr="00FA1272" w:rsidRDefault="00A21857" w:rsidP="00A21857">
      <w:pPr>
        <w:pStyle w:val="ab"/>
        <w:spacing w:line="360" w:lineRule="auto"/>
        <w:jc w:val="both"/>
        <w:rPr>
          <w:rFonts w:ascii="Times New Roman" w:hAnsi="Times New Roman" w:cs="Times New Roman"/>
          <w:sz w:val="28"/>
          <w:szCs w:val="28"/>
        </w:rPr>
      </w:pPr>
      <w:r w:rsidRPr="002512FC">
        <w:rPr>
          <w:rFonts w:ascii="Times New Roman" w:hAnsi="Times New Roman" w:cs="Times New Roman"/>
          <w:sz w:val="28"/>
          <w:szCs w:val="28"/>
          <w:lang w:val="uk-UA"/>
        </w:rPr>
        <w:tab/>
      </w:r>
      <w:r w:rsidR="00877F7B" w:rsidRPr="00FA1272">
        <w:rPr>
          <w:rFonts w:ascii="Times New Roman" w:hAnsi="Times New Roman" w:cs="Times New Roman"/>
          <w:sz w:val="28"/>
          <w:szCs w:val="28"/>
          <w:lang w:val="uk-UA"/>
        </w:rPr>
        <w:t xml:space="preserve">Але, на нашу думку, </w:t>
      </w:r>
      <w:r w:rsidRPr="002512FC">
        <w:rPr>
          <w:rFonts w:ascii="Times New Roman" w:hAnsi="Times New Roman" w:cs="Times New Roman"/>
          <w:sz w:val="28"/>
          <w:szCs w:val="28"/>
          <w:lang w:val="uk-UA"/>
        </w:rPr>
        <w:t>тотальн</w:t>
      </w:r>
      <w:r w:rsidR="00877F7B" w:rsidRPr="00FA1272">
        <w:rPr>
          <w:rFonts w:ascii="Times New Roman" w:hAnsi="Times New Roman" w:cs="Times New Roman"/>
          <w:sz w:val="28"/>
          <w:szCs w:val="28"/>
          <w:lang w:val="uk-UA"/>
        </w:rPr>
        <w:t>а</w:t>
      </w:r>
      <w:r w:rsidRPr="002512FC">
        <w:rPr>
          <w:rFonts w:ascii="Times New Roman" w:hAnsi="Times New Roman" w:cs="Times New Roman"/>
          <w:sz w:val="28"/>
          <w:szCs w:val="28"/>
          <w:lang w:val="uk-UA"/>
        </w:rPr>
        <w:t xml:space="preserve"> відповідальн</w:t>
      </w:r>
      <w:r w:rsidR="00877F7B" w:rsidRPr="00FA1272">
        <w:rPr>
          <w:rFonts w:ascii="Times New Roman" w:hAnsi="Times New Roman" w:cs="Times New Roman"/>
          <w:sz w:val="28"/>
          <w:szCs w:val="28"/>
          <w:lang w:val="uk-UA"/>
        </w:rPr>
        <w:t>ість</w:t>
      </w:r>
      <w:r w:rsidRPr="002512FC">
        <w:rPr>
          <w:rFonts w:ascii="Times New Roman" w:hAnsi="Times New Roman" w:cs="Times New Roman"/>
          <w:sz w:val="28"/>
          <w:szCs w:val="28"/>
          <w:lang w:val="uk-UA"/>
        </w:rPr>
        <w:t xml:space="preserve"> </w:t>
      </w:r>
      <w:r w:rsidR="006760DF">
        <w:rPr>
          <w:rFonts w:ascii="Times New Roman" w:hAnsi="Times New Roman" w:cs="Times New Roman"/>
          <w:sz w:val="28"/>
          <w:szCs w:val="28"/>
          <w:lang w:val="uk-UA"/>
        </w:rPr>
        <w:t>держави</w:t>
      </w:r>
      <w:r w:rsidR="00877F7B" w:rsidRPr="00FA1272">
        <w:rPr>
          <w:rFonts w:ascii="Times New Roman" w:hAnsi="Times New Roman" w:cs="Times New Roman"/>
          <w:sz w:val="28"/>
          <w:szCs w:val="28"/>
          <w:lang w:val="uk-UA"/>
        </w:rPr>
        <w:t>,</w:t>
      </w:r>
      <w:r w:rsidRPr="002512FC">
        <w:rPr>
          <w:rFonts w:ascii="Times New Roman" w:hAnsi="Times New Roman" w:cs="Times New Roman"/>
          <w:sz w:val="28"/>
          <w:szCs w:val="28"/>
          <w:lang w:val="uk-UA"/>
        </w:rPr>
        <w:t xml:space="preserve"> так само як і ідеологі</w:t>
      </w:r>
      <w:r w:rsidR="00877F7B" w:rsidRPr="00FA1272">
        <w:rPr>
          <w:rFonts w:ascii="Times New Roman" w:hAnsi="Times New Roman" w:cs="Times New Roman"/>
          <w:sz w:val="28"/>
          <w:szCs w:val="28"/>
          <w:lang w:val="uk-UA"/>
        </w:rPr>
        <w:t>я</w:t>
      </w:r>
      <w:r w:rsidRPr="002512FC">
        <w:rPr>
          <w:rFonts w:ascii="Times New Roman" w:hAnsi="Times New Roman" w:cs="Times New Roman"/>
          <w:sz w:val="28"/>
          <w:szCs w:val="28"/>
          <w:lang w:val="uk-UA"/>
        </w:rPr>
        <w:t xml:space="preserve"> вільного ринку </w:t>
      </w:r>
      <w:r w:rsidR="00877F7B" w:rsidRPr="00FA1272">
        <w:rPr>
          <w:rFonts w:ascii="Times New Roman" w:hAnsi="Times New Roman" w:cs="Times New Roman"/>
          <w:sz w:val="28"/>
          <w:szCs w:val="28"/>
          <w:lang w:val="uk-UA"/>
        </w:rPr>
        <w:t>з</w:t>
      </w:r>
      <w:r w:rsidRPr="002512FC">
        <w:rPr>
          <w:rFonts w:ascii="Times New Roman" w:hAnsi="Times New Roman" w:cs="Times New Roman"/>
          <w:sz w:val="28"/>
          <w:szCs w:val="28"/>
          <w:lang w:val="uk-UA"/>
        </w:rPr>
        <w:t xml:space="preserve">а  </w:t>
      </w:r>
      <w:r w:rsidR="00877F7B" w:rsidRPr="00FA1272">
        <w:rPr>
          <w:rFonts w:ascii="Times New Roman" w:hAnsi="Times New Roman" w:cs="Times New Roman"/>
          <w:sz w:val="28"/>
          <w:szCs w:val="28"/>
          <w:lang w:val="uk-UA"/>
        </w:rPr>
        <w:t xml:space="preserve">умов </w:t>
      </w:r>
      <w:r w:rsidRPr="002512FC">
        <w:rPr>
          <w:rFonts w:ascii="Times New Roman" w:hAnsi="Times New Roman" w:cs="Times New Roman"/>
          <w:sz w:val="28"/>
          <w:szCs w:val="28"/>
          <w:lang w:val="uk-UA"/>
        </w:rPr>
        <w:t>відсутн</w:t>
      </w:r>
      <w:r w:rsidR="00877F7B" w:rsidRPr="00FA1272">
        <w:rPr>
          <w:rFonts w:ascii="Times New Roman" w:hAnsi="Times New Roman" w:cs="Times New Roman"/>
          <w:sz w:val="28"/>
          <w:szCs w:val="28"/>
          <w:lang w:val="uk-UA"/>
        </w:rPr>
        <w:t>о</w:t>
      </w:r>
      <w:r w:rsidRPr="002512FC">
        <w:rPr>
          <w:rFonts w:ascii="Times New Roman" w:hAnsi="Times New Roman" w:cs="Times New Roman"/>
          <w:sz w:val="28"/>
          <w:szCs w:val="28"/>
          <w:lang w:val="uk-UA"/>
        </w:rPr>
        <w:t>ст</w:t>
      </w:r>
      <w:r w:rsidR="00877F7B" w:rsidRPr="00FA1272">
        <w:rPr>
          <w:rFonts w:ascii="Times New Roman" w:hAnsi="Times New Roman" w:cs="Times New Roman"/>
          <w:sz w:val="28"/>
          <w:szCs w:val="28"/>
          <w:lang w:val="uk-UA"/>
        </w:rPr>
        <w:t>і</w:t>
      </w:r>
      <w:r w:rsidRPr="002512FC">
        <w:rPr>
          <w:rFonts w:ascii="Times New Roman" w:hAnsi="Times New Roman" w:cs="Times New Roman"/>
          <w:sz w:val="28"/>
          <w:szCs w:val="28"/>
          <w:lang w:val="uk-UA"/>
        </w:rPr>
        <w:t xml:space="preserve"> соціально</w:t>
      </w:r>
      <w:r w:rsidRPr="006760DF">
        <w:rPr>
          <w:rFonts w:ascii="Times New Roman" w:hAnsi="Times New Roman" w:cs="Times New Roman"/>
          <w:sz w:val="28"/>
          <w:szCs w:val="28"/>
          <w:lang w:val="uk-UA"/>
        </w:rPr>
        <w:t>ї відповідальності</w:t>
      </w:r>
      <w:r w:rsidR="00877F7B" w:rsidRPr="00FA1272">
        <w:rPr>
          <w:rFonts w:ascii="Times New Roman" w:hAnsi="Times New Roman" w:cs="Times New Roman"/>
          <w:sz w:val="28"/>
          <w:szCs w:val="28"/>
          <w:lang w:val="uk-UA"/>
        </w:rPr>
        <w:t>, є небажаними в поміркованому суспільстві</w:t>
      </w:r>
      <w:r w:rsidRPr="006760DF">
        <w:rPr>
          <w:rFonts w:ascii="Times New Roman" w:hAnsi="Times New Roman" w:cs="Times New Roman"/>
          <w:sz w:val="28"/>
          <w:szCs w:val="28"/>
          <w:lang w:val="uk-UA"/>
        </w:rPr>
        <w:t xml:space="preserve">. </w:t>
      </w:r>
      <w:r w:rsidRPr="00FA1272">
        <w:rPr>
          <w:rFonts w:ascii="Times New Roman" w:hAnsi="Times New Roman" w:cs="Times New Roman"/>
          <w:sz w:val="28"/>
          <w:szCs w:val="28"/>
        </w:rPr>
        <w:t xml:space="preserve">Межі функціональної влади лежать в рамках вимог різних зацікавлених груп. Це коло зацікавлених груп визначає умови використання компаніями своєї влади. Вони спрямовують можливості компанії </w:t>
      </w:r>
      <w:r w:rsidR="00877F7B" w:rsidRPr="00FA1272">
        <w:rPr>
          <w:rFonts w:ascii="Times New Roman" w:hAnsi="Times New Roman" w:cs="Times New Roman"/>
          <w:sz w:val="28"/>
          <w:szCs w:val="28"/>
          <w:lang w:val="uk-UA"/>
        </w:rPr>
        <w:t>у</w:t>
      </w:r>
      <w:r w:rsidRPr="00FA1272">
        <w:rPr>
          <w:rFonts w:ascii="Times New Roman" w:hAnsi="Times New Roman" w:cs="Times New Roman"/>
          <w:sz w:val="28"/>
          <w:szCs w:val="28"/>
        </w:rPr>
        <w:t xml:space="preserve"> напрям</w:t>
      </w:r>
      <w:r w:rsidR="00877F7B" w:rsidRPr="00FA1272">
        <w:rPr>
          <w:rFonts w:ascii="Times New Roman" w:hAnsi="Times New Roman" w:cs="Times New Roman"/>
          <w:sz w:val="28"/>
          <w:szCs w:val="28"/>
          <w:lang w:val="uk-UA"/>
        </w:rPr>
        <w:t>і</w:t>
      </w:r>
      <w:r w:rsidRPr="00FA1272">
        <w:rPr>
          <w:rFonts w:ascii="Times New Roman" w:hAnsi="Times New Roman" w:cs="Times New Roman"/>
          <w:sz w:val="28"/>
          <w:szCs w:val="28"/>
        </w:rPr>
        <w:t xml:space="preserve"> підтримки та захисту своїх інтересів.</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 xml:space="preserve">Філософське підґрунтя теорії суспільного договору було закладене ще  Дж. Локком. Він вважав, що між суспільством та </w:t>
      </w:r>
      <w:r w:rsidR="0078644D">
        <w:rPr>
          <w:rFonts w:ascii="Times New Roman" w:hAnsi="Times New Roman" w:cs="Times New Roman"/>
          <w:sz w:val="28"/>
          <w:szCs w:val="28"/>
          <w:lang w:val="uk-UA"/>
        </w:rPr>
        <w:t>державою</w:t>
      </w:r>
      <w:r w:rsidRPr="00FA1272">
        <w:rPr>
          <w:rFonts w:ascii="Times New Roman" w:hAnsi="Times New Roman" w:cs="Times New Roman"/>
          <w:sz w:val="28"/>
          <w:szCs w:val="28"/>
        </w:rPr>
        <w:t xml:space="preserve"> існує певний імпліцитний контракт. Цей договір охоплює деякі непрямі обов’язки </w:t>
      </w:r>
      <w:r w:rsidR="00440B37">
        <w:rPr>
          <w:rFonts w:ascii="Times New Roman" w:hAnsi="Times New Roman" w:cs="Times New Roman"/>
          <w:sz w:val="28"/>
          <w:szCs w:val="28"/>
        </w:rPr>
        <w:t>держави</w:t>
      </w:r>
      <w:r w:rsidRPr="00FA1272">
        <w:rPr>
          <w:rFonts w:ascii="Times New Roman" w:hAnsi="Times New Roman" w:cs="Times New Roman"/>
          <w:sz w:val="28"/>
          <w:szCs w:val="28"/>
        </w:rPr>
        <w:t xml:space="preserve"> щодо </w:t>
      </w:r>
      <w:r w:rsidR="00440B37">
        <w:rPr>
          <w:rFonts w:ascii="Times New Roman" w:hAnsi="Times New Roman" w:cs="Times New Roman"/>
          <w:sz w:val="28"/>
          <w:szCs w:val="28"/>
        </w:rPr>
        <w:t>громадян (</w:t>
      </w:r>
      <w:r w:rsidR="00440B37" w:rsidRPr="00B1206B">
        <w:rPr>
          <w:rStyle w:val="ae"/>
          <w:rFonts w:ascii="Times New Roman" w:hAnsi="Times New Roman" w:cs="Times New Roman"/>
          <w:i w:val="0"/>
          <w:color w:val="212529"/>
          <w:sz w:val="28"/>
          <w:szCs w:val="28"/>
          <w:shd w:val="clear" w:color="auto" w:fill="FFFFFF"/>
        </w:rPr>
        <w:t>Гусєв</w:t>
      </w:r>
      <w:r w:rsidR="00B1206B">
        <w:rPr>
          <w:rStyle w:val="ae"/>
          <w:rFonts w:ascii="Times New Roman" w:hAnsi="Times New Roman" w:cs="Times New Roman"/>
          <w:i w:val="0"/>
          <w:color w:val="212529"/>
          <w:sz w:val="28"/>
          <w:szCs w:val="28"/>
          <w:shd w:val="clear" w:color="auto" w:fill="FFFFFF"/>
          <w:lang w:val="uk-UA"/>
        </w:rPr>
        <w:t>,</w:t>
      </w:r>
      <w:r w:rsidR="00440B37" w:rsidRPr="00B1206B">
        <w:rPr>
          <w:rStyle w:val="ae"/>
          <w:rFonts w:ascii="Times New Roman" w:hAnsi="Times New Roman" w:cs="Times New Roman"/>
          <w:i w:val="0"/>
          <w:color w:val="212529"/>
          <w:sz w:val="28"/>
          <w:szCs w:val="28"/>
          <w:shd w:val="clear" w:color="auto" w:fill="FFFFFF"/>
        </w:rPr>
        <w:t xml:space="preserve"> 2000</w:t>
      </w:r>
      <w:r w:rsidR="00440B37">
        <w:rPr>
          <w:rFonts w:ascii="Times New Roman" w:hAnsi="Times New Roman" w:cs="Times New Roman"/>
          <w:sz w:val="28"/>
          <w:szCs w:val="28"/>
        </w:rPr>
        <w:t>)</w:t>
      </w:r>
      <w:r w:rsidRPr="00FA1272">
        <w:rPr>
          <w:rFonts w:ascii="Times New Roman" w:hAnsi="Times New Roman" w:cs="Times New Roman"/>
          <w:sz w:val="28"/>
          <w:szCs w:val="28"/>
        </w:rPr>
        <w:t>.</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 xml:space="preserve">Під таким договором мається на увазі наявність </w:t>
      </w:r>
      <w:r w:rsidR="00203EC6">
        <w:rPr>
          <w:rFonts w:ascii="Times New Roman" w:hAnsi="Times New Roman" w:cs="Times New Roman"/>
          <w:sz w:val="28"/>
          <w:szCs w:val="28"/>
          <w:lang w:val="uk-UA"/>
        </w:rPr>
        <w:t>певно</w:t>
      </w:r>
      <w:r w:rsidR="00B1206B">
        <w:rPr>
          <w:rFonts w:ascii="Times New Roman" w:hAnsi="Times New Roman" w:cs="Times New Roman"/>
          <w:sz w:val="28"/>
          <w:szCs w:val="28"/>
          <w:lang w:val="uk-UA"/>
        </w:rPr>
        <w:t>ї</w:t>
      </w:r>
      <w:r w:rsidRPr="00FA1272">
        <w:rPr>
          <w:rFonts w:ascii="Times New Roman" w:hAnsi="Times New Roman" w:cs="Times New Roman"/>
          <w:sz w:val="28"/>
          <w:szCs w:val="28"/>
        </w:rPr>
        <w:t xml:space="preserve"> суспільно</w:t>
      </w:r>
      <w:r w:rsidR="00B1206B">
        <w:rPr>
          <w:rFonts w:ascii="Times New Roman" w:hAnsi="Times New Roman" w:cs="Times New Roman"/>
          <w:sz w:val="28"/>
          <w:szCs w:val="28"/>
          <w:lang w:val="uk-UA"/>
        </w:rPr>
        <w:t>ї</w:t>
      </w:r>
      <w:r w:rsidRPr="00FA1272">
        <w:rPr>
          <w:rFonts w:ascii="Times New Roman" w:hAnsi="Times New Roman" w:cs="Times New Roman"/>
          <w:sz w:val="28"/>
          <w:szCs w:val="28"/>
        </w:rPr>
        <w:t xml:space="preserve"> </w:t>
      </w:r>
      <w:r w:rsidR="00B1206B">
        <w:rPr>
          <w:rFonts w:ascii="Times New Roman" w:hAnsi="Times New Roman" w:cs="Times New Roman"/>
          <w:sz w:val="28"/>
          <w:szCs w:val="28"/>
          <w:lang w:val="uk-UA"/>
        </w:rPr>
        <w:t>угоди</w:t>
      </w:r>
      <w:r w:rsidRPr="00FA1272">
        <w:rPr>
          <w:rFonts w:ascii="Times New Roman" w:hAnsi="Times New Roman" w:cs="Times New Roman"/>
          <w:sz w:val="28"/>
          <w:szCs w:val="28"/>
        </w:rPr>
        <w:t xml:space="preserve">, що погоджує поведінку </w:t>
      </w:r>
      <w:r w:rsidR="0078644D">
        <w:rPr>
          <w:rFonts w:ascii="Times New Roman" w:hAnsi="Times New Roman" w:cs="Times New Roman"/>
          <w:sz w:val="28"/>
          <w:szCs w:val="28"/>
          <w:lang w:val="uk-UA"/>
        </w:rPr>
        <w:t>державного органу</w:t>
      </w:r>
      <w:r w:rsidRPr="00FA1272">
        <w:rPr>
          <w:rFonts w:ascii="Times New Roman" w:hAnsi="Times New Roman" w:cs="Times New Roman"/>
          <w:sz w:val="28"/>
          <w:szCs w:val="28"/>
        </w:rPr>
        <w:t xml:space="preserve"> з метою і цінностями суспільства. Специфічні умови цього договору можуть змінюватися відповідно до трансформації суспільних очікувань.</w:t>
      </w:r>
    </w:p>
    <w:p w:rsidR="00A21857" w:rsidRPr="007D6514" w:rsidRDefault="00A21857" w:rsidP="00A21857">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rPr>
        <w:tab/>
      </w:r>
      <w:r w:rsidR="00203EC6">
        <w:rPr>
          <w:rFonts w:ascii="Times New Roman" w:hAnsi="Times New Roman" w:cs="Times New Roman"/>
          <w:sz w:val="28"/>
          <w:szCs w:val="28"/>
          <w:lang w:val="uk-UA"/>
        </w:rPr>
        <w:t xml:space="preserve">Тут слід розрізняти </w:t>
      </w:r>
      <w:r w:rsidRPr="00FA1272">
        <w:rPr>
          <w:rFonts w:ascii="Times New Roman" w:hAnsi="Times New Roman" w:cs="Times New Roman"/>
          <w:sz w:val="28"/>
          <w:szCs w:val="28"/>
        </w:rPr>
        <w:t xml:space="preserve">макросоціальний та мікросоціальний договір. Макросоціальний договір передбачає формування принципів та норм, які б забезпечували правила для будь-яких соціальних </w:t>
      </w:r>
      <w:r w:rsidR="007D6514">
        <w:rPr>
          <w:rFonts w:ascii="Times New Roman" w:hAnsi="Times New Roman" w:cs="Times New Roman"/>
          <w:sz w:val="28"/>
          <w:szCs w:val="28"/>
          <w:lang w:val="uk-UA"/>
        </w:rPr>
        <w:t>угод</w:t>
      </w:r>
      <w:r w:rsidRPr="00FA1272">
        <w:rPr>
          <w:rFonts w:ascii="Times New Roman" w:hAnsi="Times New Roman" w:cs="Times New Roman"/>
          <w:sz w:val="28"/>
          <w:szCs w:val="28"/>
        </w:rPr>
        <w:t xml:space="preserve">. Мікросоціальний </w:t>
      </w:r>
      <w:r w:rsidRPr="00FA1272">
        <w:rPr>
          <w:rFonts w:ascii="Times New Roman" w:hAnsi="Times New Roman" w:cs="Times New Roman"/>
          <w:sz w:val="28"/>
          <w:szCs w:val="28"/>
        </w:rPr>
        <w:lastRenderedPageBreak/>
        <w:t xml:space="preserve">контракт має на увазі явні та імпліцитні угоди, які є обов’язковими в межах певних спільнот: галузі, компанії або </w:t>
      </w:r>
      <w:r w:rsidR="0078644D">
        <w:rPr>
          <w:rFonts w:ascii="Times New Roman" w:hAnsi="Times New Roman" w:cs="Times New Roman"/>
          <w:sz w:val="28"/>
          <w:szCs w:val="28"/>
          <w:lang w:val="uk-UA"/>
        </w:rPr>
        <w:t xml:space="preserve">соціальні </w:t>
      </w:r>
      <w:r w:rsidRPr="00FA1272">
        <w:rPr>
          <w:rFonts w:ascii="Times New Roman" w:hAnsi="Times New Roman" w:cs="Times New Roman"/>
          <w:sz w:val="28"/>
          <w:szCs w:val="28"/>
        </w:rPr>
        <w:t>системи в цілому</w:t>
      </w:r>
      <w:r w:rsidR="007D6514">
        <w:rPr>
          <w:rFonts w:ascii="Times New Roman" w:hAnsi="Times New Roman" w:cs="Times New Roman"/>
          <w:sz w:val="28"/>
          <w:szCs w:val="28"/>
          <w:lang w:val="uk-UA"/>
        </w:rPr>
        <w:t>.</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 xml:space="preserve">Група інтегративних </w:t>
      </w:r>
      <w:r w:rsidR="007D6514">
        <w:rPr>
          <w:rFonts w:ascii="Times New Roman" w:hAnsi="Times New Roman" w:cs="Times New Roman"/>
          <w:sz w:val="28"/>
          <w:szCs w:val="28"/>
          <w:lang w:val="uk-UA"/>
        </w:rPr>
        <w:t>стратегій</w:t>
      </w:r>
      <w:r w:rsidRPr="00FA1272">
        <w:rPr>
          <w:rFonts w:ascii="Times New Roman" w:hAnsi="Times New Roman" w:cs="Times New Roman"/>
          <w:sz w:val="28"/>
          <w:szCs w:val="28"/>
        </w:rPr>
        <w:t xml:space="preserve"> зосереджує свою увагу на тому, як </w:t>
      </w:r>
      <w:r w:rsidR="00FF4AC0">
        <w:rPr>
          <w:rFonts w:ascii="Times New Roman" w:hAnsi="Times New Roman" w:cs="Times New Roman"/>
          <w:sz w:val="28"/>
          <w:szCs w:val="28"/>
          <w:lang w:val="uk-UA"/>
        </w:rPr>
        <w:t>держава</w:t>
      </w:r>
      <w:r w:rsidRPr="00FA1272">
        <w:rPr>
          <w:rFonts w:ascii="Times New Roman" w:hAnsi="Times New Roman" w:cs="Times New Roman"/>
          <w:sz w:val="28"/>
          <w:szCs w:val="28"/>
        </w:rPr>
        <w:t xml:space="preserve"> інтегрує соціальні вимоги у свою діяльність, </w:t>
      </w:r>
      <w:r w:rsidR="00FF4AC0">
        <w:rPr>
          <w:rFonts w:ascii="Times New Roman" w:hAnsi="Times New Roman" w:cs="Times New Roman"/>
          <w:sz w:val="28"/>
          <w:szCs w:val="28"/>
          <w:lang w:val="uk-UA"/>
        </w:rPr>
        <w:t>усвідомлюючи</w:t>
      </w:r>
      <w:r w:rsidRPr="00FA1272">
        <w:rPr>
          <w:rFonts w:ascii="Times New Roman" w:hAnsi="Times New Roman" w:cs="Times New Roman"/>
          <w:sz w:val="28"/>
          <w:szCs w:val="28"/>
        </w:rPr>
        <w:t xml:space="preserve">, що </w:t>
      </w:r>
      <w:r w:rsidR="00FF4AC0">
        <w:rPr>
          <w:rFonts w:ascii="Times New Roman" w:hAnsi="Times New Roman" w:cs="Times New Roman"/>
          <w:sz w:val="28"/>
          <w:szCs w:val="28"/>
          <w:lang w:val="uk-UA"/>
        </w:rPr>
        <w:t xml:space="preserve">вона </w:t>
      </w:r>
      <w:r w:rsidRPr="00FA1272">
        <w:rPr>
          <w:rFonts w:ascii="Times New Roman" w:hAnsi="Times New Roman" w:cs="Times New Roman"/>
          <w:sz w:val="28"/>
          <w:szCs w:val="28"/>
        </w:rPr>
        <w:t>завдячує суспільству своїм існуванням та розвитком.</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r>
      <w:r w:rsidR="008E1402">
        <w:rPr>
          <w:rFonts w:ascii="Times New Roman" w:hAnsi="Times New Roman" w:cs="Times New Roman"/>
          <w:sz w:val="28"/>
          <w:szCs w:val="28"/>
          <w:lang w:val="uk-UA"/>
        </w:rPr>
        <w:t>Вважаємо, що і</w:t>
      </w:r>
      <w:r w:rsidRPr="00FA1272">
        <w:rPr>
          <w:rFonts w:ascii="Times New Roman" w:hAnsi="Times New Roman" w:cs="Times New Roman"/>
          <w:sz w:val="28"/>
          <w:szCs w:val="28"/>
        </w:rPr>
        <w:t>нтегративна теорія включає в себе такі підходи:</w:t>
      </w:r>
    </w:p>
    <w:p w:rsidR="00A21857" w:rsidRPr="00FA1272" w:rsidRDefault="00DE171F" w:rsidP="00A21857">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14176">
        <w:rPr>
          <w:rFonts w:ascii="Times New Roman" w:hAnsi="Times New Roman" w:cs="Times New Roman"/>
          <w:sz w:val="28"/>
          <w:szCs w:val="28"/>
          <w:lang w:val="uk-UA"/>
        </w:rPr>
        <w:t>управління</w:t>
      </w:r>
      <w:r w:rsidR="00614176">
        <w:rPr>
          <w:rFonts w:ascii="Times New Roman" w:hAnsi="Times New Roman" w:cs="Times New Roman"/>
          <w:sz w:val="28"/>
          <w:szCs w:val="28"/>
        </w:rPr>
        <w:t xml:space="preserve"> непередбачен</w:t>
      </w:r>
      <w:r w:rsidR="00614176">
        <w:rPr>
          <w:rFonts w:ascii="Times New Roman" w:hAnsi="Times New Roman" w:cs="Times New Roman"/>
          <w:sz w:val="28"/>
          <w:szCs w:val="28"/>
          <w:lang w:val="uk-UA"/>
        </w:rPr>
        <w:t>ими</w:t>
      </w:r>
      <w:r w:rsidR="00A21857" w:rsidRPr="00FA1272">
        <w:rPr>
          <w:rFonts w:ascii="Times New Roman" w:hAnsi="Times New Roman" w:cs="Times New Roman"/>
          <w:sz w:val="28"/>
          <w:szCs w:val="28"/>
        </w:rPr>
        <w:t xml:space="preserve"> ситуаці</w:t>
      </w:r>
      <w:r w:rsidR="00614176">
        <w:rPr>
          <w:rFonts w:ascii="Times New Roman" w:hAnsi="Times New Roman" w:cs="Times New Roman"/>
          <w:sz w:val="28"/>
          <w:szCs w:val="28"/>
          <w:lang w:val="uk-UA"/>
        </w:rPr>
        <w:t>ями</w:t>
      </w:r>
      <w:r w:rsidR="00A21857" w:rsidRPr="00FA1272">
        <w:rPr>
          <w:rFonts w:ascii="Times New Roman" w:hAnsi="Times New Roman" w:cs="Times New Roman"/>
          <w:sz w:val="28"/>
          <w:szCs w:val="28"/>
        </w:rPr>
        <w:t>;</w:t>
      </w:r>
    </w:p>
    <w:p w:rsidR="00A21857" w:rsidRPr="008E1402" w:rsidRDefault="00DE171F" w:rsidP="00A21857">
      <w:pPr>
        <w:pStyle w:val="ab"/>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4176">
        <w:rPr>
          <w:rFonts w:ascii="Times New Roman" w:hAnsi="Times New Roman" w:cs="Times New Roman"/>
          <w:sz w:val="28"/>
          <w:szCs w:val="28"/>
          <w:lang w:val="uk-UA"/>
        </w:rPr>
        <w:t>управління діяльністю</w:t>
      </w:r>
      <w:r w:rsidR="00A21857" w:rsidRPr="00FA1272">
        <w:rPr>
          <w:rFonts w:ascii="Times New Roman" w:hAnsi="Times New Roman" w:cs="Times New Roman"/>
          <w:sz w:val="28"/>
          <w:szCs w:val="28"/>
        </w:rPr>
        <w:t xml:space="preserve"> зацікавлених сторін</w:t>
      </w:r>
      <w:r w:rsidR="008E1402">
        <w:rPr>
          <w:rFonts w:ascii="Times New Roman" w:hAnsi="Times New Roman" w:cs="Times New Roman"/>
          <w:sz w:val="28"/>
          <w:szCs w:val="28"/>
          <w:lang w:val="uk-UA"/>
        </w:rPr>
        <w:t>.</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 xml:space="preserve">Ідея </w:t>
      </w:r>
      <w:r w:rsidR="00DE171F">
        <w:rPr>
          <w:rFonts w:ascii="Times New Roman" w:hAnsi="Times New Roman" w:cs="Times New Roman"/>
          <w:sz w:val="28"/>
          <w:szCs w:val="28"/>
          <w:lang w:val="uk-UA"/>
        </w:rPr>
        <w:t>управління</w:t>
      </w:r>
      <w:r w:rsidRPr="00FA1272">
        <w:rPr>
          <w:rFonts w:ascii="Times New Roman" w:hAnsi="Times New Roman" w:cs="Times New Roman"/>
          <w:sz w:val="28"/>
          <w:szCs w:val="28"/>
        </w:rPr>
        <w:t xml:space="preserve"> непередбачени</w:t>
      </w:r>
      <w:r w:rsidR="00DE171F">
        <w:rPr>
          <w:rFonts w:ascii="Times New Roman" w:hAnsi="Times New Roman" w:cs="Times New Roman"/>
          <w:sz w:val="28"/>
          <w:szCs w:val="28"/>
          <w:lang w:val="uk-UA"/>
        </w:rPr>
        <w:t>ми</w:t>
      </w:r>
      <w:r w:rsidRPr="00FA1272">
        <w:rPr>
          <w:rFonts w:ascii="Times New Roman" w:hAnsi="Times New Roman" w:cs="Times New Roman"/>
          <w:sz w:val="28"/>
          <w:szCs w:val="28"/>
        </w:rPr>
        <w:t xml:space="preserve"> ситуаці</w:t>
      </w:r>
      <w:r w:rsidR="00DE171F">
        <w:rPr>
          <w:rFonts w:ascii="Times New Roman" w:hAnsi="Times New Roman" w:cs="Times New Roman"/>
          <w:sz w:val="28"/>
          <w:szCs w:val="28"/>
          <w:lang w:val="uk-UA"/>
        </w:rPr>
        <w:t>ями</w:t>
      </w:r>
      <w:r w:rsidRPr="00FA1272">
        <w:rPr>
          <w:rFonts w:ascii="Times New Roman" w:hAnsi="Times New Roman" w:cs="Times New Roman"/>
          <w:sz w:val="28"/>
          <w:szCs w:val="28"/>
        </w:rPr>
        <w:t xml:space="preserve"> почала розвиватися в </w:t>
      </w:r>
      <w:r w:rsidR="00756395">
        <w:rPr>
          <w:rFonts w:ascii="Times New Roman" w:hAnsi="Times New Roman" w:cs="Times New Roman"/>
          <w:sz w:val="28"/>
          <w:szCs w:val="28"/>
          <w:lang w:val="uk-UA"/>
        </w:rPr>
        <w:t>другій половині</w:t>
      </w:r>
      <w:r w:rsidRPr="00FA1272">
        <w:rPr>
          <w:rFonts w:ascii="Times New Roman" w:hAnsi="Times New Roman" w:cs="Times New Roman"/>
          <w:sz w:val="28"/>
          <w:szCs w:val="28"/>
        </w:rPr>
        <w:t xml:space="preserve"> </w:t>
      </w:r>
      <w:r w:rsidR="00DE171F">
        <w:rPr>
          <w:rFonts w:ascii="Times New Roman" w:hAnsi="Times New Roman" w:cs="Times New Roman"/>
          <w:sz w:val="28"/>
          <w:szCs w:val="28"/>
          <w:lang w:val="uk-UA"/>
        </w:rPr>
        <w:t xml:space="preserve">минулого століття </w:t>
      </w:r>
      <w:r w:rsidRPr="00FA1272">
        <w:rPr>
          <w:rFonts w:ascii="Times New Roman" w:hAnsi="Times New Roman" w:cs="Times New Roman"/>
          <w:sz w:val="28"/>
          <w:szCs w:val="28"/>
        </w:rPr>
        <w:t>і отримала назву корпоративного соціального реагування</w:t>
      </w:r>
      <w:r w:rsidR="00DE171F">
        <w:rPr>
          <w:rFonts w:ascii="Times New Roman" w:hAnsi="Times New Roman" w:cs="Times New Roman"/>
          <w:sz w:val="28"/>
          <w:szCs w:val="28"/>
          <w:lang w:val="uk-UA"/>
        </w:rPr>
        <w:t xml:space="preserve"> (</w:t>
      </w:r>
      <w:r w:rsidR="00756395">
        <w:rPr>
          <w:rFonts w:ascii="Times New Roman" w:hAnsi="Times New Roman" w:cs="Times New Roman"/>
          <w:sz w:val="28"/>
          <w:szCs w:val="28"/>
          <w:lang w:val="uk-UA"/>
        </w:rPr>
        <w:t>Юрченко, 2008)</w:t>
      </w:r>
      <w:r w:rsidRPr="00FA1272">
        <w:rPr>
          <w:rFonts w:ascii="Times New Roman" w:hAnsi="Times New Roman" w:cs="Times New Roman"/>
          <w:sz w:val="28"/>
          <w:szCs w:val="28"/>
        </w:rPr>
        <w:t>. Цей підхід акцентує увагу на розбіжності між очікуван</w:t>
      </w:r>
      <w:r w:rsidR="000E1AC4">
        <w:rPr>
          <w:rFonts w:ascii="Times New Roman" w:hAnsi="Times New Roman" w:cs="Times New Roman"/>
          <w:sz w:val="28"/>
          <w:szCs w:val="28"/>
          <w:lang w:val="uk-UA"/>
        </w:rPr>
        <w:t xml:space="preserve">ими результатами  державної </w:t>
      </w:r>
      <w:r w:rsidRPr="00FA1272">
        <w:rPr>
          <w:rFonts w:ascii="Times New Roman" w:hAnsi="Times New Roman" w:cs="Times New Roman"/>
          <w:sz w:val="28"/>
          <w:szCs w:val="28"/>
        </w:rPr>
        <w:t>діяльн</w:t>
      </w:r>
      <w:r w:rsidR="000E1AC4">
        <w:rPr>
          <w:rFonts w:ascii="Times New Roman" w:hAnsi="Times New Roman" w:cs="Times New Roman"/>
          <w:sz w:val="28"/>
          <w:szCs w:val="28"/>
          <w:lang w:val="uk-UA"/>
        </w:rPr>
        <w:t>ості</w:t>
      </w:r>
      <w:r w:rsidRPr="00FA1272">
        <w:rPr>
          <w:rFonts w:ascii="Times New Roman" w:hAnsi="Times New Roman" w:cs="Times New Roman"/>
          <w:sz w:val="28"/>
          <w:szCs w:val="28"/>
        </w:rPr>
        <w:t xml:space="preserve"> і </w:t>
      </w:r>
      <w:r w:rsidR="000E1AC4">
        <w:rPr>
          <w:rFonts w:ascii="Times New Roman" w:hAnsi="Times New Roman" w:cs="Times New Roman"/>
          <w:sz w:val="28"/>
          <w:szCs w:val="28"/>
          <w:lang w:val="uk-UA"/>
        </w:rPr>
        <w:t xml:space="preserve">виникаючими </w:t>
      </w:r>
      <w:r w:rsidRPr="00FA1272">
        <w:rPr>
          <w:rFonts w:ascii="Times New Roman" w:hAnsi="Times New Roman" w:cs="Times New Roman"/>
          <w:sz w:val="28"/>
          <w:szCs w:val="28"/>
        </w:rPr>
        <w:t>реал</w:t>
      </w:r>
      <w:r w:rsidR="000E1AC4">
        <w:rPr>
          <w:rFonts w:ascii="Times New Roman" w:hAnsi="Times New Roman" w:cs="Times New Roman"/>
          <w:sz w:val="28"/>
          <w:szCs w:val="28"/>
          <w:lang w:val="uk-UA"/>
        </w:rPr>
        <w:t>іями</w:t>
      </w:r>
      <w:r w:rsidRPr="00FA1272">
        <w:rPr>
          <w:rFonts w:ascii="Times New Roman" w:hAnsi="Times New Roman" w:cs="Times New Roman"/>
          <w:sz w:val="28"/>
          <w:szCs w:val="28"/>
        </w:rPr>
        <w:t>. повинна заповнити прогалину, ві</w:t>
      </w:r>
      <w:r w:rsidR="000E1AC4">
        <w:rPr>
          <w:rFonts w:ascii="Times New Roman" w:hAnsi="Times New Roman" w:cs="Times New Roman"/>
          <w:sz w:val="28"/>
          <w:szCs w:val="28"/>
        </w:rPr>
        <w:t>дреагувати на потреби оточення</w:t>
      </w:r>
      <w:r w:rsidRPr="00FA1272">
        <w:rPr>
          <w:rFonts w:ascii="Times New Roman" w:hAnsi="Times New Roman" w:cs="Times New Roman"/>
          <w:sz w:val="28"/>
          <w:szCs w:val="28"/>
        </w:rPr>
        <w:t>.</w:t>
      </w:r>
      <w:r w:rsidR="00546FF0">
        <w:rPr>
          <w:rFonts w:ascii="Times New Roman" w:hAnsi="Times New Roman" w:cs="Times New Roman"/>
          <w:sz w:val="28"/>
          <w:szCs w:val="28"/>
          <w:lang w:val="uk-UA"/>
        </w:rPr>
        <w:t xml:space="preserve"> С</w:t>
      </w:r>
      <w:r w:rsidRPr="00FA1272">
        <w:rPr>
          <w:rFonts w:ascii="Times New Roman" w:hAnsi="Times New Roman" w:cs="Times New Roman"/>
          <w:sz w:val="28"/>
          <w:szCs w:val="28"/>
        </w:rPr>
        <w:t>утність цього підходу полягає в зосередженні не лише на досягненні та задоволенні соціальних потреб, а й на том</w:t>
      </w:r>
      <w:r w:rsidR="000E1AC4">
        <w:rPr>
          <w:rFonts w:ascii="Times New Roman" w:hAnsi="Times New Roman" w:cs="Times New Roman"/>
          <w:sz w:val="28"/>
          <w:szCs w:val="28"/>
        </w:rPr>
        <w:t>у, яким способом це досягається</w:t>
      </w:r>
      <w:r w:rsidRPr="00FA1272">
        <w:rPr>
          <w:rFonts w:ascii="Times New Roman" w:hAnsi="Times New Roman" w:cs="Times New Roman"/>
          <w:sz w:val="28"/>
          <w:szCs w:val="28"/>
        </w:rPr>
        <w:t>.</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r>
      <w:r w:rsidR="000E1AC4">
        <w:rPr>
          <w:rFonts w:ascii="Times New Roman" w:hAnsi="Times New Roman" w:cs="Times New Roman"/>
          <w:sz w:val="28"/>
          <w:szCs w:val="28"/>
          <w:lang w:val="uk-UA"/>
        </w:rPr>
        <w:t>Ця к</w:t>
      </w:r>
      <w:r w:rsidRPr="00FA1272">
        <w:rPr>
          <w:rFonts w:ascii="Times New Roman" w:hAnsi="Times New Roman" w:cs="Times New Roman"/>
          <w:sz w:val="28"/>
          <w:szCs w:val="28"/>
        </w:rPr>
        <w:t xml:space="preserve">онцепція соціального реагування в подальшому була доповнена концепцією менеджменту нештатних ситуацій. Остання, також наголошує на процесі реагування </w:t>
      </w:r>
      <w:r w:rsidR="000E1AC4">
        <w:rPr>
          <w:rFonts w:ascii="Times New Roman" w:hAnsi="Times New Roman" w:cs="Times New Roman"/>
          <w:sz w:val="28"/>
          <w:szCs w:val="28"/>
          <w:lang w:val="uk-UA"/>
        </w:rPr>
        <w:t xml:space="preserve">держави </w:t>
      </w:r>
      <w:r w:rsidRPr="00FA1272">
        <w:rPr>
          <w:rFonts w:ascii="Times New Roman" w:hAnsi="Times New Roman" w:cs="Times New Roman"/>
          <w:sz w:val="28"/>
          <w:szCs w:val="28"/>
        </w:rPr>
        <w:t xml:space="preserve">на соціальні потреби. </w:t>
      </w:r>
      <w:r w:rsidR="000E1AC4">
        <w:rPr>
          <w:rFonts w:ascii="Times New Roman" w:hAnsi="Times New Roman" w:cs="Times New Roman"/>
          <w:sz w:val="28"/>
          <w:szCs w:val="28"/>
          <w:lang w:val="uk-UA"/>
        </w:rPr>
        <w:t>Управління</w:t>
      </w:r>
      <w:r w:rsidR="000E1AC4">
        <w:rPr>
          <w:rFonts w:ascii="Times New Roman" w:hAnsi="Times New Roman" w:cs="Times New Roman"/>
          <w:sz w:val="28"/>
          <w:szCs w:val="28"/>
        </w:rPr>
        <w:t xml:space="preserve"> нештатни</w:t>
      </w:r>
      <w:r w:rsidR="000E1AC4">
        <w:rPr>
          <w:rFonts w:ascii="Times New Roman" w:hAnsi="Times New Roman" w:cs="Times New Roman"/>
          <w:sz w:val="28"/>
          <w:szCs w:val="28"/>
          <w:lang w:val="uk-UA"/>
        </w:rPr>
        <w:t>ми</w:t>
      </w:r>
      <w:r w:rsidRPr="00FA1272">
        <w:rPr>
          <w:rFonts w:ascii="Times New Roman" w:hAnsi="Times New Roman" w:cs="Times New Roman"/>
          <w:sz w:val="28"/>
          <w:szCs w:val="28"/>
        </w:rPr>
        <w:t xml:space="preserve"> ситуаці</w:t>
      </w:r>
      <w:r w:rsidR="000E1AC4">
        <w:rPr>
          <w:rFonts w:ascii="Times New Roman" w:hAnsi="Times New Roman" w:cs="Times New Roman"/>
          <w:sz w:val="28"/>
          <w:szCs w:val="28"/>
          <w:lang w:val="uk-UA"/>
        </w:rPr>
        <w:t>ями</w:t>
      </w:r>
      <w:r w:rsidRPr="00FA1272">
        <w:rPr>
          <w:rFonts w:ascii="Times New Roman" w:hAnsi="Times New Roman" w:cs="Times New Roman"/>
          <w:sz w:val="28"/>
          <w:szCs w:val="28"/>
        </w:rPr>
        <w:t xml:space="preserve"> визначає процес визначення, оцінк</w:t>
      </w:r>
      <w:r w:rsidR="000E1AC4">
        <w:rPr>
          <w:rFonts w:ascii="Times New Roman" w:hAnsi="Times New Roman" w:cs="Times New Roman"/>
          <w:sz w:val="28"/>
          <w:szCs w:val="28"/>
          <w:lang w:val="uk-UA"/>
        </w:rPr>
        <w:t>и</w:t>
      </w:r>
      <w:r w:rsidRPr="00FA1272">
        <w:rPr>
          <w:rFonts w:ascii="Times New Roman" w:hAnsi="Times New Roman" w:cs="Times New Roman"/>
          <w:sz w:val="28"/>
          <w:szCs w:val="28"/>
        </w:rPr>
        <w:t xml:space="preserve"> та реагування на соціальні та політичні проблеми, які можуть безпосередньо впливати на діяльність самої компанії. </w:t>
      </w:r>
      <w:r w:rsidR="00C00021">
        <w:rPr>
          <w:rFonts w:ascii="Times New Roman" w:hAnsi="Times New Roman" w:cs="Times New Roman"/>
          <w:sz w:val="28"/>
          <w:szCs w:val="28"/>
          <w:lang w:val="uk-UA"/>
        </w:rPr>
        <w:t>Управління</w:t>
      </w:r>
      <w:r w:rsidRPr="00FA1272">
        <w:rPr>
          <w:rFonts w:ascii="Times New Roman" w:hAnsi="Times New Roman" w:cs="Times New Roman"/>
          <w:sz w:val="28"/>
          <w:szCs w:val="28"/>
        </w:rPr>
        <w:t xml:space="preserve"> нештатни</w:t>
      </w:r>
      <w:r w:rsidR="00C00021">
        <w:rPr>
          <w:rFonts w:ascii="Times New Roman" w:hAnsi="Times New Roman" w:cs="Times New Roman"/>
          <w:sz w:val="28"/>
          <w:szCs w:val="28"/>
          <w:lang w:val="uk-UA"/>
        </w:rPr>
        <w:t>ми</w:t>
      </w:r>
      <w:r w:rsidRPr="00FA1272">
        <w:rPr>
          <w:rFonts w:ascii="Times New Roman" w:hAnsi="Times New Roman" w:cs="Times New Roman"/>
          <w:sz w:val="28"/>
          <w:szCs w:val="28"/>
        </w:rPr>
        <w:t xml:space="preserve"> ситуаці</w:t>
      </w:r>
      <w:r w:rsidR="00C00021">
        <w:rPr>
          <w:rFonts w:ascii="Times New Roman" w:hAnsi="Times New Roman" w:cs="Times New Roman"/>
          <w:sz w:val="28"/>
          <w:szCs w:val="28"/>
          <w:lang w:val="uk-UA"/>
        </w:rPr>
        <w:t>ями</w:t>
      </w:r>
      <w:r w:rsidRPr="00FA1272">
        <w:rPr>
          <w:rFonts w:ascii="Times New Roman" w:hAnsi="Times New Roman" w:cs="Times New Roman"/>
          <w:sz w:val="28"/>
          <w:szCs w:val="28"/>
        </w:rPr>
        <w:t xml:space="preserve"> спрямован</w:t>
      </w:r>
      <w:r w:rsidR="00C00021">
        <w:rPr>
          <w:rFonts w:ascii="Times New Roman" w:hAnsi="Times New Roman" w:cs="Times New Roman"/>
          <w:sz w:val="28"/>
          <w:szCs w:val="28"/>
          <w:lang w:val="uk-UA"/>
        </w:rPr>
        <w:t>е</w:t>
      </w:r>
      <w:r w:rsidRPr="00FA1272">
        <w:rPr>
          <w:rFonts w:ascii="Times New Roman" w:hAnsi="Times New Roman" w:cs="Times New Roman"/>
          <w:sz w:val="28"/>
          <w:szCs w:val="28"/>
        </w:rPr>
        <w:t xml:space="preserve"> на мінімізацію «сюрпризів» від соціальних та політичних змін, слугуючи системою попередження потенційних загроз </w:t>
      </w:r>
      <w:r w:rsidR="00C00021">
        <w:rPr>
          <w:rFonts w:ascii="Times New Roman" w:hAnsi="Times New Roman" w:cs="Times New Roman"/>
          <w:sz w:val="28"/>
          <w:szCs w:val="28"/>
          <w:lang w:val="uk-UA"/>
        </w:rPr>
        <w:t xml:space="preserve">а </w:t>
      </w:r>
      <w:r w:rsidRPr="00FA1272">
        <w:rPr>
          <w:rFonts w:ascii="Times New Roman" w:hAnsi="Times New Roman" w:cs="Times New Roman"/>
          <w:sz w:val="28"/>
          <w:szCs w:val="28"/>
        </w:rPr>
        <w:t>та</w:t>
      </w:r>
      <w:r w:rsidR="00C00021">
        <w:rPr>
          <w:rFonts w:ascii="Times New Roman" w:hAnsi="Times New Roman" w:cs="Times New Roman"/>
          <w:sz w:val="28"/>
          <w:szCs w:val="28"/>
          <w:lang w:val="uk-UA"/>
        </w:rPr>
        <w:t>кож</w:t>
      </w:r>
      <w:r w:rsidRPr="00FA1272">
        <w:rPr>
          <w:rFonts w:ascii="Times New Roman" w:hAnsi="Times New Roman" w:cs="Times New Roman"/>
          <w:sz w:val="28"/>
          <w:szCs w:val="28"/>
        </w:rPr>
        <w:t xml:space="preserve"> мож</w:t>
      </w:r>
      <w:r w:rsidR="00C00021">
        <w:rPr>
          <w:rFonts w:ascii="Times New Roman" w:hAnsi="Times New Roman" w:cs="Times New Roman"/>
          <w:sz w:val="28"/>
          <w:szCs w:val="28"/>
          <w:lang w:val="uk-UA"/>
        </w:rPr>
        <w:t>л</w:t>
      </w:r>
      <w:r w:rsidRPr="00FA1272">
        <w:rPr>
          <w:rFonts w:ascii="Times New Roman" w:hAnsi="Times New Roman" w:cs="Times New Roman"/>
          <w:sz w:val="28"/>
          <w:szCs w:val="28"/>
        </w:rPr>
        <w:t>и</w:t>
      </w:r>
      <w:r w:rsidR="00C00021">
        <w:rPr>
          <w:rFonts w:ascii="Times New Roman" w:hAnsi="Times New Roman" w:cs="Times New Roman"/>
          <w:sz w:val="28"/>
          <w:szCs w:val="28"/>
          <w:lang w:val="uk-UA"/>
        </w:rPr>
        <w:t>ви</w:t>
      </w:r>
      <w:r w:rsidRPr="00FA1272">
        <w:rPr>
          <w:rFonts w:ascii="Times New Roman" w:hAnsi="Times New Roman" w:cs="Times New Roman"/>
          <w:sz w:val="28"/>
          <w:szCs w:val="28"/>
        </w:rPr>
        <w:t>х вигод, які надходять з оточуючого середовища.</w:t>
      </w:r>
    </w:p>
    <w:p w:rsidR="00A21857" w:rsidRPr="00FA1272" w:rsidRDefault="00A21857" w:rsidP="00A21857">
      <w:pPr>
        <w:pStyle w:val="ab"/>
        <w:spacing w:line="360" w:lineRule="auto"/>
        <w:jc w:val="both"/>
        <w:rPr>
          <w:rFonts w:ascii="Times New Roman" w:hAnsi="Times New Roman" w:cs="Times New Roman"/>
          <w:sz w:val="28"/>
          <w:szCs w:val="28"/>
        </w:rPr>
      </w:pPr>
      <w:r w:rsidRPr="00FA1272">
        <w:rPr>
          <w:rFonts w:ascii="Times New Roman" w:hAnsi="Times New Roman" w:cs="Times New Roman"/>
          <w:sz w:val="28"/>
          <w:szCs w:val="28"/>
        </w:rPr>
        <w:tab/>
        <w:t>Ідея концепції зацікавлених сторін полягає в тому, що кожна організація, комерційне підприємство, органи державної влади, громадські об’єднання мають коло зацікавлених сторін, які впливають на їх діяльність, або зазнають на с</w:t>
      </w:r>
      <w:r w:rsidR="00C00021">
        <w:rPr>
          <w:rFonts w:ascii="Times New Roman" w:hAnsi="Times New Roman" w:cs="Times New Roman"/>
          <w:sz w:val="28"/>
          <w:szCs w:val="28"/>
          <w:lang w:val="uk-UA"/>
        </w:rPr>
        <w:t>о</w:t>
      </w:r>
      <w:r w:rsidRPr="00FA1272">
        <w:rPr>
          <w:rFonts w:ascii="Times New Roman" w:hAnsi="Times New Roman" w:cs="Times New Roman"/>
          <w:sz w:val="28"/>
          <w:szCs w:val="28"/>
        </w:rPr>
        <w:t>б</w:t>
      </w:r>
      <w:r w:rsidR="00C00021">
        <w:rPr>
          <w:rFonts w:ascii="Times New Roman" w:hAnsi="Times New Roman" w:cs="Times New Roman"/>
          <w:sz w:val="28"/>
          <w:szCs w:val="28"/>
          <w:lang w:val="uk-UA"/>
        </w:rPr>
        <w:t>і</w:t>
      </w:r>
      <w:r w:rsidRPr="00FA1272">
        <w:rPr>
          <w:rFonts w:ascii="Times New Roman" w:hAnsi="Times New Roman" w:cs="Times New Roman"/>
          <w:sz w:val="28"/>
          <w:szCs w:val="28"/>
        </w:rPr>
        <w:t xml:space="preserve"> вплив від цієї діяльності зараз та в майбутньому. </w:t>
      </w:r>
    </w:p>
    <w:p w:rsidR="00A21857" w:rsidRPr="008C3E63" w:rsidRDefault="00A21857" w:rsidP="008E1402">
      <w:pPr>
        <w:pStyle w:val="1"/>
        <w:shd w:val="clear" w:color="auto" w:fill="FFFFFF"/>
        <w:spacing w:before="0" w:beforeAutospacing="0" w:after="0" w:afterAutospacing="0" w:line="360" w:lineRule="auto"/>
        <w:jc w:val="both"/>
        <w:rPr>
          <w:b w:val="0"/>
          <w:sz w:val="28"/>
          <w:szCs w:val="28"/>
        </w:rPr>
      </w:pPr>
      <w:r w:rsidRPr="00FA1272">
        <w:rPr>
          <w:sz w:val="28"/>
          <w:szCs w:val="28"/>
        </w:rPr>
        <w:lastRenderedPageBreak/>
        <w:tab/>
      </w:r>
      <w:r w:rsidRPr="008C3E63">
        <w:rPr>
          <w:b w:val="0"/>
          <w:sz w:val="28"/>
          <w:szCs w:val="28"/>
        </w:rPr>
        <w:t>Групи осіб, як</w:t>
      </w:r>
      <w:r w:rsidR="00C00021">
        <w:rPr>
          <w:b w:val="0"/>
          <w:sz w:val="28"/>
          <w:szCs w:val="28"/>
          <w:lang w:val="uk-UA"/>
        </w:rPr>
        <w:t>і</w:t>
      </w:r>
      <w:r w:rsidRPr="008C3E63">
        <w:rPr>
          <w:b w:val="0"/>
          <w:sz w:val="28"/>
          <w:szCs w:val="28"/>
        </w:rPr>
        <w:t xml:space="preserve"> загалом називають «зацікавленими особами», включають: працівників, покупців, акціонерів, постачальників, місцеву громаду, державу та суспільство загалом. По суті, деякі з цих зацікавлених сторін матимуть більший вплив, ніж решта, і бізнес повинен мати розуміння рівня впливу, який може здійснювати кожна з цих груп зацікавлених осіб. Відповідно до цього соціальна роль </w:t>
      </w:r>
      <w:r w:rsidR="00546FF0" w:rsidRPr="008C3E63">
        <w:rPr>
          <w:b w:val="0"/>
          <w:sz w:val="28"/>
          <w:szCs w:val="28"/>
          <w:lang w:val="uk-UA"/>
        </w:rPr>
        <w:t>державної установи</w:t>
      </w:r>
      <w:r w:rsidRPr="008C3E63">
        <w:rPr>
          <w:b w:val="0"/>
          <w:sz w:val="28"/>
          <w:szCs w:val="28"/>
        </w:rPr>
        <w:t xml:space="preserve"> має визначатися вимогами зацікавлених сторін, заміщуючи тим самим поняття «суспільство» поняттям «зацікавлені сторони».</w:t>
      </w:r>
    </w:p>
    <w:p w:rsidR="00A21857" w:rsidRDefault="00A21857" w:rsidP="008E1402">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rPr>
        <w:tab/>
        <w:t>Розвиток концепці</w:t>
      </w:r>
      <w:r w:rsidR="008E1402">
        <w:rPr>
          <w:rFonts w:ascii="Times New Roman" w:hAnsi="Times New Roman" w:cs="Times New Roman"/>
          <w:sz w:val="28"/>
          <w:szCs w:val="28"/>
          <w:lang w:val="uk-UA"/>
        </w:rPr>
        <w:t>і</w:t>
      </w:r>
      <w:r w:rsidRPr="00FA1272">
        <w:rPr>
          <w:rFonts w:ascii="Times New Roman" w:hAnsi="Times New Roman" w:cs="Times New Roman"/>
          <w:sz w:val="28"/>
          <w:szCs w:val="28"/>
        </w:rPr>
        <w:t xml:space="preserve"> заінтересованих сторін </w:t>
      </w:r>
      <w:r w:rsidR="00C00021">
        <w:rPr>
          <w:rFonts w:ascii="Times New Roman" w:hAnsi="Times New Roman" w:cs="Times New Roman"/>
          <w:sz w:val="28"/>
          <w:szCs w:val="28"/>
          <w:lang w:val="uk-UA"/>
        </w:rPr>
        <w:t>можемо спостерігати</w:t>
      </w:r>
      <w:r w:rsidRPr="00FA1272">
        <w:rPr>
          <w:rFonts w:ascii="Times New Roman" w:hAnsi="Times New Roman" w:cs="Times New Roman"/>
          <w:sz w:val="28"/>
          <w:szCs w:val="28"/>
        </w:rPr>
        <w:t xml:space="preserve"> в</w:t>
      </w:r>
      <w:r w:rsidR="008C3E63">
        <w:rPr>
          <w:rFonts w:ascii="Times New Roman" w:hAnsi="Times New Roman" w:cs="Times New Roman"/>
          <w:sz w:val="28"/>
          <w:szCs w:val="28"/>
          <w:lang w:val="uk-UA"/>
        </w:rPr>
        <w:t xml:space="preserve"> роботі</w:t>
      </w:r>
      <w:r w:rsidR="00A817ED">
        <w:rPr>
          <w:rFonts w:ascii="Times New Roman" w:hAnsi="Times New Roman" w:cs="Times New Roman"/>
          <w:sz w:val="28"/>
          <w:szCs w:val="28"/>
          <w:lang w:val="uk-UA"/>
        </w:rPr>
        <w:t xml:space="preserve"> (</w:t>
      </w:r>
      <w:r w:rsidR="00A817ED" w:rsidRPr="008E1402">
        <w:rPr>
          <w:rFonts w:ascii="Times New Roman" w:hAnsi="Times New Roman" w:cs="Times New Roman"/>
          <w:sz w:val="28"/>
          <w:szCs w:val="28"/>
          <w:shd w:val="clear" w:color="auto" w:fill="FFFFFF"/>
        </w:rPr>
        <w:t>Гросул</w:t>
      </w:r>
      <w:r w:rsidR="008E1402">
        <w:rPr>
          <w:rFonts w:ascii="Times New Roman" w:hAnsi="Times New Roman" w:cs="Times New Roman"/>
          <w:sz w:val="28"/>
          <w:szCs w:val="28"/>
          <w:shd w:val="clear" w:color="auto" w:fill="FFFFFF"/>
          <w:lang w:val="uk-UA"/>
        </w:rPr>
        <w:t>,</w:t>
      </w:r>
      <w:r w:rsidR="00A817ED" w:rsidRPr="008E1402">
        <w:rPr>
          <w:rFonts w:ascii="Times New Roman" w:hAnsi="Times New Roman" w:cs="Times New Roman"/>
          <w:sz w:val="28"/>
          <w:szCs w:val="28"/>
        </w:rPr>
        <w:t xml:space="preserve"> 2010</w:t>
      </w:r>
      <w:r w:rsidR="00A817ED">
        <w:rPr>
          <w:rFonts w:ascii="Times New Roman" w:hAnsi="Times New Roman" w:cs="Times New Roman"/>
          <w:sz w:val="28"/>
          <w:szCs w:val="28"/>
          <w:lang w:val="uk-UA"/>
        </w:rPr>
        <w:t>)</w:t>
      </w:r>
      <w:r w:rsidRPr="00292691">
        <w:rPr>
          <w:rFonts w:ascii="Times New Roman" w:hAnsi="Times New Roman" w:cs="Times New Roman"/>
          <w:sz w:val="28"/>
          <w:szCs w:val="28"/>
          <w:lang w:val="uk-UA"/>
        </w:rPr>
        <w:t xml:space="preserve">. </w:t>
      </w:r>
      <w:r w:rsidR="008E1402">
        <w:rPr>
          <w:rFonts w:ascii="Times New Roman" w:hAnsi="Times New Roman" w:cs="Times New Roman"/>
          <w:sz w:val="28"/>
          <w:szCs w:val="28"/>
          <w:lang w:val="uk-UA"/>
        </w:rPr>
        <w:t>В</w:t>
      </w:r>
      <w:r w:rsidRPr="00292691">
        <w:rPr>
          <w:rFonts w:ascii="Times New Roman" w:hAnsi="Times New Roman" w:cs="Times New Roman"/>
          <w:sz w:val="28"/>
          <w:szCs w:val="28"/>
          <w:lang w:val="uk-UA"/>
        </w:rPr>
        <w:t xml:space="preserve">заємовідносини корпорації з заінтересованими сторонами виступають джерелом «активів </w:t>
      </w:r>
      <w:r w:rsidR="008E1402">
        <w:rPr>
          <w:rFonts w:ascii="Times New Roman" w:hAnsi="Times New Roman" w:cs="Times New Roman"/>
          <w:sz w:val="28"/>
          <w:szCs w:val="28"/>
          <w:lang w:val="uk-UA"/>
        </w:rPr>
        <w:t>стосунків</w:t>
      </w:r>
      <w:r w:rsidRPr="00292691">
        <w:rPr>
          <w:rFonts w:ascii="Times New Roman" w:hAnsi="Times New Roman" w:cs="Times New Roman"/>
          <w:sz w:val="28"/>
          <w:szCs w:val="28"/>
          <w:lang w:val="uk-UA"/>
        </w:rPr>
        <w:t xml:space="preserve">», розвиток яких полягає в збалансованій раціональній відповіді компанії на систему суперечних очікувань заінтересованих сторін. </w:t>
      </w:r>
      <w:r w:rsidRPr="00FA1272">
        <w:rPr>
          <w:rFonts w:ascii="Times New Roman" w:hAnsi="Times New Roman" w:cs="Times New Roman"/>
          <w:sz w:val="28"/>
          <w:szCs w:val="28"/>
        </w:rPr>
        <w:t xml:space="preserve">Така поведінка </w:t>
      </w:r>
      <w:r w:rsidR="008E1402">
        <w:rPr>
          <w:rFonts w:ascii="Times New Roman" w:hAnsi="Times New Roman" w:cs="Times New Roman"/>
          <w:sz w:val="28"/>
          <w:szCs w:val="28"/>
          <w:lang w:val="uk-UA"/>
        </w:rPr>
        <w:t>держави</w:t>
      </w:r>
      <w:r w:rsidRPr="00FA1272">
        <w:rPr>
          <w:rFonts w:ascii="Times New Roman" w:hAnsi="Times New Roman" w:cs="Times New Roman"/>
          <w:sz w:val="28"/>
          <w:szCs w:val="28"/>
        </w:rPr>
        <w:t xml:space="preserve"> дає можливість їй генерувати блага для заінтересованих сторін впродовж тривалого часу та є засобом досягнення сталого розвитку.</w:t>
      </w:r>
    </w:p>
    <w:p w:rsidR="00A817ED" w:rsidRPr="00FA1272" w:rsidRDefault="00A817ED" w:rsidP="008E1402">
      <w:pPr>
        <w:spacing w:after="0" w:line="360" w:lineRule="auto"/>
        <w:ind w:firstLine="708"/>
        <w:jc w:val="both"/>
        <w:rPr>
          <w:rFonts w:ascii="Times New Roman" w:hAnsi="Times New Roman" w:cs="Times New Roman"/>
          <w:sz w:val="28"/>
          <w:szCs w:val="28"/>
          <w:lang w:val="uk-UA"/>
        </w:rPr>
      </w:pPr>
      <w:r w:rsidRPr="00A817ED">
        <w:rPr>
          <w:rFonts w:ascii="Times New Roman" w:hAnsi="Times New Roman" w:cs="Times New Roman"/>
          <w:b/>
          <w:sz w:val="28"/>
          <w:szCs w:val="28"/>
          <w:lang w:val="uk-UA"/>
        </w:rPr>
        <w:t>Висновки</w:t>
      </w:r>
      <w:r w:rsidRPr="00FA12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A1272">
        <w:rPr>
          <w:rFonts w:ascii="Times New Roman" w:hAnsi="Times New Roman" w:cs="Times New Roman"/>
          <w:sz w:val="28"/>
          <w:szCs w:val="28"/>
          <w:lang w:val="uk-UA"/>
        </w:rPr>
        <w:t xml:space="preserve">Узагальнюючи наведені концепції, можна визначити соціальну відповідальність </w:t>
      </w:r>
      <w:r w:rsidR="00294C8B">
        <w:rPr>
          <w:rFonts w:ascii="Times New Roman" w:hAnsi="Times New Roman" w:cs="Times New Roman"/>
          <w:sz w:val="28"/>
          <w:szCs w:val="28"/>
          <w:lang w:val="uk-UA"/>
        </w:rPr>
        <w:t>держави</w:t>
      </w:r>
      <w:r w:rsidRPr="00FA1272">
        <w:rPr>
          <w:rFonts w:ascii="Times New Roman" w:hAnsi="Times New Roman" w:cs="Times New Roman"/>
          <w:sz w:val="28"/>
          <w:szCs w:val="28"/>
          <w:lang w:val="uk-UA"/>
        </w:rPr>
        <w:t xml:space="preserve"> як відповідальність перед членами суспільства, до яких відносяться як безпосередні учасники корпорації (в першу чергу інвестори, менеджери та працівники компанії), так і інші </w:t>
      </w:r>
      <w:r w:rsidR="00294C8B">
        <w:rPr>
          <w:rFonts w:ascii="Times New Roman" w:hAnsi="Times New Roman" w:cs="Times New Roman"/>
          <w:sz w:val="28"/>
          <w:szCs w:val="28"/>
          <w:lang w:val="uk-UA"/>
        </w:rPr>
        <w:t>громадяни</w:t>
      </w:r>
      <w:r w:rsidRPr="00FA1272">
        <w:rPr>
          <w:rFonts w:ascii="Times New Roman" w:hAnsi="Times New Roman" w:cs="Times New Roman"/>
          <w:sz w:val="28"/>
          <w:szCs w:val="28"/>
          <w:lang w:val="uk-UA"/>
        </w:rPr>
        <w:t xml:space="preserve">, що мають опосередковане відношення до компанії (споживачі продукції компанії, конкуренти, інші компанії, тощо). </w:t>
      </w:r>
    </w:p>
    <w:p w:rsidR="00A817ED" w:rsidRPr="00FA1272" w:rsidRDefault="00A817ED" w:rsidP="008E1402">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ab/>
        <w:t xml:space="preserve">До суб'єктів соціального середовища та відповідальності компанії відносяться учасники мікросередовища </w:t>
      </w:r>
      <w:r w:rsidR="00294C8B">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власники, співробітники, інвестори</w:t>
      </w:r>
      <w:r w:rsidR="00294C8B">
        <w:rPr>
          <w:rFonts w:ascii="Times New Roman" w:hAnsi="Times New Roman" w:cs="Times New Roman"/>
          <w:sz w:val="28"/>
          <w:szCs w:val="28"/>
          <w:lang w:val="uk-UA"/>
        </w:rPr>
        <w:t>;</w:t>
      </w:r>
      <w:r w:rsidRPr="00FA1272">
        <w:rPr>
          <w:rFonts w:ascii="Times New Roman" w:hAnsi="Times New Roman" w:cs="Times New Roman"/>
          <w:sz w:val="28"/>
          <w:szCs w:val="28"/>
          <w:lang w:val="uk-UA"/>
        </w:rPr>
        <w:t xml:space="preserve"> та макросередовища корпорації – клієнти, бізнес-партнери, конкуренти, інші компанії, влада (місцева та загальнодержавна), місцеві спільноти (ЗМІ, некомерційні організації, включаючи суспільні і благодійні, місцеві активісти, що формують суспільну думку). </w:t>
      </w:r>
    </w:p>
    <w:p w:rsidR="00A817ED" w:rsidRPr="00FA1272" w:rsidRDefault="00A817ED" w:rsidP="00A817ED">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ab/>
        <w:t xml:space="preserve">Соціально відповідальна поведінка </w:t>
      </w:r>
      <w:r w:rsidR="00294C8B">
        <w:rPr>
          <w:rFonts w:ascii="Times New Roman" w:hAnsi="Times New Roman" w:cs="Times New Roman"/>
          <w:sz w:val="28"/>
          <w:szCs w:val="28"/>
          <w:lang w:val="uk-UA"/>
        </w:rPr>
        <w:t xml:space="preserve">державної та приватної </w:t>
      </w:r>
      <w:r w:rsidRPr="00FA1272">
        <w:rPr>
          <w:rFonts w:ascii="Times New Roman" w:hAnsi="Times New Roman" w:cs="Times New Roman"/>
          <w:sz w:val="28"/>
          <w:szCs w:val="28"/>
          <w:lang w:val="uk-UA"/>
        </w:rPr>
        <w:t xml:space="preserve">компанії – це можливість для корпорації реалізувати свої основні потреби у виживанні, безпеці та стійкості. </w:t>
      </w:r>
    </w:p>
    <w:p w:rsidR="00A817ED" w:rsidRPr="00FA1272" w:rsidRDefault="00A817ED" w:rsidP="00A817ED">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lastRenderedPageBreak/>
        <w:tab/>
      </w:r>
      <w:r w:rsidRPr="00294C8B">
        <w:rPr>
          <w:rFonts w:ascii="Times New Roman" w:hAnsi="Times New Roman" w:cs="Times New Roman"/>
          <w:sz w:val="28"/>
          <w:szCs w:val="28"/>
          <w:lang w:val="uk-UA"/>
        </w:rPr>
        <w:t xml:space="preserve">Соціальна поведінка </w:t>
      </w:r>
      <w:r w:rsidR="00294C8B">
        <w:rPr>
          <w:rFonts w:ascii="Times New Roman" w:hAnsi="Times New Roman" w:cs="Times New Roman"/>
          <w:sz w:val="28"/>
          <w:szCs w:val="28"/>
          <w:lang w:val="uk-UA"/>
        </w:rPr>
        <w:t xml:space="preserve">державної та приватної </w:t>
      </w:r>
      <w:r w:rsidRPr="00294C8B">
        <w:rPr>
          <w:rFonts w:ascii="Times New Roman" w:hAnsi="Times New Roman" w:cs="Times New Roman"/>
          <w:sz w:val="28"/>
          <w:szCs w:val="28"/>
          <w:lang w:val="uk-UA"/>
        </w:rPr>
        <w:t xml:space="preserve">компанії </w:t>
      </w:r>
      <w:r w:rsidR="00294C8B">
        <w:rPr>
          <w:rFonts w:ascii="Times New Roman" w:hAnsi="Times New Roman" w:cs="Times New Roman"/>
          <w:sz w:val="28"/>
          <w:szCs w:val="28"/>
          <w:lang w:val="uk-UA"/>
        </w:rPr>
        <w:t>є</w:t>
      </w:r>
      <w:r w:rsidR="00294C8B" w:rsidRPr="00294C8B">
        <w:rPr>
          <w:rFonts w:ascii="Times New Roman" w:hAnsi="Times New Roman" w:cs="Times New Roman"/>
          <w:sz w:val="28"/>
          <w:szCs w:val="28"/>
          <w:lang w:val="uk-UA"/>
        </w:rPr>
        <w:t xml:space="preserve"> основн</w:t>
      </w:r>
      <w:r w:rsidR="00294C8B">
        <w:rPr>
          <w:rFonts w:ascii="Times New Roman" w:hAnsi="Times New Roman" w:cs="Times New Roman"/>
          <w:sz w:val="28"/>
          <w:szCs w:val="28"/>
          <w:lang w:val="uk-UA"/>
        </w:rPr>
        <w:t>им</w:t>
      </w:r>
      <w:r w:rsidRPr="00294C8B">
        <w:rPr>
          <w:rFonts w:ascii="Times New Roman" w:hAnsi="Times New Roman" w:cs="Times New Roman"/>
          <w:sz w:val="28"/>
          <w:szCs w:val="28"/>
          <w:lang w:val="uk-UA"/>
        </w:rPr>
        <w:t xml:space="preserve"> джерело</w:t>
      </w:r>
      <w:r w:rsidR="00294C8B">
        <w:rPr>
          <w:rFonts w:ascii="Times New Roman" w:hAnsi="Times New Roman" w:cs="Times New Roman"/>
          <w:sz w:val="28"/>
          <w:szCs w:val="28"/>
          <w:lang w:val="uk-UA"/>
        </w:rPr>
        <w:t>м</w:t>
      </w:r>
      <w:r w:rsidRPr="00294C8B">
        <w:rPr>
          <w:rFonts w:ascii="Times New Roman" w:hAnsi="Times New Roman" w:cs="Times New Roman"/>
          <w:sz w:val="28"/>
          <w:szCs w:val="28"/>
          <w:lang w:val="uk-UA"/>
        </w:rPr>
        <w:t xml:space="preserve"> формування її репутації та одн</w:t>
      </w:r>
      <w:r w:rsidR="00294C8B">
        <w:rPr>
          <w:rFonts w:ascii="Times New Roman" w:hAnsi="Times New Roman" w:cs="Times New Roman"/>
          <w:sz w:val="28"/>
          <w:szCs w:val="28"/>
          <w:lang w:val="uk-UA"/>
        </w:rPr>
        <w:t>им</w:t>
      </w:r>
      <w:r w:rsidRPr="00294C8B">
        <w:rPr>
          <w:rFonts w:ascii="Times New Roman" w:hAnsi="Times New Roman" w:cs="Times New Roman"/>
          <w:sz w:val="28"/>
          <w:szCs w:val="28"/>
          <w:lang w:val="uk-UA"/>
        </w:rPr>
        <w:t xml:space="preserve"> із найсерйозніших тем обговорення в </w:t>
      </w:r>
      <w:r w:rsidR="00294C8B">
        <w:rPr>
          <w:rFonts w:ascii="Times New Roman" w:hAnsi="Times New Roman" w:cs="Times New Roman"/>
          <w:sz w:val="28"/>
          <w:szCs w:val="28"/>
          <w:lang w:val="uk-UA"/>
        </w:rPr>
        <w:t>засобах масової інформації</w:t>
      </w:r>
      <w:r w:rsidRPr="00294C8B">
        <w:rPr>
          <w:rFonts w:ascii="Times New Roman" w:hAnsi="Times New Roman" w:cs="Times New Roman"/>
          <w:sz w:val="28"/>
          <w:szCs w:val="28"/>
          <w:lang w:val="uk-UA"/>
        </w:rPr>
        <w:t>. Локальні, низькобюджетні але цікаві проекти є засобом створення позитивного образу компанії не тільки на місцевому, але й на національному та міжнародному рівнях</w:t>
      </w:r>
      <w:r w:rsidR="00294C8B">
        <w:rPr>
          <w:rFonts w:ascii="Times New Roman" w:hAnsi="Times New Roman" w:cs="Times New Roman"/>
          <w:sz w:val="28"/>
          <w:szCs w:val="28"/>
          <w:lang w:val="uk-UA"/>
        </w:rPr>
        <w:t xml:space="preserve"> як під час війни, так і в ході післявоєнної відбудови</w:t>
      </w:r>
      <w:r w:rsidRPr="00294C8B">
        <w:rPr>
          <w:rFonts w:ascii="Times New Roman" w:hAnsi="Times New Roman" w:cs="Times New Roman"/>
          <w:sz w:val="28"/>
          <w:szCs w:val="28"/>
          <w:lang w:val="uk-UA"/>
        </w:rPr>
        <w:t xml:space="preserve">. </w:t>
      </w:r>
      <w:r w:rsidRPr="00FA1272">
        <w:rPr>
          <w:rFonts w:ascii="Times New Roman" w:hAnsi="Times New Roman" w:cs="Times New Roman"/>
          <w:sz w:val="28"/>
          <w:szCs w:val="28"/>
        </w:rPr>
        <w:t>Таким чином, інвестиції в репутацію зменшуються в сотні разів, а ефект не менш вражаючий</w:t>
      </w:r>
      <w:r w:rsidR="00BE766A">
        <w:rPr>
          <w:rFonts w:ascii="Times New Roman" w:hAnsi="Times New Roman" w:cs="Times New Roman"/>
          <w:sz w:val="28"/>
          <w:szCs w:val="28"/>
        </w:rPr>
        <w:t>,</w:t>
      </w:r>
      <w:r w:rsidRPr="00FA1272">
        <w:rPr>
          <w:rFonts w:ascii="Times New Roman" w:hAnsi="Times New Roman" w:cs="Times New Roman"/>
          <w:sz w:val="28"/>
          <w:szCs w:val="28"/>
        </w:rPr>
        <w:t xml:space="preserve"> ніж від здійснення </w:t>
      </w:r>
      <w:r w:rsidR="008E1402">
        <w:rPr>
          <w:rFonts w:ascii="Times New Roman" w:hAnsi="Times New Roman" w:cs="Times New Roman"/>
          <w:sz w:val="28"/>
          <w:szCs w:val="28"/>
        </w:rPr>
        <w:t>затратної національної програми</w:t>
      </w:r>
      <w:r w:rsidRPr="00FA1272">
        <w:rPr>
          <w:rFonts w:ascii="Times New Roman" w:hAnsi="Times New Roman" w:cs="Times New Roman"/>
          <w:sz w:val="28"/>
          <w:szCs w:val="28"/>
        </w:rPr>
        <w:t>.</w:t>
      </w:r>
    </w:p>
    <w:p w:rsidR="00A817ED" w:rsidRPr="00FA1272" w:rsidRDefault="00A817ED" w:rsidP="004A16B9">
      <w:pPr>
        <w:pStyle w:val="ab"/>
        <w:spacing w:line="360" w:lineRule="auto"/>
        <w:jc w:val="both"/>
        <w:rPr>
          <w:rFonts w:ascii="Times New Roman" w:hAnsi="Times New Roman" w:cs="Times New Roman"/>
          <w:sz w:val="28"/>
          <w:szCs w:val="28"/>
          <w:lang w:val="uk-UA"/>
        </w:rPr>
      </w:pPr>
      <w:r w:rsidRPr="00FA1272">
        <w:rPr>
          <w:rFonts w:ascii="Times New Roman" w:hAnsi="Times New Roman" w:cs="Times New Roman"/>
          <w:sz w:val="28"/>
          <w:szCs w:val="28"/>
          <w:lang w:val="uk-UA"/>
        </w:rPr>
        <w:tab/>
        <w:t xml:space="preserve">Отже, узагальнюючи вище наведене, </w:t>
      </w:r>
      <w:r w:rsidR="00294C8B">
        <w:rPr>
          <w:rFonts w:ascii="Times New Roman" w:hAnsi="Times New Roman" w:cs="Times New Roman"/>
          <w:sz w:val="28"/>
          <w:szCs w:val="28"/>
          <w:lang w:val="uk-UA"/>
        </w:rPr>
        <w:t xml:space="preserve">можна зазначити, що </w:t>
      </w:r>
      <w:r w:rsidR="004A16B9">
        <w:rPr>
          <w:rFonts w:ascii="Times New Roman" w:hAnsi="Times New Roman" w:cs="Times New Roman"/>
          <w:sz w:val="28"/>
          <w:szCs w:val="28"/>
          <w:lang w:val="uk-UA"/>
        </w:rPr>
        <w:t>ідея</w:t>
      </w:r>
      <w:r w:rsidRPr="00FA1272">
        <w:rPr>
          <w:rFonts w:ascii="Times New Roman" w:hAnsi="Times New Roman" w:cs="Times New Roman"/>
          <w:sz w:val="28"/>
          <w:szCs w:val="28"/>
          <w:lang w:val="uk-UA"/>
        </w:rPr>
        <w:t xml:space="preserve"> корпоративного альтруїзму прямо протилежна </w:t>
      </w:r>
      <w:r w:rsidRPr="00FA1272">
        <w:rPr>
          <w:rFonts w:ascii="Times New Roman" w:hAnsi="Times New Roman" w:cs="Times New Roman"/>
          <w:sz w:val="28"/>
          <w:szCs w:val="28"/>
        </w:rPr>
        <w:t xml:space="preserve">концепції корпоративного егоїзму. </w:t>
      </w:r>
      <w:r w:rsidR="004A16B9">
        <w:rPr>
          <w:rFonts w:ascii="Times New Roman" w:hAnsi="Times New Roman" w:cs="Times New Roman"/>
          <w:sz w:val="28"/>
          <w:szCs w:val="28"/>
          <w:lang w:val="uk-UA"/>
        </w:rPr>
        <w:t>Слід пі</w:t>
      </w:r>
      <w:r w:rsidRPr="00FA1272">
        <w:rPr>
          <w:rFonts w:ascii="Times New Roman" w:hAnsi="Times New Roman" w:cs="Times New Roman"/>
          <w:sz w:val="28"/>
          <w:szCs w:val="28"/>
        </w:rPr>
        <w:t>дкресл</w:t>
      </w:r>
      <w:r w:rsidR="004A16B9">
        <w:rPr>
          <w:rFonts w:ascii="Times New Roman" w:hAnsi="Times New Roman" w:cs="Times New Roman"/>
          <w:sz w:val="28"/>
          <w:szCs w:val="28"/>
          <w:lang w:val="uk-UA"/>
        </w:rPr>
        <w:t>ити</w:t>
      </w:r>
      <w:r w:rsidRPr="00FA1272">
        <w:rPr>
          <w:rFonts w:ascii="Times New Roman" w:hAnsi="Times New Roman" w:cs="Times New Roman"/>
          <w:sz w:val="28"/>
          <w:szCs w:val="28"/>
        </w:rPr>
        <w:t xml:space="preserve">, що </w:t>
      </w:r>
      <w:r w:rsidR="004A16B9">
        <w:rPr>
          <w:rFonts w:ascii="Times New Roman" w:hAnsi="Times New Roman" w:cs="Times New Roman"/>
          <w:sz w:val="28"/>
          <w:szCs w:val="28"/>
          <w:lang w:val="uk-UA"/>
        </w:rPr>
        <w:t xml:space="preserve">державні та приватні </w:t>
      </w:r>
      <w:r w:rsidRPr="00FA1272">
        <w:rPr>
          <w:rFonts w:ascii="Times New Roman" w:hAnsi="Times New Roman" w:cs="Times New Roman"/>
          <w:sz w:val="28"/>
          <w:szCs w:val="28"/>
        </w:rPr>
        <w:t>корпорації є зобов’язаними робити значні внески в покращення якості життя суспільства.</w:t>
      </w:r>
    </w:p>
    <w:p w:rsidR="00A817ED" w:rsidRDefault="004A16B9" w:rsidP="004A16B9">
      <w:pPr>
        <w:pStyle w:val="ab"/>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w:t>
      </w:r>
      <w:r w:rsidR="00A817ED" w:rsidRPr="004A16B9">
        <w:rPr>
          <w:rFonts w:ascii="Times New Roman" w:hAnsi="Times New Roman" w:cs="Times New Roman"/>
          <w:sz w:val="28"/>
          <w:szCs w:val="28"/>
          <w:lang w:val="uk-UA"/>
        </w:rPr>
        <w:t>ідносини зі споживачами – побудова бренду</w:t>
      </w:r>
      <w:r>
        <w:rPr>
          <w:rFonts w:ascii="Times New Roman" w:hAnsi="Times New Roman" w:cs="Times New Roman"/>
          <w:sz w:val="28"/>
          <w:szCs w:val="28"/>
          <w:lang w:val="uk-UA"/>
        </w:rPr>
        <w:t>, коли</w:t>
      </w:r>
      <w:r w:rsidR="00A817ED" w:rsidRPr="004A16B9">
        <w:rPr>
          <w:rFonts w:ascii="Times New Roman" w:hAnsi="Times New Roman" w:cs="Times New Roman"/>
          <w:sz w:val="28"/>
          <w:szCs w:val="28"/>
          <w:lang w:val="uk-UA"/>
        </w:rPr>
        <w:t xml:space="preserve"> підприємство намагається асоціювати себе з надійністю та соціальною відповідальністю, задля підтримання конкурентних переваг. </w:t>
      </w:r>
      <w:r w:rsidR="00A817ED" w:rsidRPr="00FA1272">
        <w:rPr>
          <w:rFonts w:ascii="Times New Roman" w:hAnsi="Times New Roman" w:cs="Times New Roman"/>
          <w:sz w:val="28"/>
          <w:szCs w:val="28"/>
        </w:rPr>
        <w:t>Але</w:t>
      </w:r>
      <w:r>
        <w:rPr>
          <w:rFonts w:ascii="Times New Roman" w:hAnsi="Times New Roman" w:cs="Times New Roman"/>
          <w:sz w:val="28"/>
          <w:szCs w:val="28"/>
          <w:lang w:val="uk-UA"/>
        </w:rPr>
        <w:t>,</w:t>
      </w:r>
      <w:r w:rsidR="00A817ED" w:rsidRPr="00FA1272">
        <w:rPr>
          <w:rFonts w:ascii="Times New Roman" w:hAnsi="Times New Roman" w:cs="Times New Roman"/>
          <w:sz w:val="28"/>
          <w:szCs w:val="28"/>
        </w:rPr>
        <w:t xml:space="preserve"> одночасно з цим</w:t>
      </w:r>
      <w:r>
        <w:rPr>
          <w:rFonts w:ascii="Times New Roman" w:hAnsi="Times New Roman" w:cs="Times New Roman"/>
          <w:sz w:val="28"/>
          <w:szCs w:val="28"/>
          <w:lang w:val="uk-UA"/>
        </w:rPr>
        <w:t>,</w:t>
      </w:r>
      <w:r w:rsidR="00A817ED" w:rsidRPr="00FA1272">
        <w:rPr>
          <w:rFonts w:ascii="Times New Roman" w:hAnsi="Times New Roman" w:cs="Times New Roman"/>
          <w:sz w:val="28"/>
          <w:szCs w:val="28"/>
        </w:rPr>
        <w:t xml:space="preserve"> соціальна активність може значно збільшувати прибутки підприємства.</w:t>
      </w:r>
    </w:p>
    <w:p w:rsidR="00A817ED" w:rsidRPr="00FB565E" w:rsidRDefault="00A817ED" w:rsidP="00286CCE">
      <w:pPr>
        <w:spacing w:after="0" w:line="360" w:lineRule="auto"/>
        <w:ind w:firstLine="708"/>
        <w:rPr>
          <w:rFonts w:ascii="Times New Roman" w:hAnsi="Times New Roman" w:cs="Times New Roman"/>
          <w:b/>
          <w:sz w:val="28"/>
          <w:szCs w:val="28"/>
        </w:rPr>
      </w:pPr>
      <w:r w:rsidRPr="004A16B9">
        <w:rPr>
          <w:rFonts w:ascii="Times New Roman" w:hAnsi="Times New Roman" w:cs="Times New Roman"/>
          <w:b/>
          <w:sz w:val="28"/>
          <w:szCs w:val="28"/>
        </w:rPr>
        <w:t>Л</w:t>
      </w:r>
      <w:r w:rsidR="004A16B9" w:rsidRPr="004A16B9">
        <w:rPr>
          <w:rFonts w:ascii="Times New Roman" w:hAnsi="Times New Roman" w:cs="Times New Roman"/>
          <w:b/>
          <w:sz w:val="28"/>
          <w:szCs w:val="28"/>
          <w:lang w:val="uk-UA"/>
        </w:rPr>
        <w:t>ітература.</w:t>
      </w:r>
    </w:p>
    <w:p w:rsidR="006C2297" w:rsidRPr="006F0BBB" w:rsidRDefault="006C2297" w:rsidP="00C613F9">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lang w:val="ru-RU"/>
        </w:rPr>
        <w:t>Карнегі Е. Євангеліє багатства. Київ : Наш формат. 2023. 382 с.</w:t>
      </w:r>
    </w:p>
    <w:p w:rsidR="006C2297" w:rsidRPr="007F255C" w:rsidRDefault="006C2297" w:rsidP="00C613F9">
      <w:pPr>
        <w:pStyle w:val="a3"/>
        <w:numPr>
          <w:ilvl w:val="0"/>
          <w:numId w:val="5"/>
        </w:numPr>
        <w:spacing w:after="0" w:line="360" w:lineRule="auto"/>
        <w:jc w:val="both"/>
        <w:rPr>
          <w:rFonts w:ascii="Times New Roman" w:hAnsi="Times New Roman"/>
          <w:sz w:val="28"/>
          <w:szCs w:val="28"/>
        </w:rPr>
      </w:pPr>
      <w:r w:rsidRPr="007F255C">
        <w:rPr>
          <w:rFonts w:ascii="Times New Roman" w:hAnsi="Times New Roman"/>
          <w:sz w:val="28"/>
          <w:szCs w:val="28"/>
        </w:rPr>
        <w:t>Балабанова О.</w:t>
      </w:r>
      <w:r>
        <w:rPr>
          <w:rFonts w:ascii="Times New Roman" w:hAnsi="Times New Roman"/>
          <w:sz w:val="28"/>
          <w:szCs w:val="28"/>
        </w:rPr>
        <w:t xml:space="preserve"> </w:t>
      </w:r>
      <w:r w:rsidRPr="007F255C">
        <w:rPr>
          <w:rFonts w:ascii="Times New Roman" w:hAnsi="Times New Roman"/>
          <w:sz w:val="28"/>
          <w:szCs w:val="28"/>
        </w:rPr>
        <w:t>І. Економічні механізми мотива</w:t>
      </w:r>
      <w:r>
        <w:rPr>
          <w:rFonts w:ascii="Times New Roman" w:hAnsi="Times New Roman"/>
          <w:sz w:val="28"/>
          <w:szCs w:val="28"/>
        </w:rPr>
        <w:t xml:space="preserve">ції соціальної відповідальності </w:t>
      </w:r>
      <w:r w:rsidRPr="007A19C3">
        <w:rPr>
          <w:rFonts w:ascii="Times New Roman" w:hAnsi="Times New Roman"/>
          <w:sz w:val="28"/>
          <w:szCs w:val="28"/>
        </w:rPr>
        <w:t>:</w:t>
      </w:r>
      <w:r>
        <w:rPr>
          <w:rFonts w:ascii="Times New Roman" w:hAnsi="Times New Roman"/>
          <w:sz w:val="28"/>
          <w:szCs w:val="28"/>
        </w:rPr>
        <w:t xml:space="preserve"> </w:t>
      </w:r>
      <w:r w:rsidRPr="007F255C">
        <w:rPr>
          <w:rFonts w:ascii="Times New Roman" w:hAnsi="Times New Roman"/>
          <w:sz w:val="28"/>
          <w:szCs w:val="28"/>
        </w:rPr>
        <w:t>Азовський регіональний інститут управління Запорізького державного технічного університету. 2011</w:t>
      </w:r>
      <w:r>
        <w:rPr>
          <w:rFonts w:ascii="Times New Roman" w:hAnsi="Times New Roman"/>
          <w:sz w:val="28"/>
          <w:szCs w:val="28"/>
        </w:rPr>
        <w:t>.</w:t>
      </w:r>
      <w:r w:rsidRPr="007F255C">
        <w:rPr>
          <w:rFonts w:ascii="Times New Roman" w:hAnsi="Times New Roman"/>
          <w:sz w:val="28"/>
          <w:szCs w:val="28"/>
        </w:rPr>
        <w:t xml:space="preserve"> №15. С. 48-55.</w:t>
      </w:r>
    </w:p>
    <w:p w:rsidR="006C2297" w:rsidRPr="008E1402" w:rsidRDefault="006C2297" w:rsidP="00C613F9">
      <w:pPr>
        <w:pStyle w:val="a3"/>
        <w:numPr>
          <w:ilvl w:val="0"/>
          <w:numId w:val="5"/>
        </w:numPr>
        <w:spacing w:after="0" w:line="360" w:lineRule="auto"/>
        <w:jc w:val="both"/>
        <w:rPr>
          <w:rFonts w:ascii="Times New Roman" w:hAnsi="Times New Roman"/>
          <w:sz w:val="28"/>
          <w:szCs w:val="28"/>
        </w:rPr>
      </w:pPr>
      <w:r w:rsidRPr="008E1402">
        <w:rPr>
          <w:rFonts w:ascii="Times New Roman" w:hAnsi="Times New Roman"/>
          <w:sz w:val="28"/>
          <w:szCs w:val="28"/>
        </w:rPr>
        <w:t>Маршавін Ю. М., Шевчук О.В. Активна політика зайнятості: імператив, українські реа</w:t>
      </w:r>
      <w:r>
        <w:rPr>
          <w:rFonts w:ascii="Times New Roman" w:hAnsi="Times New Roman"/>
          <w:sz w:val="28"/>
          <w:szCs w:val="28"/>
        </w:rPr>
        <w:t>лії, альтернативна парадигма.</w:t>
      </w:r>
      <w:r w:rsidRPr="008E1402">
        <w:rPr>
          <w:rFonts w:ascii="Times New Roman" w:hAnsi="Times New Roman"/>
          <w:sz w:val="28"/>
          <w:szCs w:val="28"/>
        </w:rPr>
        <w:t xml:space="preserve"> </w:t>
      </w:r>
      <w:r w:rsidRPr="007A19C3">
        <w:rPr>
          <w:rFonts w:ascii="Times New Roman" w:hAnsi="Times New Roman"/>
          <w:sz w:val="28"/>
          <w:szCs w:val="28"/>
        </w:rPr>
        <w:t xml:space="preserve">/ </w:t>
      </w:r>
      <w:r w:rsidRPr="008E1402">
        <w:rPr>
          <w:rFonts w:ascii="Times New Roman" w:hAnsi="Times New Roman"/>
          <w:sz w:val="28"/>
          <w:szCs w:val="28"/>
        </w:rPr>
        <w:t>Демографія та соціальна економіка. 2021.  № 8 (28). С. 105–121.</w:t>
      </w:r>
    </w:p>
    <w:p w:rsidR="006C2297" w:rsidRPr="00FA1272" w:rsidRDefault="006C2297" w:rsidP="00C613F9">
      <w:pPr>
        <w:pStyle w:val="a3"/>
        <w:numPr>
          <w:ilvl w:val="0"/>
          <w:numId w:val="5"/>
        </w:numPr>
        <w:spacing w:after="0" w:line="360" w:lineRule="auto"/>
        <w:jc w:val="both"/>
        <w:rPr>
          <w:rFonts w:ascii="Times New Roman" w:hAnsi="Times New Roman"/>
          <w:sz w:val="28"/>
          <w:szCs w:val="28"/>
        </w:rPr>
      </w:pPr>
      <w:r w:rsidRPr="00FA1272">
        <w:rPr>
          <w:rFonts w:ascii="Times New Roman" w:hAnsi="Times New Roman"/>
          <w:sz w:val="28"/>
          <w:szCs w:val="28"/>
        </w:rPr>
        <w:t>Волосковець Н.Ю. Корпоративна соціальна відповідальність підприємств як основа інноваційно</w:t>
      </w:r>
      <w:r>
        <w:rPr>
          <w:rFonts w:ascii="Times New Roman" w:hAnsi="Times New Roman"/>
          <w:sz w:val="28"/>
          <w:szCs w:val="28"/>
        </w:rPr>
        <w:t xml:space="preserve">го розвитку сучасної економіки. </w:t>
      </w:r>
      <w:r w:rsidRPr="00FA1272">
        <w:rPr>
          <w:rFonts w:ascii="Times New Roman" w:hAnsi="Times New Roman"/>
          <w:sz w:val="28"/>
          <w:szCs w:val="28"/>
        </w:rPr>
        <w:t xml:space="preserve">Наукові праці КНТУ. Економічні науки. 2010. №17. </w:t>
      </w:r>
      <w:r>
        <w:rPr>
          <w:rFonts w:ascii="Times New Roman" w:hAnsi="Times New Roman"/>
          <w:sz w:val="28"/>
          <w:szCs w:val="28"/>
        </w:rPr>
        <w:t>С</w:t>
      </w:r>
      <w:r w:rsidRPr="00FA1272">
        <w:rPr>
          <w:rFonts w:ascii="Times New Roman" w:hAnsi="Times New Roman"/>
          <w:sz w:val="28"/>
          <w:szCs w:val="28"/>
        </w:rPr>
        <w:t>. 18-25.</w:t>
      </w:r>
    </w:p>
    <w:p w:rsidR="006C2297" w:rsidRPr="008E1402" w:rsidRDefault="006C2297" w:rsidP="00C613F9">
      <w:pPr>
        <w:pStyle w:val="a3"/>
        <w:numPr>
          <w:ilvl w:val="0"/>
          <w:numId w:val="5"/>
        </w:numPr>
        <w:spacing w:after="0" w:line="360" w:lineRule="auto"/>
        <w:jc w:val="both"/>
        <w:rPr>
          <w:rFonts w:ascii="Times New Roman" w:hAnsi="Times New Roman"/>
          <w:sz w:val="28"/>
          <w:szCs w:val="28"/>
        </w:rPr>
      </w:pPr>
      <w:r w:rsidRPr="008E1402">
        <w:rPr>
          <w:rFonts w:ascii="Times New Roman" w:hAnsi="Times New Roman"/>
          <w:sz w:val="28"/>
          <w:szCs w:val="28"/>
        </w:rPr>
        <w:t>Kotler Р., Armstrong G. Principles of Marketing, 17</w:t>
      </w:r>
      <w:r w:rsidRPr="008E1402">
        <w:rPr>
          <w:rFonts w:ascii="Times New Roman" w:hAnsi="Times New Roman"/>
          <w:sz w:val="28"/>
          <w:szCs w:val="28"/>
          <w:lang w:val="en-US"/>
        </w:rPr>
        <w:t xml:space="preserve"> th Global Edition</w:t>
      </w:r>
      <w:r w:rsidRPr="008E1402">
        <w:rPr>
          <w:rFonts w:ascii="Times New Roman" w:hAnsi="Times New Roman"/>
          <w:sz w:val="28"/>
          <w:szCs w:val="28"/>
        </w:rPr>
        <w:t>. Pearson Education Limited</w:t>
      </w:r>
      <w:r w:rsidRPr="008E1402">
        <w:rPr>
          <w:rFonts w:ascii="Times New Roman" w:hAnsi="Times New Roman"/>
          <w:sz w:val="28"/>
          <w:szCs w:val="28"/>
          <w:lang w:val="en-US"/>
        </w:rPr>
        <w:t>,</w:t>
      </w:r>
      <w:r w:rsidRPr="008E1402">
        <w:rPr>
          <w:rFonts w:ascii="Times New Roman" w:hAnsi="Times New Roman"/>
          <w:sz w:val="28"/>
          <w:szCs w:val="28"/>
        </w:rPr>
        <w:t xml:space="preserve"> 2018. </w:t>
      </w:r>
      <w:r w:rsidRPr="008E1402">
        <w:rPr>
          <w:rFonts w:ascii="Times New Roman" w:hAnsi="Times New Roman"/>
          <w:sz w:val="28"/>
          <w:szCs w:val="28"/>
          <w:lang w:val="en-US"/>
        </w:rPr>
        <w:t>736 p.</w:t>
      </w:r>
    </w:p>
    <w:p w:rsidR="006C2297" w:rsidRDefault="006C2297" w:rsidP="00C613F9">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lang w:val="en-US"/>
        </w:rPr>
        <w:lastRenderedPageBreak/>
        <w:t xml:space="preserve">Druker Peter F. </w:t>
      </w:r>
      <w:r w:rsidRPr="007C7394">
        <w:rPr>
          <w:rFonts w:ascii="Times New Roman" w:hAnsi="Times New Roman"/>
          <w:sz w:val="28"/>
          <w:szCs w:val="28"/>
        </w:rPr>
        <w:t>The Five Most Important Questions You Will Ever Ask About Your Organization</w:t>
      </w:r>
      <w:r>
        <w:rPr>
          <w:rFonts w:ascii="Times New Roman" w:hAnsi="Times New Roman"/>
          <w:sz w:val="28"/>
          <w:szCs w:val="28"/>
          <w:lang w:val="en-US"/>
        </w:rPr>
        <w:t>. Wiley. John Wiley Sons, Ltd, 2008. 348 p.</w:t>
      </w:r>
    </w:p>
    <w:p w:rsidR="006C2297" w:rsidRPr="00341A39" w:rsidRDefault="006C2297" w:rsidP="00C613F9">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Юрченко Л.І. </w:t>
      </w:r>
      <w:r w:rsidRPr="00341A39">
        <w:rPr>
          <w:rFonts w:ascii="Times New Roman" w:hAnsi="Times New Roman"/>
          <w:sz w:val="28"/>
          <w:szCs w:val="28"/>
        </w:rPr>
        <w:t>Моральний вимір економіки: соціальна відповідальність бізнесу та економічна ефективність</w:t>
      </w:r>
      <w:r>
        <w:rPr>
          <w:rFonts w:ascii="Times New Roman" w:hAnsi="Times New Roman"/>
          <w:sz w:val="28"/>
          <w:szCs w:val="28"/>
        </w:rPr>
        <w:t>.</w:t>
      </w:r>
      <w:r w:rsidRPr="00341A39">
        <w:rPr>
          <w:rFonts w:ascii="Times New Roman" w:hAnsi="Times New Roman"/>
          <w:sz w:val="28"/>
          <w:szCs w:val="28"/>
        </w:rPr>
        <w:t xml:space="preserve">  Кол.монографія</w:t>
      </w:r>
      <w:r w:rsidRPr="001A7C3F">
        <w:rPr>
          <w:rFonts w:ascii="Times New Roman" w:hAnsi="Times New Roman"/>
          <w:sz w:val="28"/>
          <w:szCs w:val="28"/>
        </w:rPr>
        <w:t xml:space="preserve"> /</w:t>
      </w:r>
      <w:r w:rsidRPr="00341A39">
        <w:rPr>
          <w:rFonts w:ascii="Times New Roman" w:hAnsi="Times New Roman"/>
          <w:sz w:val="28"/>
          <w:szCs w:val="28"/>
        </w:rPr>
        <w:t xml:space="preserve"> </w:t>
      </w:r>
      <w:r>
        <w:rPr>
          <w:rFonts w:ascii="Times New Roman" w:hAnsi="Times New Roman"/>
          <w:sz w:val="28"/>
          <w:szCs w:val="28"/>
        </w:rPr>
        <w:t xml:space="preserve">за заг. ред. Тридіда О.М. </w:t>
      </w:r>
      <w:r w:rsidRPr="00341A39">
        <w:rPr>
          <w:rFonts w:ascii="Times New Roman" w:hAnsi="Times New Roman"/>
          <w:sz w:val="28"/>
          <w:szCs w:val="28"/>
        </w:rPr>
        <w:t xml:space="preserve">Київ: УБС НБУ, 2009. </w:t>
      </w:r>
      <w:r>
        <w:rPr>
          <w:rFonts w:ascii="Times New Roman" w:hAnsi="Times New Roman"/>
          <w:sz w:val="28"/>
          <w:szCs w:val="28"/>
        </w:rPr>
        <w:t>С. 123 – 1</w:t>
      </w:r>
      <w:r w:rsidRPr="00341A39">
        <w:rPr>
          <w:rFonts w:ascii="Times New Roman" w:hAnsi="Times New Roman"/>
          <w:sz w:val="28"/>
          <w:szCs w:val="28"/>
        </w:rPr>
        <w:t>5</w:t>
      </w:r>
      <w:r>
        <w:rPr>
          <w:rFonts w:ascii="Times New Roman" w:hAnsi="Times New Roman"/>
          <w:sz w:val="28"/>
          <w:szCs w:val="28"/>
        </w:rPr>
        <w:t>6</w:t>
      </w:r>
      <w:r w:rsidRPr="00341A39">
        <w:rPr>
          <w:rFonts w:ascii="Times New Roman" w:hAnsi="Times New Roman"/>
          <w:sz w:val="28"/>
          <w:szCs w:val="28"/>
        </w:rPr>
        <w:t xml:space="preserve">. </w:t>
      </w:r>
    </w:p>
    <w:p w:rsidR="006C2297" w:rsidRDefault="006C2297" w:rsidP="00C613F9">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Фрідман М. Капіталізм і свобода. Київ: Наш формат, 2022. 216 с.</w:t>
      </w:r>
    </w:p>
    <w:p w:rsidR="006C2297" w:rsidRPr="002512FC" w:rsidRDefault="006C2297" w:rsidP="00C613F9">
      <w:pPr>
        <w:pStyle w:val="ab"/>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корпоративної соціальної відповідальності. </w:t>
      </w:r>
      <w:r w:rsidRPr="007A19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Кузьмін О.Є, Пирог О., Станасюк Н., Пасінович І. </w:t>
      </w:r>
      <w:r w:rsidRPr="00911514">
        <w:rPr>
          <w:rFonts w:ascii="Times New Roman" w:hAnsi="Times New Roman" w:cs="Times New Roman"/>
          <w:i/>
          <w:sz w:val="28"/>
          <w:szCs w:val="28"/>
          <w:lang w:val="uk-UA"/>
        </w:rPr>
        <w:t>Стратегії та ділові практики.</w:t>
      </w:r>
      <w:r>
        <w:rPr>
          <w:rFonts w:ascii="Times New Roman" w:hAnsi="Times New Roman" w:cs="Times New Roman"/>
          <w:sz w:val="28"/>
          <w:szCs w:val="28"/>
          <w:lang w:val="uk-UA"/>
        </w:rPr>
        <w:t xml:space="preserve"> Київ: Кондор, 2021. 242 с.</w:t>
      </w:r>
    </w:p>
    <w:p w:rsidR="006C2297" w:rsidRPr="006C2297" w:rsidRDefault="006C2297" w:rsidP="00C613F9">
      <w:pPr>
        <w:pStyle w:val="a3"/>
        <w:numPr>
          <w:ilvl w:val="0"/>
          <w:numId w:val="5"/>
        </w:numPr>
        <w:spacing w:after="0" w:line="360" w:lineRule="auto"/>
        <w:jc w:val="both"/>
        <w:rPr>
          <w:rStyle w:val="ae"/>
          <w:rFonts w:ascii="Times New Roman" w:hAnsi="Times New Roman"/>
          <w:i w:val="0"/>
          <w:iCs w:val="0"/>
          <w:sz w:val="28"/>
          <w:szCs w:val="28"/>
        </w:rPr>
      </w:pPr>
      <w:r w:rsidRPr="006C2297">
        <w:rPr>
          <w:rStyle w:val="ae"/>
          <w:rFonts w:ascii="Times New Roman" w:hAnsi="Times New Roman"/>
          <w:i w:val="0"/>
          <w:color w:val="212529"/>
          <w:sz w:val="28"/>
          <w:szCs w:val="28"/>
          <w:shd w:val="clear" w:color="auto" w:fill="FFFFFF"/>
        </w:rPr>
        <w:t>Гусєв В.І. Західна філософія Нового часу XVII – XVIII ст. 2-е вид. Київ: Либідь, 2000.  208 с.</w:t>
      </w:r>
    </w:p>
    <w:p w:rsidR="006C2297" w:rsidRPr="007D6514" w:rsidRDefault="006C2297" w:rsidP="00C613F9">
      <w:pPr>
        <w:pStyle w:val="a3"/>
        <w:numPr>
          <w:ilvl w:val="0"/>
          <w:numId w:val="5"/>
        </w:numPr>
        <w:spacing w:after="0" w:line="360" w:lineRule="auto"/>
        <w:jc w:val="both"/>
        <w:rPr>
          <w:rStyle w:val="ae"/>
          <w:rFonts w:ascii="Times New Roman" w:hAnsi="Times New Roman"/>
          <w:i w:val="0"/>
          <w:iCs w:val="0"/>
          <w:sz w:val="28"/>
          <w:szCs w:val="28"/>
        </w:rPr>
      </w:pPr>
      <w:r w:rsidRPr="006C2297">
        <w:rPr>
          <w:rStyle w:val="ae"/>
          <w:rFonts w:ascii="Times New Roman" w:hAnsi="Times New Roman"/>
          <w:i w:val="0"/>
          <w:sz w:val="28"/>
          <w:szCs w:val="28"/>
        </w:rPr>
        <w:t>Юрченко Л.</w:t>
      </w:r>
      <w:r>
        <w:rPr>
          <w:rStyle w:val="ae"/>
          <w:rFonts w:ascii="Times New Roman" w:hAnsi="Times New Roman"/>
          <w:sz w:val="28"/>
          <w:szCs w:val="28"/>
        </w:rPr>
        <w:t xml:space="preserve"> </w:t>
      </w:r>
      <w:r w:rsidRPr="00C00021">
        <w:rPr>
          <w:rFonts w:ascii="Times New Roman" w:hAnsi="Times New Roman"/>
          <w:sz w:val="28"/>
          <w:szCs w:val="28"/>
        </w:rPr>
        <w:t>Екологічна політика як врахування складних взаємин екологічної культури і екологічної безпеки</w:t>
      </w:r>
      <w:r>
        <w:rPr>
          <w:rFonts w:ascii="Times New Roman" w:hAnsi="Times New Roman"/>
          <w:sz w:val="28"/>
          <w:szCs w:val="28"/>
        </w:rPr>
        <w:t xml:space="preserve">. </w:t>
      </w:r>
      <w:r w:rsidRPr="007A19C3">
        <w:rPr>
          <w:rFonts w:ascii="Times New Roman" w:hAnsi="Times New Roman"/>
          <w:i/>
          <w:sz w:val="28"/>
          <w:szCs w:val="28"/>
        </w:rPr>
        <w:t>Мультиверсум. Філософський альманах</w:t>
      </w:r>
      <w:r w:rsidRPr="006C2297">
        <w:rPr>
          <w:rFonts w:ascii="Times New Roman" w:hAnsi="Times New Roman"/>
          <w:i/>
          <w:sz w:val="28"/>
          <w:szCs w:val="28"/>
          <w:lang w:val="ru-RU"/>
        </w:rPr>
        <w:t xml:space="preserve"> </w:t>
      </w:r>
      <w:r w:rsidRPr="007A19C3">
        <w:rPr>
          <w:rFonts w:ascii="Times New Roman" w:hAnsi="Times New Roman"/>
          <w:i/>
          <w:sz w:val="28"/>
          <w:szCs w:val="28"/>
        </w:rPr>
        <w:t>: Зб.наук.праць</w:t>
      </w:r>
      <w:r>
        <w:rPr>
          <w:rFonts w:ascii="Times New Roman" w:hAnsi="Times New Roman"/>
          <w:sz w:val="28"/>
          <w:szCs w:val="28"/>
        </w:rPr>
        <w:t xml:space="preserve"> </w:t>
      </w:r>
      <w:r w:rsidRPr="00C00021">
        <w:rPr>
          <w:rFonts w:ascii="Times New Roman" w:hAnsi="Times New Roman"/>
          <w:sz w:val="28"/>
          <w:szCs w:val="28"/>
        </w:rPr>
        <w:t>/</w:t>
      </w:r>
      <w:r>
        <w:rPr>
          <w:rFonts w:ascii="Times New Roman" w:hAnsi="Times New Roman"/>
          <w:sz w:val="28"/>
          <w:szCs w:val="28"/>
        </w:rPr>
        <w:t xml:space="preserve"> </w:t>
      </w:r>
      <w:r w:rsidRPr="00C00021">
        <w:rPr>
          <w:rFonts w:ascii="Times New Roman" w:hAnsi="Times New Roman"/>
          <w:sz w:val="28"/>
          <w:szCs w:val="28"/>
        </w:rPr>
        <w:t>Гол.</w:t>
      </w:r>
      <w:r>
        <w:rPr>
          <w:rFonts w:ascii="Times New Roman" w:hAnsi="Times New Roman"/>
          <w:sz w:val="28"/>
          <w:szCs w:val="28"/>
        </w:rPr>
        <w:t xml:space="preserve"> </w:t>
      </w:r>
      <w:r w:rsidRPr="00C00021">
        <w:rPr>
          <w:rFonts w:ascii="Times New Roman" w:hAnsi="Times New Roman"/>
          <w:sz w:val="28"/>
          <w:szCs w:val="28"/>
        </w:rPr>
        <w:t>ред.</w:t>
      </w:r>
      <w:r>
        <w:rPr>
          <w:rFonts w:ascii="Times New Roman" w:hAnsi="Times New Roman"/>
          <w:sz w:val="28"/>
          <w:szCs w:val="28"/>
        </w:rPr>
        <w:t xml:space="preserve"> </w:t>
      </w:r>
      <w:r w:rsidRPr="00C00021">
        <w:rPr>
          <w:rFonts w:ascii="Times New Roman" w:hAnsi="Times New Roman"/>
          <w:sz w:val="28"/>
          <w:szCs w:val="28"/>
        </w:rPr>
        <w:t>В.</w:t>
      </w:r>
      <w:r>
        <w:rPr>
          <w:rFonts w:ascii="Times New Roman" w:hAnsi="Times New Roman"/>
          <w:sz w:val="28"/>
          <w:szCs w:val="28"/>
        </w:rPr>
        <w:t xml:space="preserve"> </w:t>
      </w:r>
      <w:r w:rsidRPr="00C00021">
        <w:rPr>
          <w:rFonts w:ascii="Times New Roman" w:hAnsi="Times New Roman"/>
          <w:sz w:val="28"/>
          <w:szCs w:val="28"/>
        </w:rPr>
        <w:t>В.</w:t>
      </w:r>
      <w:r>
        <w:rPr>
          <w:rFonts w:ascii="Times New Roman" w:hAnsi="Times New Roman"/>
          <w:sz w:val="28"/>
          <w:szCs w:val="28"/>
        </w:rPr>
        <w:t xml:space="preserve"> </w:t>
      </w:r>
      <w:r w:rsidRPr="00C00021">
        <w:rPr>
          <w:rFonts w:ascii="Times New Roman" w:hAnsi="Times New Roman"/>
          <w:sz w:val="28"/>
          <w:szCs w:val="28"/>
        </w:rPr>
        <w:t>Лях.</w:t>
      </w:r>
      <w:r>
        <w:rPr>
          <w:rFonts w:ascii="Times New Roman" w:hAnsi="Times New Roman"/>
          <w:sz w:val="28"/>
          <w:szCs w:val="28"/>
        </w:rPr>
        <w:t xml:space="preserve"> </w:t>
      </w:r>
      <w:r w:rsidRPr="00C00021">
        <w:rPr>
          <w:rFonts w:ascii="Times New Roman" w:hAnsi="Times New Roman"/>
          <w:sz w:val="28"/>
          <w:szCs w:val="28"/>
        </w:rPr>
        <w:t>Вип.70.</w:t>
      </w:r>
      <w:r>
        <w:rPr>
          <w:rFonts w:ascii="Times New Roman" w:hAnsi="Times New Roman"/>
          <w:sz w:val="28"/>
          <w:szCs w:val="28"/>
        </w:rPr>
        <w:t xml:space="preserve"> </w:t>
      </w:r>
      <w:r w:rsidRPr="00C00021">
        <w:rPr>
          <w:rFonts w:ascii="Times New Roman" w:hAnsi="Times New Roman"/>
          <w:sz w:val="28"/>
          <w:szCs w:val="28"/>
        </w:rPr>
        <w:t>К</w:t>
      </w:r>
      <w:r>
        <w:rPr>
          <w:rFonts w:ascii="Times New Roman" w:hAnsi="Times New Roman"/>
          <w:sz w:val="28"/>
          <w:szCs w:val="28"/>
        </w:rPr>
        <w:t>иїв</w:t>
      </w:r>
      <w:r w:rsidRPr="00C00021">
        <w:rPr>
          <w:rFonts w:ascii="Times New Roman" w:hAnsi="Times New Roman"/>
          <w:sz w:val="28"/>
          <w:szCs w:val="28"/>
        </w:rPr>
        <w:t>, 2008.</w:t>
      </w:r>
      <w:r>
        <w:rPr>
          <w:rFonts w:ascii="Times New Roman" w:hAnsi="Times New Roman"/>
          <w:sz w:val="28"/>
          <w:szCs w:val="28"/>
        </w:rPr>
        <w:t xml:space="preserve"> </w:t>
      </w:r>
      <w:r w:rsidRPr="00C00021">
        <w:rPr>
          <w:rFonts w:ascii="Times New Roman" w:hAnsi="Times New Roman"/>
          <w:sz w:val="28"/>
          <w:szCs w:val="28"/>
        </w:rPr>
        <w:t>С.192</w:t>
      </w:r>
      <w:r>
        <w:rPr>
          <w:rFonts w:ascii="Times New Roman" w:hAnsi="Times New Roman"/>
          <w:sz w:val="28"/>
          <w:szCs w:val="28"/>
        </w:rPr>
        <w:t xml:space="preserve"> –</w:t>
      </w:r>
      <w:r w:rsidRPr="00C00021">
        <w:rPr>
          <w:rFonts w:ascii="Times New Roman" w:hAnsi="Times New Roman"/>
          <w:sz w:val="28"/>
          <w:szCs w:val="28"/>
        </w:rPr>
        <w:t>200.</w:t>
      </w:r>
    </w:p>
    <w:p w:rsidR="006C2297" w:rsidRDefault="006C2297" w:rsidP="00C613F9">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Гросул В.А., Аванесова Н.Е. К</w:t>
      </w:r>
      <w:r w:rsidRPr="00532917">
        <w:rPr>
          <w:rFonts w:ascii="Times New Roman" w:hAnsi="Times New Roman"/>
          <w:sz w:val="28"/>
          <w:szCs w:val="28"/>
          <w:shd w:val="clear" w:color="auto" w:fill="FFFFFF"/>
        </w:rPr>
        <w:t xml:space="preserve">онцепція стейкхолдерів в системі оцінки ефективності функціонування підприємства. </w:t>
      </w:r>
      <w:r w:rsidRPr="007A19C3">
        <w:rPr>
          <w:rFonts w:ascii="Times New Roman" w:eastAsia="Times New Roman" w:hAnsi="Times New Roman"/>
          <w:i/>
          <w:sz w:val="28"/>
          <w:szCs w:val="28"/>
          <w:lang w:eastAsia="ru-RU"/>
        </w:rPr>
        <w:t>Вісник ЖДТУ</w:t>
      </w:r>
      <w:r w:rsidRPr="00532917">
        <w:rPr>
          <w:rFonts w:ascii="Times New Roman" w:eastAsia="Times New Roman" w:hAnsi="Times New Roman"/>
          <w:sz w:val="28"/>
          <w:szCs w:val="28"/>
          <w:lang w:eastAsia="ru-RU"/>
        </w:rPr>
        <w:t xml:space="preserve">. </w:t>
      </w:r>
      <w:r w:rsidRPr="00911514">
        <w:rPr>
          <w:rFonts w:ascii="Times New Roman" w:eastAsia="Times New Roman" w:hAnsi="Times New Roman"/>
          <w:i/>
          <w:sz w:val="28"/>
          <w:szCs w:val="28"/>
          <w:lang w:eastAsia="ru-RU"/>
        </w:rPr>
        <w:t xml:space="preserve">Серія: Економічні науки. </w:t>
      </w:r>
      <w:r w:rsidRPr="00911514">
        <w:rPr>
          <w:rFonts w:ascii="Times New Roman" w:hAnsi="Times New Roman"/>
          <w:i/>
          <w:sz w:val="28"/>
          <w:szCs w:val="28"/>
        </w:rPr>
        <w:t>№ 2(52)</w:t>
      </w:r>
      <w:r w:rsidRPr="00532917">
        <w:rPr>
          <w:rFonts w:ascii="Times New Roman" w:hAnsi="Times New Roman"/>
          <w:sz w:val="28"/>
          <w:szCs w:val="28"/>
        </w:rPr>
        <w:t>, 2010. С. 233</w:t>
      </w:r>
      <w:r>
        <w:rPr>
          <w:rFonts w:ascii="Times New Roman" w:hAnsi="Times New Roman"/>
          <w:sz w:val="28"/>
          <w:szCs w:val="28"/>
        </w:rPr>
        <w:t xml:space="preserve"> – </w:t>
      </w:r>
      <w:r w:rsidRPr="00532917">
        <w:rPr>
          <w:rFonts w:ascii="Times New Roman" w:hAnsi="Times New Roman"/>
          <w:sz w:val="28"/>
          <w:szCs w:val="28"/>
        </w:rPr>
        <w:t>236.</w:t>
      </w:r>
    </w:p>
    <w:p w:rsidR="002345F6" w:rsidRDefault="00920010" w:rsidP="00286CCE">
      <w:pPr>
        <w:spacing w:before="100" w:beforeAutospacing="1" w:after="100" w:afterAutospacing="1" w:line="240" w:lineRule="auto"/>
        <w:ind w:firstLine="708"/>
        <w:rPr>
          <w:rFonts w:ascii="Times New Roman" w:eastAsia="Times New Roman" w:hAnsi="Times New Roman" w:cs="Times New Roman"/>
          <w:b/>
          <w:bCs/>
          <w:color w:val="000000"/>
          <w:sz w:val="28"/>
          <w:szCs w:val="28"/>
          <w:lang w:val="uk-UA" w:eastAsia="ru-RU"/>
        </w:rPr>
      </w:pPr>
      <w:r w:rsidRPr="00286CCE">
        <w:rPr>
          <w:rFonts w:ascii="Times New Roman" w:eastAsia="Times New Roman" w:hAnsi="Times New Roman" w:cs="Times New Roman"/>
          <w:b/>
          <w:bCs/>
          <w:color w:val="000000"/>
          <w:sz w:val="28"/>
          <w:szCs w:val="28"/>
          <w:lang w:val="en-US" w:eastAsia="ru-RU"/>
        </w:rPr>
        <w:t>Reference</w:t>
      </w:r>
      <w:r w:rsidR="00C13F9F">
        <w:rPr>
          <w:rFonts w:ascii="Times New Roman" w:eastAsia="Times New Roman" w:hAnsi="Times New Roman" w:cs="Times New Roman"/>
          <w:b/>
          <w:bCs/>
          <w:color w:val="000000"/>
          <w:sz w:val="28"/>
          <w:szCs w:val="28"/>
          <w:lang w:val="en-US" w:eastAsia="ru-RU"/>
        </w:rPr>
        <w:t>s</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Fonts w:ascii="Times New Roman" w:hAnsi="Times New Roman"/>
          <w:sz w:val="28"/>
          <w:szCs w:val="28"/>
          <w:lang w:val="en-US"/>
        </w:rPr>
        <w:t xml:space="preserve">Karnehi E. </w:t>
      </w:r>
      <w:r w:rsidRPr="00C613F9">
        <w:rPr>
          <w:rFonts w:ascii="Times New Roman" w:eastAsia="Times New Roman" w:hAnsi="Times New Roman"/>
          <w:color w:val="202124"/>
          <w:sz w:val="28"/>
          <w:szCs w:val="28"/>
          <w:lang w:val="en-US" w:eastAsia="uk-UA"/>
        </w:rPr>
        <w:t>The gospel of wealth</w:t>
      </w:r>
      <w:r w:rsidRPr="00C613F9">
        <w:rPr>
          <w:rFonts w:ascii="Times New Roman" w:hAnsi="Times New Roman"/>
          <w:sz w:val="28"/>
          <w:szCs w:val="28"/>
          <w:lang w:val="en-US"/>
        </w:rPr>
        <w:t>. Kyiv : Nash format. 2023. 382 s.</w:t>
      </w:r>
      <w:r w:rsidR="001120C1" w:rsidRPr="00C613F9">
        <w:rPr>
          <w:rFonts w:ascii="Times New Roman" w:hAnsi="Times New Roman"/>
          <w:sz w:val="28"/>
          <w:szCs w:val="28"/>
        </w:rPr>
        <w:t xml:space="preserve"> </w:t>
      </w:r>
      <w:r w:rsidR="001120C1" w:rsidRPr="00C613F9">
        <w:rPr>
          <w:rFonts w:ascii="Times New Roman" w:eastAsia="Times New Roman" w:hAnsi="Times New Roman"/>
          <w:color w:val="000000"/>
          <w:sz w:val="28"/>
          <w:szCs w:val="28"/>
          <w:lang w:eastAsia="ru-RU"/>
        </w:rPr>
        <w:t>[in Ukrainian]</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Fonts w:ascii="Times New Roman" w:hAnsi="Times New Roman"/>
          <w:sz w:val="28"/>
          <w:szCs w:val="28"/>
          <w:lang w:val="en-US"/>
        </w:rPr>
        <w:t xml:space="preserve">Balabanova O. I. </w:t>
      </w:r>
      <w:r w:rsidRPr="00C613F9">
        <w:rPr>
          <w:rFonts w:ascii="Times New Roman" w:eastAsia="Times New Roman" w:hAnsi="Times New Roman"/>
          <w:color w:val="202124"/>
          <w:sz w:val="28"/>
          <w:szCs w:val="28"/>
          <w:lang w:val="en-US" w:eastAsia="uk-UA"/>
        </w:rPr>
        <w:t>Economic mechanisms of social responsibility motivation</w:t>
      </w:r>
      <w:r w:rsidRPr="00C613F9">
        <w:rPr>
          <w:rFonts w:ascii="Times New Roman" w:hAnsi="Times New Roman"/>
          <w:sz w:val="28"/>
          <w:szCs w:val="28"/>
          <w:lang w:val="en-US"/>
        </w:rPr>
        <w:t xml:space="preserve"> / Azovskyi rehionalnyi instytut upravlinnia Zaporizkoho derzhavnoho tekhnichnoho universytetu. 2011. №15. S. 48-55.</w:t>
      </w:r>
      <w:r w:rsidR="001120C1" w:rsidRPr="00C613F9">
        <w:rPr>
          <w:rFonts w:ascii="Times New Roman" w:hAnsi="Times New Roman"/>
          <w:sz w:val="28"/>
          <w:szCs w:val="28"/>
        </w:rPr>
        <w:t xml:space="preserve"> </w:t>
      </w:r>
      <w:r w:rsidR="001120C1" w:rsidRPr="00C613F9">
        <w:rPr>
          <w:rFonts w:ascii="Times New Roman" w:eastAsia="Times New Roman" w:hAnsi="Times New Roman"/>
          <w:color w:val="000000"/>
          <w:sz w:val="28"/>
          <w:szCs w:val="28"/>
          <w:lang w:eastAsia="ru-RU"/>
        </w:rPr>
        <w:t>[in Ukrainian]</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Fonts w:ascii="Times New Roman" w:hAnsi="Times New Roman"/>
          <w:sz w:val="28"/>
          <w:szCs w:val="28"/>
          <w:lang w:val="en-US"/>
        </w:rPr>
        <w:t xml:space="preserve">Marshavin Yu. M., Shevchuk O.V. </w:t>
      </w:r>
      <w:r w:rsidRPr="00C613F9">
        <w:rPr>
          <w:rStyle w:val="y2iqfc"/>
          <w:rFonts w:ascii="Times New Roman" w:hAnsi="Times New Roman"/>
          <w:color w:val="202124"/>
          <w:sz w:val="28"/>
          <w:szCs w:val="28"/>
          <w:lang w:val="en-US"/>
        </w:rPr>
        <w:t>Active employment policy: imperative, Ukrainian realities, alternative paradigm</w:t>
      </w:r>
      <w:r w:rsidRPr="00C613F9">
        <w:rPr>
          <w:rFonts w:ascii="Times New Roman" w:hAnsi="Times New Roman"/>
          <w:sz w:val="28"/>
          <w:szCs w:val="28"/>
          <w:lang w:val="en-US"/>
        </w:rPr>
        <w:t xml:space="preserve"> / Demohrafiia ta sotsialna ekonomika. 2021.  № 8 (28). S. 105–121.</w:t>
      </w:r>
      <w:r w:rsidR="001120C1" w:rsidRPr="00C613F9">
        <w:rPr>
          <w:rFonts w:ascii="Times New Roman" w:hAnsi="Times New Roman"/>
          <w:sz w:val="28"/>
          <w:szCs w:val="28"/>
        </w:rPr>
        <w:t xml:space="preserve"> </w:t>
      </w:r>
      <w:r w:rsidR="001120C1" w:rsidRPr="00C613F9">
        <w:rPr>
          <w:rFonts w:ascii="Times New Roman" w:eastAsia="Times New Roman" w:hAnsi="Times New Roman"/>
          <w:color w:val="000000"/>
          <w:sz w:val="28"/>
          <w:szCs w:val="28"/>
          <w:lang w:eastAsia="ru-RU"/>
        </w:rPr>
        <w:t>[in Ukrainian]</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Fonts w:ascii="Times New Roman" w:hAnsi="Times New Roman"/>
          <w:sz w:val="28"/>
          <w:szCs w:val="28"/>
          <w:lang w:val="en-US"/>
        </w:rPr>
        <w:lastRenderedPageBreak/>
        <w:t xml:space="preserve">Voloskovets N.Iu. </w:t>
      </w:r>
      <w:r w:rsidRPr="00C613F9">
        <w:rPr>
          <w:rStyle w:val="y2iqfc"/>
          <w:rFonts w:ascii="Times New Roman" w:hAnsi="Times New Roman"/>
          <w:color w:val="202124"/>
          <w:sz w:val="28"/>
          <w:szCs w:val="28"/>
          <w:lang w:val="en-US"/>
        </w:rPr>
        <w:t>Corporate social responsibility of enterprises as the basis of innovative development of the modern economy</w:t>
      </w:r>
      <w:r w:rsidRPr="00C613F9">
        <w:rPr>
          <w:rFonts w:ascii="Times New Roman" w:hAnsi="Times New Roman"/>
          <w:sz w:val="28"/>
          <w:szCs w:val="28"/>
          <w:lang w:val="en-US"/>
        </w:rPr>
        <w:t xml:space="preserve"> / Naukovi pratsi KNTU. Ekonomichni nauky. 2010. №17. S. 18-25.</w:t>
      </w:r>
      <w:r w:rsidR="001120C1" w:rsidRPr="00C613F9">
        <w:rPr>
          <w:rFonts w:ascii="Times New Roman" w:hAnsi="Times New Roman"/>
          <w:sz w:val="28"/>
          <w:szCs w:val="28"/>
        </w:rPr>
        <w:t xml:space="preserve"> </w:t>
      </w:r>
      <w:r w:rsidR="001120C1" w:rsidRPr="00C613F9">
        <w:rPr>
          <w:rFonts w:ascii="Times New Roman" w:eastAsia="Times New Roman" w:hAnsi="Times New Roman"/>
          <w:color w:val="000000"/>
          <w:sz w:val="28"/>
          <w:szCs w:val="28"/>
          <w:lang w:eastAsia="ru-RU"/>
        </w:rPr>
        <w:t>[in Ukrainian]</w:t>
      </w:r>
    </w:p>
    <w:p w:rsidR="00C613F9" w:rsidRPr="00C613F9" w:rsidRDefault="00286CCE" w:rsidP="00C613F9">
      <w:pPr>
        <w:pStyle w:val="a3"/>
        <w:numPr>
          <w:ilvl w:val="0"/>
          <w:numId w:val="6"/>
        </w:numPr>
        <w:shd w:val="clear" w:color="auto" w:fill="FFFFFF"/>
        <w:tabs>
          <w:tab w:val="left" w:pos="720"/>
          <w:tab w:val="left" w:pos="1440"/>
        </w:tabs>
        <w:spacing w:after="0" w:line="360" w:lineRule="auto"/>
        <w:rPr>
          <w:rFonts w:ascii="Times New Roman" w:eastAsia="Times New Roman" w:hAnsi="Times New Roman"/>
          <w:sz w:val="28"/>
          <w:szCs w:val="28"/>
          <w:lang w:eastAsia="ru-RU"/>
        </w:rPr>
      </w:pPr>
      <w:r w:rsidRPr="00C613F9">
        <w:rPr>
          <w:rFonts w:ascii="Times New Roman" w:hAnsi="Times New Roman"/>
          <w:sz w:val="28"/>
          <w:szCs w:val="28"/>
          <w:lang w:val="en-US"/>
        </w:rPr>
        <w:t>Kotler R., Armstrong G. Principles of Marketing, 17 th Global Edition. Pearson Education Limited, 2018. 736 p.</w:t>
      </w:r>
      <w:r w:rsidR="00C613F9" w:rsidRPr="00C613F9">
        <w:rPr>
          <w:rFonts w:ascii="Times New Roman" w:hAnsi="Times New Roman"/>
          <w:sz w:val="28"/>
          <w:szCs w:val="28"/>
        </w:rPr>
        <w:t xml:space="preserve"> </w:t>
      </w:r>
      <w:r w:rsidR="00C613F9" w:rsidRPr="00C613F9">
        <w:rPr>
          <w:rFonts w:ascii="Times New Roman" w:eastAsia="Times New Roman" w:hAnsi="Times New Roman"/>
          <w:color w:val="828282"/>
          <w:sz w:val="28"/>
          <w:szCs w:val="28"/>
          <w:bdr w:val="none" w:sz="0" w:space="0" w:color="auto" w:frame="1"/>
          <w:lang w:val="en-US" w:eastAsia="ru-RU"/>
        </w:rPr>
        <w:t>[in English].</w:t>
      </w:r>
    </w:p>
    <w:p w:rsidR="00C613F9" w:rsidRPr="00C613F9" w:rsidRDefault="00286CCE" w:rsidP="00C613F9">
      <w:pPr>
        <w:pStyle w:val="a3"/>
        <w:numPr>
          <w:ilvl w:val="0"/>
          <w:numId w:val="6"/>
        </w:numPr>
        <w:shd w:val="clear" w:color="auto" w:fill="FFFFFF"/>
        <w:tabs>
          <w:tab w:val="left" w:pos="720"/>
          <w:tab w:val="left" w:pos="1440"/>
        </w:tabs>
        <w:spacing w:after="0" w:line="360" w:lineRule="auto"/>
        <w:rPr>
          <w:rFonts w:ascii="Times New Roman" w:eastAsia="Times New Roman" w:hAnsi="Times New Roman"/>
          <w:sz w:val="28"/>
          <w:szCs w:val="28"/>
          <w:lang w:eastAsia="ru-RU"/>
        </w:rPr>
      </w:pPr>
      <w:r w:rsidRPr="00C613F9">
        <w:rPr>
          <w:rFonts w:ascii="Times New Roman" w:hAnsi="Times New Roman"/>
          <w:sz w:val="28"/>
          <w:szCs w:val="28"/>
          <w:lang w:val="en-US"/>
        </w:rPr>
        <w:t>Druker Peter F. The Five Most Important Questions You Will Ever Ask About Your Organization. Wiley. John Wiley Sons, Ltd, 2008. 348 p.</w:t>
      </w:r>
      <w:r w:rsidR="00C613F9" w:rsidRPr="00C613F9">
        <w:rPr>
          <w:rFonts w:ascii="Times New Roman" w:hAnsi="Times New Roman"/>
          <w:sz w:val="28"/>
          <w:szCs w:val="28"/>
        </w:rPr>
        <w:t xml:space="preserve"> </w:t>
      </w:r>
      <w:r w:rsidR="00C613F9" w:rsidRPr="00C613F9">
        <w:rPr>
          <w:rFonts w:ascii="Times New Roman" w:eastAsia="Times New Roman" w:hAnsi="Times New Roman"/>
          <w:color w:val="828282"/>
          <w:sz w:val="28"/>
          <w:szCs w:val="28"/>
          <w:bdr w:val="none" w:sz="0" w:space="0" w:color="auto" w:frame="1"/>
          <w:lang w:val="en-US" w:eastAsia="ru-RU"/>
        </w:rPr>
        <w:t>[in English].</w:t>
      </w:r>
    </w:p>
    <w:p w:rsidR="00286CCE" w:rsidRPr="00C613F9" w:rsidRDefault="00286CCE" w:rsidP="00C613F9">
      <w:pPr>
        <w:pStyle w:val="a3"/>
        <w:numPr>
          <w:ilvl w:val="0"/>
          <w:numId w:val="6"/>
        </w:numPr>
        <w:spacing w:after="0" w:line="360" w:lineRule="auto"/>
        <w:jc w:val="both"/>
        <w:rPr>
          <w:rFonts w:ascii="Times New Roman" w:hAnsi="Times New Roman"/>
          <w:sz w:val="28"/>
          <w:szCs w:val="28"/>
          <w:lang w:val="en-US"/>
        </w:rPr>
      </w:pPr>
      <w:r w:rsidRPr="00C613F9">
        <w:rPr>
          <w:rFonts w:ascii="Times New Roman" w:hAnsi="Times New Roman"/>
          <w:sz w:val="28"/>
          <w:szCs w:val="28"/>
          <w:lang w:val="en-US"/>
        </w:rPr>
        <w:t xml:space="preserve">Yurchenko L.I. </w:t>
      </w:r>
      <w:r w:rsidRPr="00C613F9">
        <w:rPr>
          <w:rStyle w:val="y2iqfc"/>
          <w:rFonts w:ascii="Times New Roman" w:hAnsi="Times New Roman"/>
          <w:color w:val="202124"/>
          <w:sz w:val="28"/>
          <w:szCs w:val="28"/>
          <w:lang w:val="en-US"/>
        </w:rPr>
        <w:t>The moral dimension of economics: social responsibility of business and economic efficiency.</w:t>
      </w:r>
      <w:r w:rsidRPr="00C613F9">
        <w:rPr>
          <w:rFonts w:ascii="Times New Roman" w:hAnsi="Times New Roman"/>
          <w:sz w:val="28"/>
          <w:szCs w:val="28"/>
          <w:lang w:val="en-US"/>
        </w:rPr>
        <w:t xml:space="preserve"> Kol.monohrafiia / za zah. red. Trydida O.M. Kyiv: UBS NBU, 2009. S. 123 – 156. </w:t>
      </w:r>
      <w:r w:rsidR="001120C1" w:rsidRPr="00C613F9">
        <w:rPr>
          <w:rFonts w:ascii="Times New Roman" w:eastAsia="Times New Roman" w:hAnsi="Times New Roman"/>
          <w:color w:val="000000"/>
          <w:sz w:val="28"/>
          <w:szCs w:val="28"/>
          <w:lang w:eastAsia="ru-RU"/>
        </w:rPr>
        <w:t>[in Ukrainian]</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Fonts w:ascii="Times New Roman" w:hAnsi="Times New Roman"/>
          <w:sz w:val="28"/>
          <w:szCs w:val="28"/>
          <w:lang w:val="en-US"/>
        </w:rPr>
        <w:t xml:space="preserve">Fridman M. </w:t>
      </w:r>
      <w:r w:rsidRPr="00C613F9">
        <w:rPr>
          <w:rStyle w:val="y2iqfc"/>
          <w:rFonts w:ascii="Times New Roman" w:hAnsi="Times New Roman"/>
          <w:color w:val="202124"/>
          <w:sz w:val="28"/>
          <w:szCs w:val="28"/>
          <w:lang w:val="en-US"/>
        </w:rPr>
        <w:t>Capitalism and freedom</w:t>
      </w:r>
      <w:r w:rsidRPr="00C613F9">
        <w:rPr>
          <w:rFonts w:ascii="Times New Roman" w:hAnsi="Times New Roman"/>
          <w:sz w:val="28"/>
          <w:szCs w:val="28"/>
          <w:lang w:val="en-US"/>
        </w:rPr>
        <w:t>. Kyiv: Nash format, 2022. 216 s.</w:t>
      </w:r>
      <w:r w:rsidR="001120C1" w:rsidRPr="00C613F9">
        <w:rPr>
          <w:rFonts w:ascii="Times New Roman" w:hAnsi="Times New Roman"/>
          <w:sz w:val="28"/>
          <w:szCs w:val="28"/>
        </w:rPr>
        <w:t xml:space="preserve"> </w:t>
      </w:r>
      <w:r w:rsidR="001120C1" w:rsidRPr="00C613F9">
        <w:rPr>
          <w:rFonts w:ascii="Times New Roman" w:eastAsia="Times New Roman" w:hAnsi="Times New Roman"/>
          <w:color w:val="000000"/>
          <w:sz w:val="28"/>
          <w:szCs w:val="28"/>
          <w:lang w:eastAsia="ru-RU"/>
        </w:rPr>
        <w:t>[in Ukrainian]</w:t>
      </w:r>
    </w:p>
    <w:p w:rsidR="00286CCE" w:rsidRPr="00C613F9" w:rsidRDefault="00286CCE" w:rsidP="00C613F9">
      <w:pPr>
        <w:pStyle w:val="a3"/>
        <w:numPr>
          <w:ilvl w:val="0"/>
          <w:numId w:val="6"/>
        </w:numPr>
        <w:spacing w:after="0" w:line="360" w:lineRule="auto"/>
        <w:jc w:val="both"/>
        <w:rPr>
          <w:rFonts w:ascii="Times New Roman" w:hAnsi="Times New Roman"/>
          <w:sz w:val="28"/>
          <w:szCs w:val="28"/>
        </w:rPr>
      </w:pPr>
      <w:r w:rsidRPr="00C613F9">
        <w:rPr>
          <w:rStyle w:val="y2iqfc"/>
          <w:rFonts w:ascii="Times New Roman" w:hAnsi="Times New Roman"/>
          <w:color w:val="202124"/>
          <w:sz w:val="28"/>
          <w:szCs w:val="28"/>
          <w:lang w:val="en-US"/>
        </w:rPr>
        <w:t xml:space="preserve">Basics of corporate social responsibility. </w:t>
      </w:r>
      <w:r w:rsidRPr="00C613F9">
        <w:rPr>
          <w:rFonts w:ascii="Times New Roman" w:hAnsi="Times New Roman"/>
          <w:sz w:val="28"/>
          <w:szCs w:val="28"/>
          <w:lang w:val="en-US"/>
        </w:rPr>
        <w:t xml:space="preserve">Kuzmin O.Ie, Pyroh O., Stanasiuk N., Pasinovych I. </w:t>
      </w:r>
      <w:r w:rsidRPr="00C613F9">
        <w:rPr>
          <w:rStyle w:val="y2iqfc"/>
          <w:rFonts w:ascii="Times New Roman" w:hAnsi="Times New Roman"/>
          <w:i/>
          <w:color w:val="202124"/>
          <w:sz w:val="28"/>
          <w:szCs w:val="28"/>
          <w:lang w:val="en-US"/>
        </w:rPr>
        <w:t>Strategies and business practices</w:t>
      </w:r>
      <w:r w:rsidRPr="00C613F9">
        <w:rPr>
          <w:rFonts w:ascii="Times New Roman" w:hAnsi="Times New Roman"/>
          <w:i/>
          <w:sz w:val="28"/>
          <w:szCs w:val="28"/>
          <w:lang w:val="en-US"/>
        </w:rPr>
        <w:t>.</w:t>
      </w:r>
      <w:r w:rsidRPr="00C613F9">
        <w:rPr>
          <w:rFonts w:ascii="Times New Roman" w:hAnsi="Times New Roman"/>
          <w:sz w:val="28"/>
          <w:szCs w:val="28"/>
          <w:lang w:val="en-US"/>
        </w:rPr>
        <w:t xml:space="preserve"> Kyiv: Kondor, 2021. 242 s.</w:t>
      </w:r>
      <w:r w:rsidR="00C613F9" w:rsidRPr="00C613F9">
        <w:rPr>
          <w:rFonts w:ascii="Times New Roman" w:hAnsi="Times New Roman"/>
          <w:sz w:val="28"/>
          <w:szCs w:val="28"/>
        </w:rPr>
        <w:t xml:space="preserve"> </w:t>
      </w:r>
      <w:r w:rsidR="00C613F9" w:rsidRPr="00C613F9">
        <w:rPr>
          <w:rFonts w:ascii="Times New Roman" w:eastAsia="Times New Roman" w:hAnsi="Times New Roman"/>
          <w:color w:val="000000"/>
          <w:sz w:val="28"/>
          <w:szCs w:val="28"/>
          <w:lang w:eastAsia="ru-RU"/>
        </w:rPr>
        <w:t>[in Ukrainian]</w:t>
      </w:r>
    </w:p>
    <w:p w:rsidR="00286CCE" w:rsidRPr="00C613F9" w:rsidRDefault="00C613F9" w:rsidP="00C613F9">
      <w:pPr>
        <w:pStyle w:val="a3"/>
        <w:numPr>
          <w:ilvl w:val="0"/>
          <w:numId w:val="6"/>
        </w:numPr>
        <w:spacing w:after="0" w:line="360" w:lineRule="auto"/>
        <w:jc w:val="both"/>
        <w:rPr>
          <w:rFonts w:ascii="Times New Roman" w:hAnsi="Times New Roman"/>
          <w:sz w:val="28"/>
          <w:szCs w:val="28"/>
          <w:lang w:val="en-US"/>
        </w:rPr>
      </w:pPr>
      <w:r>
        <w:rPr>
          <w:rFonts w:ascii="Times New Roman" w:hAnsi="Times New Roman"/>
          <w:sz w:val="28"/>
          <w:szCs w:val="28"/>
        </w:rPr>
        <w:t xml:space="preserve"> </w:t>
      </w:r>
      <w:r w:rsidR="00286CCE" w:rsidRPr="00C613F9">
        <w:rPr>
          <w:rFonts w:ascii="Times New Roman" w:hAnsi="Times New Roman"/>
          <w:sz w:val="28"/>
          <w:szCs w:val="28"/>
          <w:lang w:val="en-US"/>
        </w:rPr>
        <w:t xml:space="preserve">Husiev V.I. </w:t>
      </w:r>
      <w:r w:rsidR="00286CCE" w:rsidRPr="00C613F9">
        <w:rPr>
          <w:rStyle w:val="y2iqfc"/>
          <w:rFonts w:ascii="Times New Roman" w:hAnsi="Times New Roman"/>
          <w:color w:val="202124"/>
          <w:sz w:val="28"/>
          <w:szCs w:val="28"/>
          <w:lang w:val="en-US"/>
        </w:rPr>
        <w:t xml:space="preserve">Western philosophy of the New Age of the XVII-XVIII centuries. </w:t>
      </w:r>
      <w:r w:rsidR="00286CCE" w:rsidRPr="00C613F9">
        <w:rPr>
          <w:rFonts w:ascii="Times New Roman" w:hAnsi="Times New Roman"/>
          <w:sz w:val="28"/>
          <w:szCs w:val="28"/>
          <w:lang w:val="en-US"/>
        </w:rPr>
        <w:t>2-e vyd. Kyiv : Lybid, 2000.  208 s.</w:t>
      </w:r>
      <w:r w:rsidR="001120C1" w:rsidRPr="00C613F9">
        <w:rPr>
          <w:rFonts w:ascii="Times New Roman" w:eastAsia="Times New Roman" w:hAnsi="Times New Roman"/>
          <w:color w:val="000000"/>
          <w:sz w:val="28"/>
          <w:szCs w:val="28"/>
          <w:lang w:eastAsia="ru-RU"/>
        </w:rPr>
        <w:t xml:space="preserve"> [in Ukrainian]</w:t>
      </w:r>
    </w:p>
    <w:p w:rsidR="00286CCE" w:rsidRPr="001120C1" w:rsidRDefault="00C613F9" w:rsidP="00286CC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286CCE" w:rsidRPr="00286CCE">
        <w:rPr>
          <w:rFonts w:ascii="Times New Roman" w:hAnsi="Times New Roman" w:cs="Times New Roman"/>
          <w:sz w:val="28"/>
          <w:szCs w:val="28"/>
          <w:lang w:val="en-US"/>
        </w:rPr>
        <w:t xml:space="preserve">Yurchenko L. </w:t>
      </w:r>
      <w:r w:rsidR="00286CCE" w:rsidRPr="00286CCE">
        <w:rPr>
          <w:rStyle w:val="y2iqfc"/>
          <w:rFonts w:ascii="Times New Roman" w:hAnsi="Times New Roman" w:cs="Times New Roman"/>
          <w:color w:val="202124"/>
          <w:sz w:val="28"/>
          <w:szCs w:val="28"/>
          <w:lang w:val="en-US"/>
        </w:rPr>
        <w:t>Environmental policy as consideration of complex relationships of ecological culture and ecological security.</w:t>
      </w:r>
      <w:r w:rsidR="00286CCE" w:rsidRPr="00286CCE">
        <w:rPr>
          <w:rFonts w:ascii="Times New Roman" w:hAnsi="Times New Roman" w:cs="Times New Roman"/>
          <w:sz w:val="28"/>
          <w:szCs w:val="28"/>
          <w:lang w:val="en-US"/>
        </w:rPr>
        <w:t xml:space="preserve"> Multyversum. </w:t>
      </w:r>
      <w:r w:rsidR="00286CCE" w:rsidRPr="00286CCE">
        <w:rPr>
          <w:rFonts w:ascii="Times New Roman" w:hAnsi="Times New Roman" w:cs="Times New Roman"/>
          <w:i/>
          <w:sz w:val="28"/>
          <w:szCs w:val="28"/>
          <w:lang w:val="en-US"/>
        </w:rPr>
        <w:t>Filosofskyi almanakh: Zb.nauk.prats</w:t>
      </w:r>
      <w:r w:rsidR="00286CCE" w:rsidRPr="00286CCE">
        <w:rPr>
          <w:rFonts w:ascii="Times New Roman" w:hAnsi="Times New Roman" w:cs="Times New Roman"/>
          <w:sz w:val="28"/>
          <w:szCs w:val="28"/>
          <w:lang w:val="en-US"/>
        </w:rPr>
        <w:t xml:space="preserve"> / Hol. red. V. V. Liakh. Vyp.70. Kyiv, 2008. S.192 –200.</w:t>
      </w:r>
      <w:r w:rsidR="001120C1">
        <w:rPr>
          <w:rFonts w:ascii="Times New Roman" w:hAnsi="Times New Roman" w:cs="Times New Roman"/>
          <w:sz w:val="28"/>
          <w:szCs w:val="28"/>
          <w:lang w:val="uk-UA"/>
        </w:rPr>
        <w:t xml:space="preserve"> </w:t>
      </w:r>
      <w:r w:rsidR="001120C1" w:rsidRPr="00C613F9">
        <w:rPr>
          <w:rFonts w:ascii="Times New Roman" w:eastAsia="Times New Roman" w:hAnsi="Times New Roman" w:cs="Times New Roman"/>
          <w:color w:val="000000"/>
          <w:sz w:val="28"/>
          <w:szCs w:val="28"/>
          <w:lang w:val="en-US" w:eastAsia="ru-RU"/>
        </w:rPr>
        <w:t>[in Ukrainian]</w:t>
      </w:r>
    </w:p>
    <w:p w:rsidR="00286CCE" w:rsidRPr="001120C1" w:rsidRDefault="00C613F9" w:rsidP="00286CC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286CCE" w:rsidRPr="00286CCE">
        <w:rPr>
          <w:rFonts w:ascii="Times New Roman" w:hAnsi="Times New Roman" w:cs="Times New Roman"/>
          <w:sz w:val="28"/>
          <w:szCs w:val="28"/>
          <w:lang w:val="en-US"/>
        </w:rPr>
        <w:t xml:space="preserve">Hrosul V.A., Avanesova N.E. </w:t>
      </w:r>
      <w:r w:rsidR="00286CCE" w:rsidRPr="00286CCE">
        <w:rPr>
          <w:rStyle w:val="y2iqfc"/>
          <w:rFonts w:ascii="Times New Roman" w:hAnsi="Times New Roman" w:cs="Times New Roman"/>
          <w:color w:val="202124"/>
          <w:sz w:val="28"/>
          <w:szCs w:val="28"/>
          <w:lang w:val="en-US"/>
        </w:rPr>
        <w:t xml:space="preserve">The concept of stakeholders in the system of </w:t>
      </w:r>
      <w:r w:rsidR="00286CCE" w:rsidRPr="0074602C">
        <w:rPr>
          <w:rStyle w:val="y2iqfc"/>
          <w:rFonts w:ascii="Times New Roman" w:hAnsi="Times New Roman" w:cs="Times New Roman"/>
          <w:color w:val="202124"/>
          <w:sz w:val="28"/>
          <w:szCs w:val="28"/>
          <w:lang w:val="en-US"/>
        </w:rPr>
        <w:t>evaluating</w:t>
      </w:r>
      <w:r w:rsidR="00286CCE" w:rsidRPr="00286CCE">
        <w:rPr>
          <w:rStyle w:val="y2iqfc"/>
          <w:rFonts w:ascii="Times New Roman" w:hAnsi="Times New Roman" w:cs="Times New Roman"/>
          <w:color w:val="202124"/>
          <w:sz w:val="28"/>
          <w:szCs w:val="28"/>
          <w:lang w:val="en-US"/>
        </w:rPr>
        <w:t xml:space="preserve"> the effectiveness of the enterprise's functioning</w:t>
      </w:r>
      <w:r w:rsidR="00286CCE" w:rsidRPr="00286CCE">
        <w:rPr>
          <w:rFonts w:ascii="Times New Roman" w:hAnsi="Times New Roman" w:cs="Times New Roman"/>
          <w:sz w:val="28"/>
          <w:szCs w:val="28"/>
          <w:lang w:val="en-US"/>
        </w:rPr>
        <w:t>.</w:t>
      </w:r>
      <w:r w:rsidR="00286CCE" w:rsidRPr="00EA0288">
        <w:rPr>
          <w:rFonts w:ascii="Times New Roman" w:hAnsi="Times New Roman" w:cs="Times New Roman"/>
          <w:sz w:val="28"/>
          <w:szCs w:val="28"/>
          <w:lang w:val="en-US"/>
        </w:rPr>
        <w:t xml:space="preserve"> </w:t>
      </w:r>
      <w:r w:rsidR="00286CCE" w:rsidRPr="00286CCE">
        <w:rPr>
          <w:rFonts w:ascii="Times New Roman" w:hAnsi="Times New Roman" w:cs="Times New Roman"/>
          <w:i/>
          <w:sz w:val="28"/>
          <w:szCs w:val="28"/>
          <w:lang w:val="en-US"/>
        </w:rPr>
        <w:t>Visnyk ZhDTU. Seriia: Ekonomichni nauky.</w:t>
      </w:r>
      <w:r w:rsidR="00286CCE" w:rsidRPr="00286CCE">
        <w:rPr>
          <w:rFonts w:ascii="Times New Roman" w:hAnsi="Times New Roman" w:cs="Times New Roman"/>
          <w:sz w:val="28"/>
          <w:szCs w:val="28"/>
          <w:lang w:val="en-US"/>
        </w:rPr>
        <w:t xml:space="preserve"> </w:t>
      </w:r>
      <w:r w:rsidR="00286CCE" w:rsidRPr="00286CCE">
        <w:rPr>
          <w:rFonts w:ascii="Times New Roman" w:hAnsi="Times New Roman" w:cs="Times New Roman"/>
          <w:i/>
          <w:sz w:val="28"/>
          <w:szCs w:val="28"/>
          <w:lang w:val="en-US"/>
        </w:rPr>
        <w:t>№ 2(52)</w:t>
      </w:r>
      <w:r w:rsidR="00286CCE" w:rsidRPr="00286CCE">
        <w:rPr>
          <w:rFonts w:ascii="Times New Roman" w:hAnsi="Times New Roman" w:cs="Times New Roman"/>
          <w:sz w:val="28"/>
          <w:szCs w:val="28"/>
          <w:lang w:val="en-US"/>
        </w:rPr>
        <w:t>, 2010. S. 233 – 236.</w:t>
      </w:r>
      <w:r w:rsidR="001120C1">
        <w:rPr>
          <w:rFonts w:ascii="Times New Roman" w:hAnsi="Times New Roman" w:cs="Times New Roman"/>
          <w:sz w:val="28"/>
          <w:szCs w:val="28"/>
          <w:lang w:val="uk-UA"/>
        </w:rPr>
        <w:t xml:space="preserve"> </w:t>
      </w:r>
      <w:r w:rsidR="001120C1" w:rsidRPr="00121F1C">
        <w:rPr>
          <w:rFonts w:ascii="Times New Roman" w:eastAsia="Times New Roman" w:hAnsi="Times New Roman" w:cs="Times New Roman"/>
          <w:color w:val="000000"/>
          <w:sz w:val="28"/>
          <w:szCs w:val="28"/>
          <w:lang w:val="en-US" w:eastAsia="ru-RU"/>
        </w:rPr>
        <w:t>[in Ukrainian]</w:t>
      </w:r>
    </w:p>
    <w:p w:rsidR="001120C1" w:rsidRDefault="001120C1" w:rsidP="00FA6811">
      <w:pPr>
        <w:spacing w:after="0" w:line="360" w:lineRule="auto"/>
        <w:ind w:firstLine="709"/>
        <w:rPr>
          <w:rFonts w:ascii="Times New Roman" w:hAnsi="Times New Roman" w:cs="Times New Roman"/>
          <w:sz w:val="28"/>
          <w:szCs w:val="28"/>
          <w:lang w:val="uk-UA"/>
        </w:rPr>
      </w:pPr>
    </w:p>
    <w:p w:rsidR="00D4381A" w:rsidRPr="006947C7" w:rsidRDefault="002D2668" w:rsidP="00FA6811">
      <w:pPr>
        <w:spacing w:after="0" w:line="360" w:lineRule="auto"/>
        <w:ind w:firstLine="709"/>
        <w:rPr>
          <w:rFonts w:ascii="Times New Roman" w:hAnsi="Times New Roman" w:cs="Times New Roman"/>
          <w:sz w:val="28"/>
          <w:szCs w:val="28"/>
          <w:lang w:val="en-US"/>
        </w:rPr>
      </w:pPr>
      <w:r w:rsidRPr="00B47E46">
        <w:rPr>
          <w:rFonts w:ascii="Times New Roman" w:hAnsi="Times New Roman" w:cs="Times New Roman"/>
          <w:sz w:val="28"/>
          <w:szCs w:val="28"/>
          <w:lang w:val="en-US"/>
        </w:rPr>
        <w:t>Yurchenk</w:t>
      </w:r>
      <w:r>
        <w:rPr>
          <w:rFonts w:ascii="Times New Roman" w:hAnsi="Times New Roman" w:cs="Times New Roman"/>
          <w:sz w:val="28"/>
          <w:szCs w:val="28"/>
        </w:rPr>
        <w:t>о</w:t>
      </w:r>
      <w:r w:rsidRPr="006947C7">
        <w:rPr>
          <w:rFonts w:ascii="Times New Roman" w:hAnsi="Times New Roman" w:cs="Times New Roman"/>
          <w:sz w:val="28"/>
          <w:szCs w:val="28"/>
          <w:lang w:val="en-US"/>
        </w:rPr>
        <w:t xml:space="preserve"> </w:t>
      </w:r>
      <w:r w:rsidRPr="00B47E46">
        <w:rPr>
          <w:rFonts w:ascii="Times New Roman" w:hAnsi="Times New Roman" w:cs="Times New Roman"/>
          <w:sz w:val="28"/>
          <w:szCs w:val="28"/>
          <w:lang w:val="en-US"/>
        </w:rPr>
        <w:t>L</w:t>
      </w:r>
      <w:r w:rsidRPr="00B47E46">
        <w:rPr>
          <w:rFonts w:ascii="Times New Roman" w:hAnsi="Times New Roman" w:cs="Times New Roman"/>
          <w:sz w:val="28"/>
          <w:szCs w:val="28"/>
        </w:rPr>
        <w:t>і</w:t>
      </w:r>
      <w:r w:rsidRPr="00B47E46">
        <w:rPr>
          <w:rFonts w:ascii="Times New Roman" w:hAnsi="Times New Roman" w:cs="Times New Roman"/>
          <w:sz w:val="28"/>
          <w:szCs w:val="28"/>
          <w:lang w:val="en-US"/>
        </w:rPr>
        <w:t>ybov</w:t>
      </w:r>
      <w:r w:rsidRPr="006947C7">
        <w:rPr>
          <w:rFonts w:ascii="Times New Roman" w:hAnsi="Times New Roman" w:cs="Times New Roman"/>
          <w:sz w:val="28"/>
          <w:szCs w:val="28"/>
          <w:lang w:val="en-US"/>
        </w:rPr>
        <w:t xml:space="preserve">, </w:t>
      </w:r>
      <w:r w:rsidRPr="00FA1272">
        <w:rPr>
          <w:rFonts w:ascii="Times New Roman" w:hAnsi="Times New Roman" w:cs="Times New Roman"/>
          <w:sz w:val="28"/>
          <w:szCs w:val="28"/>
          <w:lang w:val="uk-UA"/>
        </w:rPr>
        <w:t>0000-0003-4957-338X</w:t>
      </w:r>
      <w:r w:rsidR="006947C7">
        <w:rPr>
          <w:rFonts w:ascii="Times New Roman" w:hAnsi="Times New Roman" w:cs="Times New Roman"/>
          <w:sz w:val="28"/>
          <w:szCs w:val="28"/>
          <w:lang w:val="uk-UA"/>
        </w:rPr>
        <w:t xml:space="preserve">; </w:t>
      </w:r>
      <w:r w:rsidR="0074602C" w:rsidRPr="006947C7">
        <w:rPr>
          <w:rFonts w:ascii="Times New Roman" w:hAnsi="Times New Roman" w:cs="Times New Roman"/>
          <w:color w:val="4D5156"/>
          <w:sz w:val="28"/>
          <w:szCs w:val="28"/>
          <w:shd w:val="clear" w:color="auto" w:fill="FFFFFF"/>
          <w:lang w:val="en-US"/>
        </w:rPr>
        <w:t> </w:t>
      </w:r>
      <w:r w:rsidR="0074602C" w:rsidRPr="006947C7">
        <w:rPr>
          <w:rStyle w:val="ae"/>
          <w:rFonts w:ascii="Times New Roman" w:hAnsi="Times New Roman" w:cs="Times New Roman"/>
          <w:bCs/>
          <w:i w:val="0"/>
          <w:iCs w:val="0"/>
          <w:color w:val="5F6368"/>
          <w:sz w:val="28"/>
          <w:szCs w:val="28"/>
          <w:shd w:val="clear" w:color="auto" w:fill="FFFFFF"/>
          <w:lang w:val="en-US"/>
        </w:rPr>
        <w:t>Kharlamov</w:t>
      </w:r>
      <w:r w:rsidR="0074602C">
        <w:rPr>
          <w:rStyle w:val="ae"/>
          <w:rFonts w:ascii="Times New Roman" w:hAnsi="Times New Roman" w:cs="Times New Roman"/>
          <w:bCs/>
          <w:i w:val="0"/>
          <w:iCs w:val="0"/>
          <w:color w:val="5F6368"/>
          <w:sz w:val="28"/>
          <w:szCs w:val="28"/>
          <w:shd w:val="clear" w:color="auto" w:fill="FFFFFF"/>
          <w:lang w:val="uk-UA"/>
        </w:rPr>
        <w:t xml:space="preserve"> </w:t>
      </w:r>
      <w:r w:rsidR="0074602C" w:rsidRPr="0074602C">
        <w:rPr>
          <w:rFonts w:ascii="Times New Roman" w:hAnsi="Times New Roman" w:cs="Times New Roman"/>
          <w:color w:val="4D5156"/>
          <w:sz w:val="28"/>
          <w:szCs w:val="28"/>
          <w:shd w:val="clear" w:color="auto" w:fill="FFFFFF"/>
        </w:rPr>
        <w:t>М</w:t>
      </w:r>
      <w:r w:rsidR="0074602C" w:rsidRPr="006947C7">
        <w:rPr>
          <w:rFonts w:ascii="Times New Roman" w:hAnsi="Times New Roman" w:cs="Times New Roman"/>
          <w:color w:val="4D5156"/>
          <w:sz w:val="28"/>
          <w:szCs w:val="28"/>
          <w:shd w:val="clear" w:color="auto" w:fill="FFFFFF"/>
          <w:lang w:val="en-US"/>
        </w:rPr>
        <w:t>ykhailo</w:t>
      </w:r>
      <w:r w:rsidR="0074602C">
        <w:rPr>
          <w:rFonts w:ascii="Times New Roman" w:hAnsi="Times New Roman" w:cs="Times New Roman"/>
          <w:color w:val="4D5156"/>
          <w:sz w:val="28"/>
          <w:szCs w:val="28"/>
          <w:shd w:val="clear" w:color="auto" w:fill="FFFFFF"/>
          <w:lang w:val="uk-UA"/>
        </w:rPr>
        <w:t xml:space="preserve">, </w:t>
      </w:r>
      <w:r w:rsidR="0074602C" w:rsidRPr="00FA1272">
        <w:rPr>
          <w:rFonts w:ascii="Times New Roman" w:hAnsi="Times New Roman" w:cs="Times New Roman"/>
          <w:sz w:val="28"/>
          <w:szCs w:val="28"/>
          <w:lang w:val="uk-UA"/>
        </w:rPr>
        <w:t>0000-0002-5289-0290</w:t>
      </w:r>
      <w:r w:rsidR="006947C7">
        <w:rPr>
          <w:rFonts w:ascii="Times New Roman" w:hAnsi="Times New Roman" w:cs="Times New Roman"/>
          <w:sz w:val="28"/>
          <w:szCs w:val="28"/>
          <w:lang w:val="uk-UA"/>
        </w:rPr>
        <w:t xml:space="preserve">; </w:t>
      </w:r>
      <w:r w:rsidR="00D4381A" w:rsidRPr="00D4381A">
        <w:rPr>
          <w:rFonts w:ascii="Times New Roman" w:hAnsi="Times New Roman" w:cs="Times New Roman"/>
          <w:sz w:val="28"/>
          <w:szCs w:val="28"/>
          <w:lang w:val="en-US"/>
        </w:rPr>
        <w:t>Gontarenko</w:t>
      </w:r>
      <w:r w:rsidR="00D4381A" w:rsidRPr="00D4381A">
        <w:rPr>
          <w:rFonts w:ascii="Times New Roman" w:hAnsi="Times New Roman" w:cs="Times New Roman"/>
          <w:sz w:val="28"/>
          <w:szCs w:val="28"/>
          <w:lang w:val="uk-UA"/>
        </w:rPr>
        <w:t xml:space="preserve"> </w:t>
      </w:r>
      <w:r w:rsidR="00D4381A" w:rsidRPr="00D4381A">
        <w:rPr>
          <w:rFonts w:ascii="Times New Roman" w:hAnsi="Times New Roman" w:cs="Times New Roman"/>
          <w:sz w:val="28"/>
          <w:szCs w:val="28"/>
          <w:lang w:val="en-US"/>
        </w:rPr>
        <w:t>Liydmila</w:t>
      </w:r>
      <w:r w:rsidR="00D4381A">
        <w:rPr>
          <w:rFonts w:ascii="Times New Roman" w:hAnsi="Times New Roman" w:cs="Times New Roman"/>
          <w:sz w:val="28"/>
          <w:szCs w:val="28"/>
          <w:lang w:val="uk-UA"/>
        </w:rPr>
        <w:t xml:space="preserve">, </w:t>
      </w:r>
      <w:r w:rsidR="00D4381A" w:rsidRPr="00D4381A">
        <w:rPr>
          <w:rFonts w:ascii="Times New Roman" w:hAnsi="Times New Roman" w:cs="Times New Roman"/>
          <w:sz w:val="28"/>
          <w:szCs w:val="28"/>
          <w:lang w:val="uk-UA"/>
        </w:rPr>
        <w:t>0000-0001-6993-5494</w:t>
      </w:r>
      <w:r w:rsidR="006947C7">
        <w:rPr>
          <w:rFonts w:ascii="Times New Roman" w:hAnsi="Times New Roman" w:cs="Times New Roman"/>
          <w:sz w:val="28"/>
          <w:szCs w:val="28"/>
          <w:lang w:val="uk-UA"/>
        </w:rPr>
        <w:t>.</w:t>
      </w:r>
    </w:p>
    <w:p w:rsidR="006947C7" w:rsidRPr="00121F1C" w:rsidRDefault="006947C7"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b/>
          <w:color w:val="202124"/>
          <w:sz w:val="28"/>
          <w:szCs w:val="28"/>
          <w:lang w:val="en-US"/>
        </w:rPr>
        <w:t>Abstract</w:t>
      </w:r>
      <w:r w:rsidRPr="00121F1C">
        <w:rPr>
          <w:rStyle w:val="y2iqfc"/>
          <w:rFonts w:ascii="Times New Roman" w:hAnsi="Times New Roman" w:cs="Times New Roman"/>
          <w:color w:val="202124"/>
          <w:sz w:val="28"/>
          <w:szCs w:val="28"/>
          <w:lang w:val="en-US"/>
        </w:rPr>
        <w:t xml:space="preserve">. The trends of socialization of society as well as the peculiarities of the Ukrainian situation, namely: the general socio-political crisis in the country </w:t>
      </w:r>
      <w:r w:rsidRPr="00121F1C">
        <w:rPr>
          <w:rStyle w:val="y2iqfc"/>
          <w:rFonts w:ascii="Times New Roman" w:hAnsi="Times New Roman" w:cs="Times New Roman"/>
          <w:color w:val="202124"/>
          <w:sz w:val="28"/>
          <w:szCs w:val="28"/>
          <w:lang w:val="en-US"/>
        </w:rPr>
        <w:lastRenderedPageBreak/>
        <w:t>and, at the same time, the increase in demand for socially responsible behavior among the affected population in Ukraine, determine such an aspect of the formation of business management technologies, which is combined with the functioning of corporate structures and the development of their social fullness.</w:t>
      </w:r>
    </w:p>
    <w:p w:rsidR="00B45923" w:rsidRPr="00121F1C" w:rsidRDefault="00B45923"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color w:val="202124"/>
          <w:sz w:val="28"/>
          <w:szCs w:val="28"/>
          <w:lang w:val="en-US"/>
        </w:rPr>
        <w:t>The problem is determined by the fact that in order to ensure the balancing of the interests of the parties of the social dialogue, socially responsible behavior, it is necessary to spread the ideology and technology of social responsibility, to implement in practice all economic structures, state, business, trade union, the idea of ​​a fair social responsibility, to implement in practice all economic structures, state, business, trade union, the idea of ​​a fair social contract, and not confrontation. This actualizes the development of theories and tools of the enterprise's social responsibility policy.</w:t>
      </w:r>
    </w:p>
    <w:p w:rsidR="00B45923" w:rsidRPr="00121F1C" w:rsidRDefault="00B45923"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color w:val="202124"/>
          <w:sz w:val="28"/>
          <w:szCs w:val="28"/>
          <w:lang w:val="en-US"/>
        </w:rPr>
        <w:t>The purpose of the work is to derive the theoretical provisions of the social responsibility of the state and establish a practical toolkit for their application, analytically using the materials of domestic and foreign publications in the context of social ethics. To achieve the goal, the methodology was used: inductive generalization of data, comparison and analogy, deductive derivation of new knowledge.</w:t>
      </w:r>
    </w:p>
    <w:p w:rsidR="00B45923" w:rsidRPr="00121F1C" w:rsidRDefault="00B45923"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color w:val="202124"/>
          <w:sz w:val="28"/>
          <w:szCs w:val="28"/>
          <w:lang w:val="en-US"/>
        </w:rPr>
        <w:t>The theories of the phenomenon of social responsibility that are acceptable under modern conditions have been established, namely: business professional practices, personnel-technologies (retraining, training), regulation in the field of occupational safety and hygiene (increasing the level of occupational safety), maintaining relations with the community, environmental social responsibility . Proposed tools of their application (grants, scholarships, social investments, charity, sponsorship, local community funds ).</w:t>
      </w:r>
    </w:p>
    <w:p w:rsidR="00B45923" w:rsidRPr="00121F1C" w:rsidRDefault="00B45923"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color w:val="202124"/>
          <w:sz w:val="28"/>
          <w:szCs w:val="28"/>
          <w:lang w:val="en-US"/>
        </w:rPr>
        <w:t>It is shown that social responsibility is a voluntary contribution of a business entity to the development of society in the economic, social, and environmental spheres; the company's obligations regarding the ethics of subject-object relationships, promoting the sustainable development of business, community and society.</w:t>
      </w:r>
    </w:p>
    <w:p w:rsidR="00B45923" w:rsidRPr="00121F1C" w:rsidRDefault="00B45923" w:rsidP="00FA6811">
      <w:pPr>
        <w:spacing w:after="0" w:line="360" w:lineRule="auto"/>
        <w:ind w:firstLine="709"/>
        <w:jc w:val="both"/>
        <w:rPr>
          <w:rStyle w:val="y2iqfc"/>
          <w:rFonts w:ascii="Times New Roman" w:hAnsi="Times New Roman" w:cs="Times New Roman"/>
          <w:color w:val="202124"/>
          <w:sz w:val="28"/>
          <w:szCs w:val="28"/>
          <w:lang w:val="en-US"/>
        </w:rPr>
      </w:pPr>
      <w:r w:rsidRPr="00121F1C">
        <w:rPr>
          <w:rStyle w:val="y2iqfc"/>
          <w:rFonts w:ascii="Times New Roman" w:hAnsi="Times New Roman" w:cs="Times New Roman"/>
          <w:b/>
          <w:color w:val="202124"/>
          <w:sz w:val="28"/>
          <w:szCs w:val="28"/>
          <w:lang w:val="en-US"/>
        </w:rPr>
        <w:lastRenderedPageBreak/>
        <w:t>Keywords</w:t>
      </w:r>
      <w:r w:rsidRPr="00121F1C">
        <w:rPr>
          <w:rStyle w:val="y2iqfc"/>
          <w:rFonts w:ascii="Times New Roman" w:hAnsi="Times New Roman" w:cs="Times New Roman"/>
          <w:color w:val="202124"/>
          <w:sz w:val="28"/>
          <w:szCs w:val="28"/>
          <w:lang w:val="en-US"/>
        </w:rPr>
        <w:t>: social responsibility, theory, tool, stakeholders, investment, charity, patronage.</w:t>
      </w:r>
    </w:p>
    <w:p w:rsidR="00E90ECA" w:rsidRDefault="00E90ECA" w:rsidP="00FA6811">
      <w:pPr>
        <w:spacing w:after="0" w:line="360" w:lineRule="auto"/>
        <w:ind w:firstLine="709"/>
        <w:jc w:val="both"/>
        <w:rPr>
          <w:rStyle w:val="y2iqfc"/>
          <w:rFonts w:ascii="Times New Roman" w:hAnsi="Times New Roman" w:cs="Times New Roman"/>
          <w:color w:val="202124"/>
          <w:sz w:val="28"/>
          <w:szCs w:val="28"/>
          <w:lang w:val="uk-UA"/>
        </w:rPr>
      </w:pPr>
    </w:p>
    <w:p w:rsidR="00E90ECA" w:rsidRDefault="00E90ECA" w:rsidP="00FA6811">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 xml:space="preserve">Юрченко Любов Іванівна, </w:t>
      </w:r>
      <w:r w:rsidR="0080278F">
        <w:rPr>
          <w:rStyle w:val="y2iqfc"/>
          <w:rFonts w:ascii="Times New Roman" w:hAnsi="Times New Roman" w:cs="Times New Roman"/>
          <w:color w:val="202124"/>
          <w:sz w:val="28"/>
          <w:szCs w:val="28"/>
          <w:lang w:val="uk-UA"/>
        </w:rPr>
        <w:t>професор</w:t>
      </w:r>
      <w:r>
        <w:rPr>
          <w:rStyle w:val="y2iqfc"/>
          <w:rFonts w:ascii="Times New Roman" w:hAnsi="Times New Roman" w:cs="Times New Roman"/>
          <w:color w:val="202124"/>
          <w:sz w:val="28"/>
          <w:szCs w:val="28"/>
          <w:lang w:val="uk-UA"/>
        </w:rPr>
        <w:t xml:space="preserve"> кафедри соціальних та гуманітарних дисциплін, Національний університет цивільного захисту України; доктор філософських наук, професор.</w:t>
      </w:r>
    </w:p>
    <w:p w:rsidR="0080278F" w:rsidRPr="0080278F" w:rsidRDefault="0080278F" w:rsidP="00FA6811">
      <w:pPr>
        <w:spacing w:after="0" w:line="360" w:lineRule="auto"/>
        <w:ind w:firstLine="709"/>
        <w:jc w:val="both"/>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Yurchenko Liubov, </w:t>
      </w:r>
      <w:r w:rsidRPr="0080278F">
        <w:rPr>
          <w:rFonts w:ascii="Times New Roman" w:eastAsia="Times New Roman" w:hAnsi="Times New Roman" w:cs="Times New Roman"/>
          <w:sz w:val="28"/>
          <w:szCs w:val="28"/>
          <w:lang w:val="uk-UA" w:eastAsia="uk-UA"/>
        </w:rPr>
        <w:t>professor</w:t>
      </w:r>
      <w:r w:rsidRPr="0080278F">
        <w:rPr>
          <w:rFonts w:ascii="Times New Roman" w:eastAsia="Times New Roman" w:hAnsi="Times New Roman" w:cs="Times New Roman"/>
          <w:b/>
          <w:bCs/>
          <w:sz w:val="28"/>
          <w:szCs w:val="28"/>
          <w:lang w:val="uk-UA" w:eastAsia="uk-UA"/>
        </w:rPr>
        <w:t> </w:t>
      </w:r>
      <w:r w:rsidRPr="0080278F">
        <w:rPr>
          <w:rFonts w:ascii="Times New Roman" w:eastAsia="Times New Roman" w:hAnsi="Times New Roman" w:cs="Times New Roman"/>
          <w:spacing w:val="9"/>
          <w:sz w:val="28"/>
          <w:szCs w:val="28"/>
          <w:lang w:val="uk-UA" w:eastAsia="uk-UA"/>
        </w:rPr>
        <w:t xml:space="preserve"> </w:t>
      </w:r>
      <w:r w:rsidRPr="0080278F">
        <w:rPr>
          <w:rFonts w:ascii="Times New Roman" w:eastAsia="Times New Roman" w:hAnsi="Times New Roman" w:cs="Times New Roman"/>
          <w:spacing w:val="9"/>
          <w:sz w:val="28"/>
          <w:szCs w:val="28"/>
          <w:lang w:val="en-US" w:eastAsia="uk-UA"/>
        </w:rPr>
        <w:t xml:space="preserve">of </w:t>
      </w:r>
      <w:r w:rsidRPr="0080278F">
        <w:rPr>
          <w:rFonts w:ascii="Times New Roman" w:eastAsia="Times New Roman" w:hAnsi="Times New Roman" w:cs="Times New Roman"/>
          <w:spacing w:val="9"/>
          <w:sz w:val="28"/>
          <w:szCs w:val="28"/>
          <w:lang w:val="uk-UA" w:eastAsia="uk-UA"/>
        </w:rPr>
        <w:t xml:space="preserve">Department of Social and Humanitarian Disciplines, </w:t>
      </w:r>
      <w:r w:rsidRPr="0080278F">
        <w:rPr>
          <w:rFonts w:ascii="Times New Roman" w:hAnsi="Times New Roman" w:cs="Times New Roman"/>
          <w:sz w:val="28"/>
          <w:szCs w:val="28"/>
          <w:shd w:val="clear" w:color="auto" w:fill="FFFFFF"/>
          <w:lang w:val="en-US"/>
        </w:rPr>
        <w:t>National University of Civil Defence of Ukraine</w:t>
      </w:r>
      <w:r w:rsidRPr="0080278F">
        <w:rPr>
          <w:rFonts w:ascii="Times New Roman" w:hAnsi="Times New Roman" w:cs="Times New Roman"/>
          <w:sz w:val="28"/>
          <w:szCs w:val="28"/>
          <w:shd w:val="clear" w:color="auto" w:fill="FFFFFF"/>
          <w:lang w:val="uk-UA"/>
        </w:rPr>
        <w:t xml:space="preserve">, </w:t>
      </w:r>
      <w:r w:rsidRPr="0080278F">
        <w:rPr>
          <w:rFonts w:ascii="Times New Roman" w:eastAsia="Times New Roman" w:hAnsi="Times New Roman" w:cs="Times New Roman"/>
          <w:sz w:val="28"/>
          <w:szCs w:val="28"/>
          <w:lang w:val="uk-UA" w:eastAsia="uk-UA"/>
        </w:rPr>
        <w:t xml:space="preserve">Doctor of phylosophy, </w:t>
      </w:r>
      <w:r w:rsidRPr="0080278F">
        <w:rPr>
          <w:rFonts w:ascii="Times New Roman" w:hAnsi="Times New Roman" w:cs="Times New Roman"/>
          <w:sz w:val="28"/>
          <w:szCs w:val="28"/>
          <w:lang w:val="uk-UA" w:eastAsia="uk-UA"/>
        </w:rPr>
        <w:t>professor</w:t>
      </w:r>
      <w:r w:rsidRPr="00A21EE6">
        <w:rPr>
          <w:b/>
          <w:bCs/>
          <w:sz w:val="24"/>
          <w:szCs w:val="24"/>
          <w:lang w:val="uk-UA" w:eastAsia="uk-UA"/>
        </w:rPr>
        <w:t> </w:t>
      </w:r>
      <w:r>
        <w:rPr>
          <w:b/>
          <w:bCs/>
          <w:sz w:val="24"/>
          <w:szCs w:val="24"/>
          <w:lang w:val="uk-UA" w:eastAsia="uk-UA"/>
        </w:rPr>
        <w:t>.</w:t>
      </w:r>
      <w:r w:rsidRPr="0080278F">
        <w:rPr>
          <w:sz w:val="24"/>
          <w:szCs w:val="24"/>
          <w:shd w:val="clear" w:color="auto" w:fill="FFFFFF"/>
          <w:lang w:val="en-US"/>
        </w:rPr>
        <w:t> </w:t>
      </w:r>
    </w:p>
    <w:p w:rsidR="00DB6CD1" w:rsidRDefault="00DB6CD1" w:rsidP="00FA6811">
      <w:pPr>
        <w:spacing w:after="0" w:line="360" w:lineRule="auto"/>
        <w:ind w:firstLine="709"/>
        <w:jc w:val="both"/>
        <w:rPr>
          <w:rStyle w:val="y2iqfc"/>
          <w:rFonts w:ascii="Times New Roman" w:hAnsi="Times New Roman" w:cs="Times New Roman"/>
          <w:color w:val="202124"/>
          <w:sz w:val="28"/>
          <w:szCs w:val="28"/>
          <w:lang w:val="uk-UA"/>
        </w:rPr>
      </w:pPr>
    </w:p>
    <w:p w:rsidR="00DB6CD1" w:rsidRDefault="00DB6CD1" w:rsidP="00DB6CD1">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Харламов Михайло Іванович, завідувач кафедри соціальних та гуманітарних дисциплін, Національний університет цивільного захисту України; доктор історичних наук, професор.</w:t>
      </w:r>
    </w:p>
    <w:p w:rsidR="00391423" w:rsidRPr="00602952" w:rsidRDefault="00602952" w:rsidP="00602952">
      <w:pPr>
        <w:pStyle w:val="HTML"/>
        <w:shd w:val="clear" w:color="auto" w:fill="F8F9FA"/>
        <w:spacing w:line="360" w:lineRule="auto"/>
        <w:jc w:val="both"/>
        <w:rPr>
          <w:rStyle w:val="y2iqfc"/>
          <w:rFonts w:ascii="inherit" w:hAnsi="inherit"/>
          <w:color w:val="202124"/>
          <w:sz w:val="19"/>
          <w:szCs w:val="19"/>
          <w:lang w:val="en-US"/>
        </w:rPr>
      </w:pPr>
      <w:r>
        <w:rPr>
          <w:rStyle w:val="ae"/>
          <w:rFonts w:ascii="Times New Roman" w:hAnsi="Times New Roman" w:cs="Times New Roman"/>
          <w:bCs/>
          <w:i w:val="0"/>
          <w:iCs w:val="0"/>
          <w:color w:val="5F6368"/>
          <w:sz w:val="28"/>
          <w:szCs w:val="28"/>
          <w:shd w:val="clear" w:color="auto" w:fill="FFFFFF"/>
          <w:lang w:val="uk-UA"/>
        </w:rPr>
        <w:tab/>
      </w:r>
      <w:r w:rsidR="00391423" w:rsidRPr="006947C7">
        <w:rPr>
          <w:rStyle w:val="ae"/>
          <w:rFonts w:ascii="Times New Roman" w:hAnsi="Times New Roman" w:cs="Times New Roman"/>
          <w:bCs/>
          <w:i w:val="0"/>
          <w:iCs w:val="0"/>
          <w:color w:val="5F6368"/>
          <w:sz w:val="28"/>
          <w:szCs w:val="28"/>
          <w:shd w:val="clear" w:color="auto" w:fill="FFFFFF"/>
          <w:lang w:val="en-US"/>
        </w:rPr>
        <w:t>Kharlamov</w:t>
      </w:r>
      <w:r w:rsidR="00391423">
        <w:rPr>
          <w:rStyle w:val="ae"/>
          <w:rFonts w:ascii="Times New Roman" w:hAnsi="Times New Roman" w:cs="Times New Roman"/>
          <w:bCs/>
          <w:i w:val="0"/>
          <w:iCs w:val="0"/>
          <w:color w:val="5F6368"/>
          <w:sz w:val="28"/>
          <w:szCs w:val="28"/>
          <w:shd w:val="clear" w:color="auto" w:fill="FFFFFF"/>
          <w:lang w:val="uk-UA"/>
        </w:rPr>
        <w:t xml:space="preserve"> </w:t>
      </w:r>
      <w:r w:rsidR="00391423" w:rsidRPr="0074602C">
        <w:rPr>
          <w:rFonts w:ascii="Times New Roman" w:hAnsi="Times New Roman" w:cs="Times New Roman"/>
          <w:color w:val="4D5156"/>
          <w:sz w:val="28"/>
          <w:szCs w:val="28"/>
          <w:shd w:val="clear" w:color="auto" w:fill="FFFFFF"/>
        </w:rPr>
        <w:t>М</w:t>
      </w:r>
      <w:r w:rsidR="00391423" w:rsidRPr="006947C7">
        <w:rPr>
          <w:rFonts w:ascii="Times New Roman" w:hAnsi="Times New Roman" w:cs="Times New Roman"/>
          <w:color w:val="4D5156"/>
          <w:sz w:val="28"/>
          <w:szCs w:val="28"/>
          <w:shd w:val="clear" w:color="auto" w:fill="FFFFFF"/>
          <w:lang w:val="en-US"/>
        </w:rPr>
        <w:t>ykhailo</w:t>
      </w:r>
      <w:r w:rsidR="00391423">
        <w:rPr>
          <w:rFonts w:ascii="Times New Roman" w:hAnsi="Times New Roman" w:cs="Times New Roman"/>
          <w:color w:val="4D5156"/>
          <w:sz w:val="28"/>
          <w:szCs w:val="28"/>
          <w:shd w:val="clear" w:color="auto" w:fill="FFFFFF"/>
          <w:lang w:val="uk-UA"/>
        </w:rPr>
        <w:t xml:space="preserve">, </w:t>
      </w:r>
      <w:r w:rsidR="00391423" w:rsidRPr="00391423">
        <w:rPr>
          <w:rFonts w:ascii="Times New Roman" w:hAnsi="Times New Roman" w:cs="Times New Roman"/>
          <w:color w:val="4D5156"/>
          <w:sz w:val="28"/>
          <w:szCs w:val="28"/>
          <w:shd w:val="clear" w:color="auto" w:fill="FFFFFF"/>
          <w:lang w:val="en-US"/>
        </w:rPr>
        <w:t>H</w:t>
      </w:r>
      <w:r w:rsidR="00391423" w:rsidRPr="00121F1C">
        <w:rPr>
          <w:rStyle w:val="y2iqfc"/>
          <w:rFonts w:ascii="Times New Roman" w:hAnsi="Times New Roman" w:cs="Times New Roman"/>
          <w:color w:val="202124"/>
          <w:sz w:val="28"/>
          <w:szCs w:val="28"/>
          <w:lang w:val="en-US"/>
        </w:rPr>
        <w:t>ead of Department of Social and Humanitarian Disciplines</w:t>
      </w:r>
      <w:r>
        <w:rPr>
          <w:rStyle w:val="y2iqfc"/>
          <w:rFonts w:ascii="Times New Roman" w:hAnsi="Times New Roman" w:cs="Times New Roman"/>
          <w:color w:val="202124"/>
          <w:sz w:val="28"/>
          <w:szCs w:val="28"/>
          <w:lang w:val="uk-UA"/>
        </w:rPr>
        <w:t xml:space="preserve">, </w:t>
      </w:r>
      <w:r w:rsidR="00391423" w:rsidRPr="0080278F">
        <w:rPr>
          <w:rFonts w:ascii="Times New Roman" w:hAnsi="Times New Roman" w:cs="Times New Roman"/>
          <w:sz w:val="28"/>
          <w:szCs w:val="28"/>
          <w:shd w:val="clear" w:color="auto" w:fill="FFFFFF"/>
          <w:lang w:val="en-US"/>
        </w:rPr>
        <w:t>National University of Civil Defence of Ukraine</w:t>
      </w:r>
      <w:r w:rsidR="00391423" w:rsidRPr="0080278F">
        <w:rPr>
          <w:rFonts w:ascii="Times New Roman" w:hAnsi="Times New Roman" w:cs="Times New Roman"/>
          <w:sz w:val="28"/>
          <w:szCs w:val="28"/>
          <w:shd w:val="clear" w:color="auto" w:fill="FFFFFF"/>
          <w:lang w:val="uk-UA"/>
        </w:rPr>
        <w:t xml:space="preserve">, </w:t>
      </w:r>
      <w:r w:rsidR="00391423" w:rsidRPr="0080278F">
        <w:rPr>
          <w:rFonts w:ascii="Times New Roman" w:hAnsi="Times New Roman" w:cs="Times New Roman"/>
          <w:sz w:val="28"/>
          <w:szCs w:val="28"/>
          <w:lang w:val="uk-UA" w:eastAsia="uk-UA"/>
        </w:rPr>
        <w:t xml:space="preserve">Doctor of </w:t>
      </w:r>
      <w:r w:rsidRPr="00121F1C">
        <w:rPr>
          <w:rStyle w:val="y2iqfc"/>
          <w:rFonts w:ascii="Times New Roman" w:hAnsi="Times New Roman" w:cs="Times New Roman"/>
          <w:color w:val="202124"/>
          <w:sz w:val="28"/>
          <w:szCs w:val="28"/>
          <w:lang w:val="en-US"/>
        </w:rPr>
        <w:t>historical sciences</w:t>
      </w:r>
      <w:r w:rsidR="00391423" w:rsidRPr="0080278F">
        <w:rPr>
          <w:rFonts w:ascii="Times New Roman" w:hAnsi="Times New Roman" w:cs="Times New Roman"/>
          <w:sz w:val="28"/>
          <w:szCs w:val="28"/>
          <w:lang w:val="uk-UA" w:eastAsia="uk-UA"/>
        </w:rPr>
        <w:t>, professor</w:t>
      </w:r>
      <w:r w:rsidR="00391423" w:rsidRPr="00A21EE6">
        <w:rPr>
          <w:b/>
          <w:bCs/>
          <w:sz w:val="24"/>
          <w:szCs w:val="24"/>
          <w:lang w:val="uk-UA" w:eastAsia="uk-UA"/>
        </w:rPr>
        <w:t> </w:t>
      </w:r>
      <w:r w:rsidR="00391423">
        <w:rPr>
          <w:b/>
          <w:bCs/>
          <w:sz w:val="24"/>
          <w:szCs w:val="24"/>
          <w:lang w:val="uk-UA" w:eastAsia="uk-UA"/>
        </w:rPr>
        <w:t>.</w:t>
      </w:r>
      <w:r w:rsidR="00391423" w:rsidRPr="0080278F">
        <w:rPr>
          <w:sz w:val="24"/>
          <w:szCs w:val="24"/>
          <w:shd w:val="clear" w:color="auto" w:fill="FFFFFF"/>
          <w:lang w:val="en-US"/>
        </w:rPr>
        <w:t> </w:t>
      </w:r>
    </w:p>
    <w:p w:rsidR="00391423" w:rsidRPr="00391423" w:rsidRDefault="00391423" w:rsidP="00391423">
      <w:pPr>
        <w:spacing w:after="0" w:line="360" w:lineRule="auto"/>
        <w:jc w:val="both"/>
        <w:rPr>
          <w:rStyle w:val="y2iqfc"/>
          <w:rFonts w:ascii="Times New Roman" w:hAnsi="Times New Roman" w:cs="Times New Roman"/>
          <w:color w:val="202124"/>
          <w:sz w:val="28"/>
          <w:szCs w:val="28"/>
          <w:lang w:val="en-US"/>
        </w:rPr>
      </w:pPr>
    </w:p>
    <w:p w:rsidR="00DB6CD1" w:rsidRDefault="00DB6CD1" w:rsidP="00DB6CD1">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Гонтаренко Людмида Олекс</w:t>
      </w:r>
      <w:r w:rsidR="005922F9">
        <w:rPr>
          <w:rStyle w:val="y2iqfc"/>
          <w:rFonts w:ascii="Times New Roman" w:hAnsi="Times New Roman" w:cs="Times New Roman"/>
          <w:color w:val="202124"/>
          <w:sz w:val="28"/>
          <w:szCs w:val="28"/>
          <w:lang w:val="uk-UA"/>
        </w:rPr>
        <w:t>андрівна</w:t>
      </w:r>
      <w:r>
        <w:rPr>
          <w:rStyle w:val="y2iqfc"/>
          <w:rFonts w:ascii="Times New Roman" w:hAnsi="Times New Roman" w:cs="Times New Roman"/>
          <w:color w:val="202124"/>
          <w:sz w:val="28"/>
          <w:szCs w:val="28"/>
          <w:lang w:val="uk-UA"/>
        </w:rPr>
        <w:t>, доцент кафедри соціальних та гуманітарних дисциплін, Національний університет цивільного захисту України; кандидат історичних наук, доцент.</w:t>
      </w:r>
    </w:p>
    <w:p w:rsidR="00391423" w:rsidRPr="00391423" w:rsidRDefault="00391423" w:rsidP="00DB6CD1">
      <w:pPr>
        <w:spacing w:after="0" w:line="360" w:lineRule="auto"/>
        <w:ind w:firstLine="709"/>
        <w:jc w:val="both"/>
        <w:rPr>
          <w:rStyle w:val="y2iqfc"/>
          <w:rFonts w:ascii="Times New Roman" w:hAnsi="Times New Roman" w:cs="Times New Roman"/>
          <w:color w:val="202124"/>
          <w:sz w:val="28"/>
          <w:szCs w:val="28"/>
          <w:lang w:val="uk-UA"/>
        </w:rPr>
      </w:pPr>
      <w:r w:rsidRPr="00D4381A">
        <w:rPr>
          <w:rFonts w:ascii="Times New Roman" w:hAnsi="Times New Roman" w:cs="Times New Roman"/>
          <w:sz w:val="28"/>
          <w:szCs w:val="28"/>
          <w:lang w:val="en-US"/>
        </w:rPr>
        <w:t>Gontarenko</w:t>
      </w:r>
      <w:r w:rsidRPr="00D4381A">
        <w:rPr>
          <w:rFonts w:ascii="Times New Roman" w:hAnsi="Times New Roman" w:cs="Times New Roman"/>
          <w:sz w:val="28"/>
          <w:szCs w:val="28"/>
          <w:lang w:val="uk-UA"/>
        </w:rPr>
        <w:t xml:space="preserve"> </w:t>
      </w:r>
      <w:r w:rsidRPr="00D4381A">
        <w:rPr>
          <w:rFonts w:ascii="Times New Roman" w:hAnsi="Times New Roman" w:cs="Times New Roman"/>
          <w:sz w:val="28"/>
          <w:szCs w:val="28"/>
          <w:lang w:val="en-US"/>
        </w:rPr>
        <w:t>Liydmila</w:t>
      </w:r>
      <w:r>
        <w:rPr>
          <w:rFonts w:ascii="Times New Roman" w:hAnsi="Times New Roman" w:cs="Times New Roman"/>
          <w:sz w:val="28"/>
          <w:szCs w:val="28"/>
          <w:lang w:val="uk-UA"/>
        </w:rPr>
        <w:t xml:space="preserve">, </w:t>
      </w:r>
      <w:r w:rsidRPr="00391423">
        <w:rPr>
          <w:rFonts w:ascii="Times New Roman" w:eastAsia="Times New Roman" w:hAnsi="Times New Roman" w:cs="Times New Roman"/>
          <w:sz w:val="28"/>
          <w:szCs w:val="28"/>
          <w:lang w:val="uk-UA" w:eastAsia="uk-UA"/>
        </w:rPr>
        <w:t>Associate professor</w:t>
      </w:r>
      <w:r w:rsidRPr="00391423">
        <w:rPr>
          <w:rFonts w:ascii="Times New Roman" w:eastAsia="Times New Roman" w:hAnsi="Times New Roman" w:cs="Times New Roman"/>
          <w:b/>
          <w:bCs/>
          <w:sz w:val="28"/>
          <w:szCs w:val="28"/>
          <w:lang w:val="uk-UA" w:eastAsia="uk-UA"/>
        </w:rPr>
        <w:t> </w:t>
      </w:r>
      <w:r w:rsidRPr="00391423">
        <w:rPr>
          <w:rFonts w:ascii="Times New Roman" w:eastAsia="Times New Roman" w:hAnsi="Times New Roman" w:cs="Times New Roman"/>
          <w:spacing w:val="9"/>
          <w:sz w:val="28"/>
          <w:szCs w:val="28"/>
          <w:lang w:val="uk-UA" w:eastAsia="uk-UA"/>
        </w:rPr>
        <w:t xml:space="preserve"> </w:t>
      </w:r>
      <w:r w:rsidRPr="00391423">
        <w:rPr>
          <w:rFonts w:ascii="Times New Roman" w:eastAsia="Times New Roman" w:hAnsi="Times New Roman" w:cs="Times New Roman"/>
          <w:spacing w:val="9"/>
          <w:sz w:val="28"/>
          <w:szCs w:val="28"/>
          <w:lang w:val="en-US" w:eastAsia="uk-UA"/>
        </w:rPr>
        <w:t xml:space="preserve">of </w:t>
      </w:r>
      <w:r w:rsidRPr="00391423">
        <w:rPr>
          <w:rFonts w:ascii="Times New Roman" w:eastAsia="Times New Roman" w:hAnsi="Times New Roman" w:cs="Times New Roman"/>
          <w:spacing w:val="9"/>
          <w:sz w:val="28"/>
          <w:szCs w:val="28"/>
          <w:lang w:val="uk-UA" w:eastAsia="uk-UA"/>
        </w:rPr>
        <w:t xml:space="preserve">Department of Social and Humanitarian Disciplines, </w:t>
      </w:r>
      <w:r w:rsidRPr="00391423">
        <w:rPr>
          <w:rFonts w:ascii="Times New Roman" w:eastAsia="Times New Roman" w:hAnsi="Times New Roman" w:cs="Times New Roman"/>
          <w:sz w:val="28"/>
          <w:szCs w:val="28"/>
          <w:lang w:val="uk-UA" w:eastAsia="uk-UA"/>
        </w:rPr>
        <w:t xml:space="preserve">Ph.D. (psychological sciences), </w:t>
      </w:r>
      <w:r w:rsidRPr="00391423">
        <w:rPr>
          <w:rFonts w:ascii="Times New Roman" w:hAnsi="Times New Roman" w:cs="Times New Roman"/>
          <w:sz w:val="28"/>
          <w:szCs w:val="28"/>
          <w:lang w:val="uk-UA" w:eastAsia="uk-UA"/>
        </w:rPr>
        <w:t>Associate professor</w:t>
      </w:r>
      <w:r w:rsidRPr="00391423">
        <w:rPr>
          <w:rFonts w:ascii="Times New Roman" w:hAnsi="Times New Roman" w:cs="Times New Roman"/>
          <w:b/>
          <w:bCs/>
          <w:sz w:val="28"/>
          <w:szCs w:val="28"/>
          <w:lang w:val="uk-UA" w:eastAsia="uk-UA"/>
        </w:rPr>
        <w:t> .</w:t>
      </w:r>
    </w:p>
    <w:p w:rsidR="00DB6CD1" w:rsidRDefault="00DB6CD1" w:rsidP="00DB6CD1">
      <w:pPr>
        <w:spacing w:after="0" w:line="360" w:lineRule="auto"/>
        <w:ind w:firstLine="709"/>
        <w:jc w:val="both"/>
        <w:rPr>
          <w:rStyle w:val="y2iqfc"/>
          <w:rFonts w:ascii="Times New Roman" w:hAnsi="Times New Roman" w:cs="Times New Roman"/>
          <w:color w:val="202124"/>
          <w:sz w:val="28"/>
          <w:szCs w:val="28"/>
          <w:lang w:val="uk-UA"/>
        </w:rPr>
      </w:pPr>
    </w:p>
    <w:p w:rsidR="00DB6CD1" w:rsidRPr="00E90ECA" w:rsidRDefault="00DB6CD1" w:rsidP="00FA6811">
      <w:pPr>
        <w:spacing w:after="0" w:line="360" w:lineRule="auto"/>
        <w:ind w:firstLine="709"/>
        <w:jc w:val="both"/>
        <w:rPr>
          <w:rStyle w:val="y2iqfc"/>
          <w:rFonts w:ascii="Times New Roman" w:hAnsi="Times New Roman" w:cs="Times New Roman"/>
          <w:color w:val="202124"/>
          <w:sz w:val="28"/>
          <w:szCs w:val="28"/>
          <w:lang w:val="uk-UA"/>
        </w:rPr>
      </w:pPr>
    </w:p>
    <w:p w:rsidR="00E90ECA" w:rsidRPr="00E90ECA" w:rsidRDefault="00E90ECA" w:rsidP="00FA6811">
      <w:pPr>
        <w:spacing w:after="0" w:line="360" w:lineRule="auto"/>
        <w:ind w:firstLine="709"/>
        <w:jc w:val="both"/>
        <w:rPr>
          <w:rStyle w:val="y2iqfc"/>
          <w:rFonts w:ascii="Times New Roman" w:hAnsi="Times New Roman" w:cs="Times New Roman"/>
          <w:color w:val="202124"/>
          <w:sz w:val="28"/>
          <w:szCs w:val="28"/>
          <w:lang w:val="uk-UA"/>
        </w:rPr>
      </w:pPr>
    </w:p>
    <w:p w:rsidR="00B45923" w:rsidRPr="00E90ECA" w:rsidRDefault="00B45923" w:rsidP="00B45923">
      <w:pPr>
        <w:spacing w:before="100" w:beforeAutospacing="1" w:after="100" w:afterAutospacing="1" w:line="240" w:lineRule="auto"/>
        <w:ind w:left="2124" w:hanging="1056"/>
        <w:rPr>
          <w:rStyle w:val="y2iqfc"/>
          <w:rFonts w:ascii="inherit" w:hAnsi="inherit"/>
          <w:color w:val="202124"/>
          <w:sz w:val="19"/>
          <w:szCs w:val="19"/>
          <w:lang w:val="uk-UA"/>
        </w:rPr>
      </w:pPr>
    </w:p>
    <w:p w:rsidR="00B45923" w:rsidRPr="00E90ECA" w:rsidRDefault="00B45923" w:rsidP="00B45923">
      <w:pPr>
        <w:spacing w:before="100" w:beforeAutospacing="1" w:after="100" w:afterAutospacing="1" w:line="240" w:lineRule="auto"/>
        <w:ind w:left="2124" w:hanging="1056"/>
        <w:rPr>
          <w:rFonts w:ascii="Times New Roman" w:hAnsi="Times New Roman" w:cs="Times New Roman"/>
          <w:sz w:val="28"/>
          <w:szCs w:val="28"/>
          <w:lang w:val="uk-UA"/>
        </w:rPr>
      </w:pPr>
    </w:p>
    <w:p w:rsidR="00920010" w:rsidRPr="00E90ECA" w:rsidRDefault="00920010" w:rsidP="00920010">
      <w:pPr>
        <w:pStyle w:val="a3"/>
        <w:spacing w:line="360" w:lineRule="auto"/>
        <w:ind w:left="1068"/>
        <w:jc w:val="both"/>
        <w:rPr>
          <w:rFonts w:ascii="Times New Roman" w:hAnsi="Times New Roman"/>
          <w:sz w:val="28"/>
          <w:szCs w:val="28"/>
        </w:rPr>
      </w:pPr>
    </w:p>
    <w:p w:rsidR="00A817ED" w:rsidRPr="00A817ED" w:rsidRDefault="00A817ED" w:rsidP="00A817ED">
      <w:pPr>
        <w:pStyle w:val="ab"/>
        <w:spacing w:line="360" w:lineRule="auto"/>
        <w:jc w:val="both"/>
        <w:rPr>
          <w:rFonts w:ascii="Times New Roman" w:hAnsi="Times New Roman" w:cs="Times New Roman"/>
          <w:sz w:val="28"/>
          <w:szCs w:val="28"/>
          <w:lang w:val="uk-UA"/>
        </w:rPr>
      </w:pPr>
    </w:p>
    <w:p w:rsidR="00A817ED" w:rsidRPr="00A817ED" w:rsidRDefault="00A817ED" w:rsidP="00A21857">
      <w:pPr>
        <w:pStyle w:val="ab"/>
        <w:spacing w:line="360" w:lineRule="auto"/>
        <w:jc w:val="both"/>
        <w:rPr>
          <w:rFonts w:ascii="Times New Roman" w:hAnsi="Times New Roman" w:cs="Times New Roman"/>
          <w:sz w:val="28"/>
          <w:szCs w:val="28"/>
          <w:lang w:val="uk-UA"/>
        </w:rPr>
      </w:pPr>
    </w:p>
    <w:p w:rsidR="00A817ED" w:rsidRDefault="00A21857" w:rsidP="00A21857">
      <w:pPr>
        <w:pStyle w:val="ab"/>
        <w:spacing w:line="360" w:lineRule="auto"/>
        <w:jc w:val="both"/>
        <w:rPr>
          <w:rFonts w:ascii="Times New Roman" w:hAnsi="Times New Roman" w:cs="Times New Roman"/>
          <w:sz w:val="28"/>
          <w:szCs w:val="28"/>
          <w:lang w:val="uk-UA"/>
        </w:rPr>
      </w:pPr>
      <w:r w:rsidRPr="00A817ED">
        <w:rPr>
          <w:rFonts w:ascii="Times New Roman" w:hAnsi="Times New Roman" w:cs="Times New Roman"/>
          <w:sz w:val="28"/>
          <w:szCs w:val="28"/>
          <w:lang w:val="uk-UA"/>
        </w:rPr>
        <w:tab/>
      </w: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p w:rsidR="00A817ED" w:rsidRDefault="00A817ED" w:rsidP="00A21857">
      <w:pPr>
        <w:pStyle w:val="ab"/>
        <w:spacing w:line="360" w:lineRule="auto"/>
        <w:jc w:val="both"/>
        <w:rPr>
          <w:rFonts w:ascii="Times New Roman" w:hAnsi="Times New Roman" w:cs="Times New Roman"/>
          <w:sz w:val="28"/>
          <w:szCs w:val="28"/>
          <w:lang w:val="uk-UA"/>
        </w:rPr>
      </w:pPr>
    </w:p>
    <w:sectPr w:rsidR="00A817ED" w:rsidSect="00941BB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79" w:rsidRDefault="00845679" w:rsidP="000F7EC8">
      <w:pPr>
        <w:spacing w:after="0" w:line="240" w:lineRule="auto"/>
      </w:pPr>
      <w:r>
        <w:separator/>
      </w:r>
    </w:p>
  </w:endnote>
  <w:endnote w:type="continuationSeparator" w:id="1">
    <w:p w:rsidR="00845679" w:rsidRDefault="00845679" w:rsidP="000F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32" w:rsidRPr="002061DC" w:rsidRDefault="00845679">
    <w:pPr>
      <w:pStyle w:val="a9"/>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79" w:rsidRDefault="00845679" w:rsidP="000F7EC8">
      <w:pPr>
        <w:spacing w:after="0" w:line="240" w:lineRule="auto"/>
      </w:pPr>
      <w:r>
        <w:separator/>
      </w:r>
    </w:p>
  </w:footnote>
  <w:footnote w:type="continuationSeparator" w:id="1">
    <w:p w:rsidR="00845679" w:rsidRDefault="00845679" w:rsidP="000F7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32" w:rsidRPr="002061DC" w:rsidRDefault="00845679">
    <w:pPr>
      <w:pStyle w:val="a7"/>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77D"/>
    <w:multiLevelType w:val="multilevel"/>
    <w:tmpl w:val="EC68173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C4660DB"/>
    <w:multiLevelType w:val="hybridMultilevel"/>
    <w:tmpl w:val="D626069A"/>
    <w:lvl w:ilvl="0" w:tplc="6358B9D6">
      <w:start w:val="3"/>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F24607D"/>
    <w:multiLevelType w:val="hybridMultilevel"/>
    <w:tmpl w:val="40A09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241D4"/>
    <w:multiLevelType w:val="hybridMultilevel"/>
    <w:tmpl w:val="DF64A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753CE"/>
    <w:multiLevelType w:val="multilevel"/>
    <w:tmpl w:val="B4AE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76316"/>
    <w:multiLevelType w:val="hybridMultilevel"/>
    <w:tmpl w:val="E0C45D10"/>
    <w:lvl w:ilvl="0" w:tplc="E5EE7C5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hideSpellingErrors/>
  <w:defaultTabStop w:val="708"/>
  <w:characterSpacingControl w:val="doNotCompress"/>
  <w:footnotePr>
    <w:footnote w:id="0"/>
    <w:footnote w:id="1"/>
  </w:footnotePr>
  <w:endnotePr>
    <w:endnote w:id="0"/>
    <w:endnote w:id="1"/>
  </w:endnotePr>
  <w:compat/>
  <w:rsids>
    <w:rsidRoot w:val="00C1336E"/>
    <w:rsid w:val="00061914"/>
    <w:rsid w:val="00066735"/>
    <w:rsid w:val="00071125"/>
    <w:rsid w:val="000760E0"/>
    <w:rsid w:val="00077748"/>
    <w:rsid w:val="00082B53"/>
    <w:rsid w:val="00094B2F"/>
    <w:rsid w:val="000A7173"/>
    <w:rsid w:val="000B0563"/>
    <w:rsid w:val="000E0296"/>
    <w:rsid w:val="000E0518"/>
    <w:rsid w:val="000E1AC4"/>
    <w:rsid w:val="000E45B8"/>
    <w:rsid w:val="000F7EC8"/>
    <w:rsid w:val="001120C1"/>
    <w:rsid w:val="00121F1C"/>
    <w:rsid w:val="001235EB"/>
    <w:rsid w:val="00152228"/>
    <w:rsid w:val="00155499"/>
    <w:rsid w:val="001A7C3F"/>
    <w:rsid w:val="001C59E1"/>
    <w:rsid w:val="001D10E3"/>
    <w:rsid w:val="001D6355"/>
    <w:rsid w:val="00201603"/>
    <w:rsid w:val="002021E8"/>
    <w:rsid w:val="00203EC6"/>
    <w:rsid w:val="00226CB5"/>
    <w:rsid w:val="002345F6"/>
    <w:rsid w:val="00241B0F"/>
    <w:rsid w:val="002474C9"/>
    <w:rsid w:val="002512FC"/>
    <w:rsid w:val="002774E0"/>
    <w:rsid w:val="00282843"/>
    <w:rsid w:val="00286CCE"/>
    <w:rsid w:val="00292691"/>
    <w:rsid w:val="00294C8B"/>
    <w:rsid w:val="00296FBF"/>
    <w:rsid w:val="002D2668"/>
    <w:rsid w:val="002D50BB"/>
    <w:rsid w:val="002F26F9"/>
    <w:rsid w:val="00302535"/>
    <w:rsid w:val="00310AFF"/>
    <w:rsid w:val="00341A39"/>
    <w:rsid w:val="003615CA"/>
    <w:rsid w:val="00376C3C"/>
    <w:rsid w:val="00384FE6"/>
    <w:rsid w:val="00391423"/>
    <w:rsid w:val="003A086F"/>
    <w:rsid w:val="003A3193"/>
    <w:rsid w:val="003B1C4D"/>
    <w:rsid w:val="003B3DB5"/>
    <w:rsid w:val="003C22E3"/>
    <w:rsid w:val="003D4725"/>
    <w:rsid w:val="00406F55"/>
    <w:rsid w:val="00435AA5"/>
    <w:rsid w:val="00440B37"/>
    <w:rsid w:val="00447EB0"/>
    <w:rsid w:val="00466D39"/>
    <w:rsid w:val="00480658"/>
    <w:rsid w:val="004822AB"/>
    <w:rsid w:val="004867B1"/>
    <w:rsid w:val="00491193"/>
    <w:rsid w:val="00497675"/>
    <w:rsid w:val="004A0329"/>
    <w:rsid w:val="004A16B9"/>
    <w:rsid w:val="004C7E26"/>
    <w:rsid w:val="004E3400"/>
    <w:rsid w:val="004F025E"/>
    <w:rsid w:val="005142D4"/>
    <w:rsid w:val="00525912"/>
    <w:rsid w:val="00532917"/>
    <w:rsid w:val="00537A04"/>
    <w:rsid w:val="0054468C"/>
    <w:rsid w:val="00546FF0"/>
    <w:rsid w:val="00561290"/>
    <w:rsid w:val="0056310A"/>
    <w:rsid w:val="005922F9"/>
    <w:rsid w:val="005975A9"/>
    <w:rsid w:val="005A24B5"/>
    <w:rsid w:val="005C3E89"/>
    <w:rsid w:val="005C5983"/>
    <w:rsid w:val="005C73DD"/>
    <w:rsid w:val="005C7D3F"/>
    <w:rsid w:val="005F6697"/>
    <w:rsid w:val="00602952"/>
    <w:rsid w:val="00611FEF"/>
    <w:rsid w:val="00614176"/>
    <w:rsid w:val="006371C3"/>
    <w:rsid w:val="006630F8"/>
    <w:rsid w:val="00672CF9"/>
    <w:rsid w:val="006760DF"/>
    <w:rsid w:val="0068577A"/>
    <w:rsid w:val="006947C7"/>
    <w:rsid w:val="006A47DC"/>
    <w:rsid w:val="006A5F60"/>
    <w:rsid w:val="006C2297"/>
    <w:rsid w:val="006E601E"/>
    <w:rsid w:val="006F098D"/>
    <w:rsid w:val="006F0BBB"/>
    <w:rsid w:val="0074602C"/>
    <w:rsid w:val="00756395"/>
    <w:rsid w:val="00780526"/>
    <w:rsid w:val="00784AF0"/>
    <w:rsid w:val="0078644D"/>
    <w:rsid w:val="007A3802"/>
    <w:rsid w:val="007C7394"/>
    <w:rsid w:val="007D6514"/>
    <w:rsid w:val="007F255C"/>
    <w:rsid w:val="0080278F"/>
    <w:rsid w:val="00807CED"/>
    <w:rsid w:val="00814D79"/>
    <w:rsid w:val="008430B4"/>
    <w:rsid w:val="00845679"/>
    <w:rsid w:val="00866403"/>
    <w:rsid w:val="00877F7B"/>
    <w:rsid w:val="008842C2"/>
    <w:rsid w:val="00891D5D"/>
    <w:rsid w:val="00897536"/>
    <w:rsid w:val="008C3E63"/>
    <w:rsid w:val="008C6189"/>
    <w:rsid w:val="008E1402"/>
    <w:rsid w:val="008E4A9D"/>
    <w:rsid w:val="0090287E"/>
    <w:rsid w:val="00920010"/>
    <w:rsid w:val="00921BA3"/>
    <w:rsid w:val="0092494C"/>
    <w:rsid w:val="00941BB2"/>
    <w:rsid w:val="0095042E"/>
    <w:rsid w:val="009843ED"/>
    <w:rsid w:val="00992F7C"/>
    <w:rsid w:val="00995754"/>
    <w:rsid w:val="009B5A73"/>
    <w:rsid w:val="009C160C"/>
    <w:rsid w:val="009D5CDD"/>
    <w:rsid w:val="009D6527"/>
    <w:rsid w:val="00A17A6B"/>
    <w:rsid w:val="00A21857"/>
    <w:rsid w:val="00A26F72"/>
    <w:rsid w:val="00A33E42"/>
    <w:rsid w:val="00A33F82"/>
    <w:rsid w:val="00A548EA"/>
    <w:rsid w:val="00A645A6"/>
    <w:rsid w:val="00A74A7C"/>
    <w:rsid w:val="00A817ED"/>
    <w:rsid w:val="00A93C9C"/>
    <w:rsid w:val="00AB7EE8"/>
    <w:rsid w:val="00AC2136"/>
    <w:rsid w:val="00AD1F3A"/>
    <w:rsid w:val="00AD5588"/>
    <w:rsid w:val="00AD6FA9"/>
    <w:rsid w:val="00AE1779"/>
    <w:rsid w:val="00B10EDF"/>
    <w:rsid w:val="00B1206B"/>
    <w:rsid w:val="00B1709F"/>
    <w:rsid w:val="00B23D78"/>
    <w:rsid w:val="00B30775"/>
    <w:rsid w:val="00B43D1A"/>
    <w:rsid w:val="00B44253"/>
    <w:rsid w:val="00B45923"/>
    <w:rsid w:val="00B50527"/>
    <w:rsid w:val="00B53C4C"/>
    <w:rsid w:val="00B75D5B"/>
    <w:rsid w:val="00B83863"/>
    <w:rsid w:val="00B91898"/>
    <w:rsid w:val="00B923E2"/>
    <w:rsid w:val="00BB755B"/>
    <w:rsid w:val="00BC5955"/>
    <w:rsid w:val="00BD1C78"/>
    <w:rsid w:val="00BD3DD1"/>
    <w:rsid w:val="00BE1E96"/>
    <w:rsid w:val="00BE1F9A"/>
    <w:rsid w:val="00BE766A"/>
    <w:rsid w:val="00C00021"/>
    <w:rsid w:val="00C1336E"/>
    <w:rsid w:val="00C13F9F"/>
    <w:rsid w:val="00C17520"/>
    <w:rsid w:val="00C203BF"/>
    <w:rsid w:val="00C22F38"/>
    <w:rsid w:val="00C24FA0"/>
    <w:rsid w:val="00C325FC"/>
    <w:rsid w:val="00C51DF7"/>
    <w:rsid w:val="00C52ED1"/>
    <w:rsid w:val="00C552BC"/>
    <w:rsid w:val="00C55BAC"/>
    <w:rsid w:val="00C613F9"/>
    <w:rsid w:val="00C660BD"/>
    <w:rsid w:val="00C6778A"/>
    <w:rsid w:val="00C70F10"/>
    <w:rsid w:val="00C73046"/>
    <w:rsid w:val="00C7650C"/>
    <w:rsid w:val="00C81638"/>
    <w:rsid w:val="00C852A6"/>
    <w:rsid w:val="00C9652D"/>
    <w:rsid w:val="00CA4FC4"/>
    <w:rsid w:val="00CA5BBD"/>
    <w:rsid w:val="00CD2C6B"/>
    <w:rsid w:val="00CE4464"/>
    <w:rsid w:val="00CF4197"/>
    <w:rsid w:val="00D16740"/>
    <w:rsid w:val="00D30FD5"/>
    <w:rsid w:val="00D36E12"/>
    <w:rsid w:val="00D37871"/>
    <w:rsid w:val="00D4381A"/>
    <w:rsid w:val="00D45D25"/>
    <w:rsid w:val="00D73B42"/>
    <w:rsid w:val="00D807E1"/>
    <w:rsid w:val="00D94704"/>
    <w:rsid w:val="00D973AF"/>
    <w:rsid w:val="00DB608F"/>
    <w:rsid w:val="00DB6CD1"/>
    <w:rsid w:val="00DD161C"/>
    <w:rsid w:val="00DE171F"/>
    <w:rsid w:val="00DF150C"/>
    <w:rsid w:val="00E24F20"/>
    <w:rsid w:val="00E340EB"/>
    <w:rsid w:val="00E34CB0"/>
    <w:rsid w:val="00E433AF"/>
    <w:rsid w:val="00E756C3"/>
    <w:rsid w:val="00E85C25"/>
    <w:rsid w:val="00E90ECA"/>
    <w:rsid w:val="00EA16CE"/>
    <w:rsid w:val="00EB683C"/>
    <w:rsid w:val="00EF13CF"/>
    <w:rsid w:val="00EF41F8"/>
    <w:rsid w:val="00EF5BB0"/>
    <w:rsid w:val="00EF6116"/>
    <w:rsid w:val="00F14AAB"/>
    <w:rsid w:val="00F22488"/>
    <w:rsid w:val="00F26B75"/>
    <w:rsid w:val="00F703A6"/>
    <w:rsid w:val="00F941DC"/>
    <w:rsid w:val="00FA1272"/>
    <w:rsid w:val="00FA22E0"/>
    <w:rsid w:val="00FA35E7"/>
    <w:rsid w:val="00FA4942"/>
    <w:rsid w:val="00FA6811"/>
    <w:rsid w:val="00FB36F6"/>
    <w:rsid w:val="00FB565E"/>
    <w:rsid w:val="00FE231A"/>
    <w:rsid w:val="00FE4A1A"/>
    <w:rsid w:val="00FF4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B2"/>
  </w:style>
  <w:style w:type="paragraph" w:styleId="1">
    <w:name w:val="heading 1"/>
    <w:basedOn w:val="a"/>
    <w:link w:val="10"/>
    <w:uiPriority w:val="9"/>
    <w:qFormat/>
    <w:rsid w:val="008C3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296"/>
    <w:pPr>
      <w:spacing w:after="160" w:line="259" w:lineRule="auto"/>
      <w:ind w:left="720"/>
      <w:contextualSpacing/>
    </w:pPr>
    <w:rPr>
      <w:rFonts w:ascii="Calibri" w:eastAsia="Calibri" w:hAnsi="Calibri" w:cs="Times New Roman"/>
      <w:lang w:val="uk-UA"/>
    </w:rPr>
  </w:style>
  <w:style w:type="paragraph" w:styleId="a4">
    <w:name w:val="Balloon Text"/>
    <w:basedOn w:val="a"/>
    <w:link w:val="a5"/>
    <w:uiPriority w:val="99"/>
    <w:semiHidden/>
    <w:unhideWhenUsed/>
    <w:rsid w:val="00D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7E1"/>
    <w:rPr>
      <w:rFonts w:ascii="Tahoma" w:hAnsi="Tahoma" w:cs="Tahoma"/>
      <w:sz w:val="16"/>
      <w:szCs w:val="16"/>
    </w:rPr>
  </w:style>
  <w:style w:type="paragraph" w:styleId="HTML">
    <w:name w:val="HTML Preformatted"/>
    <w:basedOn w:val="a"/>
    <w:link w:val="HTML0"/>
    <w:uiPriority w:val="99"/>
    <w:unhideWhenUsed/>
    <w:rsid w:val="00AD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D1F3A"/>
    <w:rPr>
      <w:rFonts w:ascii="Courier New" w:eastAsia="Times New Roman" w:hAnsi="Courier New" w:cs="Courier New"/>
      <w:sz w:val="20"/>
      <w:szCs w:val="20"/>
      <w:lang w:eastAsia="ru-RU"/>
    </w:rPr>
  </w:style>
  <w:style w:type="paragraph" w:styleId="a6">
    <w:name w:val="Normal (Web)"/>
    <w:basedOn w:val="a"/>
    <w:uiPriority w:val="99"/>
    <w:semiHidden/>
    <w:rsid w:val="00866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6403"/>
  </w:style>
  <w:style w:type="paragraph" w:styleId="a7">
    <w:name w:val="header"/>
    <w:basedOn w:val="a"/>
    <w:link w:val="a8"/>
    <w:uiPriority w:val="99"/>
    <w:rsid w:val="00866403"/>
    <w:pPr>
      <w:tabs>
        <w:tab w:val="center" w:pos="4677"/>
        <w:tab w:val="right" w:pos="9355"/>
      </w:tabs>
    </w:pPr>
    <w:rPr>
      <w:rFonts w:ascii="Calibri" w:eastAsia="Calibri" w:hAnsi="Calibri" w:cs="Calibri"/>
    </w:rPr>
  </w:style>
  <w:style w:type="character" w:customStyle="1" w:styleId="a8">
    <w:name w:val="Верхний колонтитул Знак"/>
    <w:basedOn w:val="a0"/>
    <w:link w:val="a7"/>
    <w:uiPriority w:val="99"/>
    <w:rsid w:val="00866403"/>
    <w:rPr>
      <w:rFonts w:ascii="Calibri" w:eastAsia="Calibri" w:hAnsi="Calibri" w:cs="Calibri"/>
    </w:rPr>
  </w:style>
  <w:style w:type="paragraph" w:styleId="a9">
    <w:name w:val="footer"/>
    <w:basedOn w:val="a"/>
    <w:link w:val="aa"/>
    <w:uiPriority w:val="99"/>
    <w:rsid w:val="00866403"/>
    <w:pPr>
      <w:tabs>
        <w:tab w:val="center" w:pos="4677"/>
        <w:tab w:val="right" w:pos="9355"/>
      </w:tabs>
    </w:pPr>
    <w:rPr>
      <w:rFonts w:ascii="Calibri" w:eastAsia="Calibri" w:hAnsi="Calibri" w:cs="Calibri"/>
    </w:rPr>
  </w:style>
  <w:style w:type="character" w:customStyle="1" w:styleId="aa">
    <w:name w:val="Нижний колонтитул Знак"/>
    <w:basedOn w:val="a0"/>
    <w:link w:val="a9"/>
    <w:uiPriority w:val="99"/>
    <w:rsid w:val="00866403"/>
    <w:rPr>
      <w:rFonts w:ascii="Calibri" w:eastAsia="Calibri" w:hAnsi="Calibri" w:cs="Calibri"/>
    </w:rPr>
  </w:style>
  <w:style w:type="paragraph" w:styleId="ab">
    <w:name w:val="Plain Text"/>
    <w:basedOn w:val="a"/>
    <w:link w:val="ac"/>
    <w:rsid w:val="00A21857"/>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A21857"/>
    <w:rPr>
      <w:rFonts w:ascii="Courier New" w:eastAsia="Times New Roman" w:hAnsi="Courier New" w:cs="Courier New"/>
      <w:sz w:val="20"/>
      <w:szCs w:val="20"/>
      <w:lang w:eastAsia="ru-RU"/>
    </w:rPr>
  </w:style>
  <w:style w:type="character" w:styleId="ad">
    <w:name w:val="Hyperlink"/>
    <w:uiPriority w:val="99"/>
    <w:unhideWhenUsed/>
    <w:rsid w:val="006F098D"/>
    <w:rPr>
      <w:color w:val="0000FF"/>
      <w:u w:val="single"/>
    </w:rPr>
  </w:style>
  <w:style w:type="character" w:customStyle="1" w:styleId="t">
    <w:name w:val="t"/>
    <w:rsid w:val="006F098D"/>
  </w:style>
  <w:style w:type="character" w:styleId="ae">
    <w:name w:val="Emphasis"/>
    <w:basedOn w:val="a0"/>
    <w:uiPriority w:val="20"/>
    <w:qFormat/>
    <w:rsid w:val="00440B37"/>
    <w:rPr>
      <w:i/>
      <w:iCs/>
    </w:rPr>
  </w:style>
  <w:style w:type="character" w:customStyle="1" w:styleId="10">
    <w:name w:val="Заголовок 1 Знак"/>
    <w:basedOn w:val="a0"/>
    <w:link w:val="1"/>
    <w:uiPriority w:val="9"/>
    <w:rsid w:val="008C3E63"/>
    <w:rPr>
      <w:rFonts w:ascii="Times New Roman" w:eastAsia="Times New Roman" w:hAnsi="Times New Roman" w:cs="Times New Roman"/>
      <w:b/>
      <w:bCs/>
      <w:kern w:val="36"/>
      <w:sz w:val="48"/>
      <w:szCs w:val="48"/>
      <w:lang w:eastAsia="ru-RU"/>
    </w:rPr>
  </w:style>
  <w:style w:type="character" w:customStyle="1" w:styleId="y2iqfc">
    <w:name w:val="y2iqfc"/>
    <w:basedOn w:val="a0"/>
    <w:rsid w:val="00286CCE"/>
  </w:style>
</w:styles>
</file>

<file path=word/webSettings.xml><?xml version="1.0" encoding="utf-8"?>
<w:webSettings xmlns:r="http://schemas.openxmlformats.org/officeDocument/2006/relationships" xmlns:w="http://schemas.openxmlformats.org/wordprocessingml/2006/main">
  <w:divs>
    <w:div w:id="83454479">
      <w:bodyDiv w:val="1"/>
      <w:marLeft w:val="0"/>
      <w:marRight w:val="0"/>
      <w:marTop w:val="0"/>
      <w:marBottom w:val="0"/>
      <w:divBdr>
        <w:top w:val="none" w:sz="0" w:space="0" w:color="auto"/>
        <w:left w:val="none" w:sz="0" w:space="0" w:color="auto"/>
        <w:bottom w:val="none" w:sz="0" w:space="0" w:color="auto"/>
        <w:right w:val="none" w:sz="0" w:space="0" w:color="auto"/>
      </w:divBdr>
    </w:div>
    <w:div w:id="88817992">
      <w:bodyDiv w:val="1"/>
      <w:marLeft w:val="0"/>
      <w:marRight w:val="0"/>
      <w:marTop w:val="0"/>
      <w:marBottom w:val="0"/>
      <w:divBdr>
        <w:top w:val="none" w:sz="0" w:space="0" w:color="auto"/>
        <w:left w:val="none" w:sz="0" w:space="0" w:color="auto"/>
        <w:bottom w:val="none" w:sz="0" w:space="0" w:color="auto"/>
        <w:right w:val="none" w:sz="0" w:space="0" w:color="auto"/>
      </w:divBdr>
    </w:div>
    <w:div w:id="105544225">
      <w:bodyDiv w:val="1"/>
      <w:marLeft w:val="0"/>
      <w:marRight w:val="0"/>
      <w:marTop w:val="0"/>
      <w:marBottom w:val="0"/>
      <w:divBdr>
        <w:top w:val="none" w:sz="0" w:space="0" w:color="auto"/>
        <w:left w:val="none" w:sz="0" w:space="0" w:color="auto"/>
        <w:bottom w:val="none" w:sz="0" w:space="0" w:color="auto"/>
        <w:right w:val="none" w:sz="0" w:space="0" w:color="auto"/>
      </w:divBdr>
    </w:div>
    <w:div w:id="122426517">
      <w:bodyDiv w:val="1"/>
      <w:marLeft w:val="0"/>
      <w:marRight w:val="0"/>
      <w:marTop w:val="0"/>
      <w:marBottom w:val="0"/>
      <w:divBdr>
        <w:top w:val="none" w:sz="0" w:space="0" w:color="auto"/>
        <w:left w:val="none" w:sz="0" w:space="0" w:color="auto"/>
        <w:bottom w:val="none" w:sz="0" w:space="0" w:color="auto"/>
        <w:right w:val="none" w:sz="0" w:space="0" w:color="auto"/>
      </w:divBdr>
    </w:div>
    <w:div w:id="129522574">
      <w:bodyDiv w:val="1"/>
      <w:marLeft w:val="0"/>
      <w:marRight w:val="0"/>
      <w:marTop w:val="0"/>
      <w:marBottom w:val="0"/>
      <w:divBdr>
        <w:top w:val="none" w:sz="0" w:space="0" w:color="auto"/>
        <w:left w:val="none" w:sz="0" w:space="0" w:color="auto"/>
        <w:bottom w:val="none" w:sz="0" w:space="0" w:color="auto"/>
        <w:right w:val="none" w:sz="0" w:space="0" w:color="auto"/>
      </w:divBdr>
    </w:div>
    <w:div w:id="695496644">
      <w:bodyDiv w:val="1"/>
      <w:marLeft w:val="0"/>
      <w:marRight w:val="0"/>
      <w:marTop w:val="0"/>
      <w:marBottom w:val="0"/>
      <w:divBdr>
        <w:top w:val="none" w:sz="0" w:space="0" w:color="auto"/>
        <w:left w:val="none" w:sz="0" w:space="0" w:color="auto"/>
        <w:bottom w:val="none" w:sz="0" w:space="0" w:color="auto"/>
        <w:right w:val="none" w:sz="0" w:space="0" w:color="auto"/>
      </w:divBdr>
    </w:div>
    <w:div w:id="825439180">
      <w:bodyDiv w:val="1"/>
      <w:marLeft w:val="0"/>
      <w:marRight w:val="0"/>
      <w:marTop w:val="0"/>
      <w:marBottom w:val="0"/>
      <w:divBdr>
        <w:top w:val="none" w:sz="0" w:space="0" w:color="auto"/>
        <w:left w:val="none" w:sz="0" w:space="0" w:color="auto"/>
        <w:bottom w:val="none" w:sz="0" w:space="0" w:color="auto"/>
        <w:right w:val="none" w:sz="0" w:space="0" w:color="auto"/>
      </w:divBdr>
    </w:div>
    <w:div w:id="883251181">
      <w:bodyDiv w:val="1"/>
      <w:marLeft w:val="0"/>
      <w:marRight w:val="0"/>
      <w:marTop w:val="0"/>
      <w:marBottom w:val="0"/>
      <w:divBdr>
        <w:top w:val="none" w:sz="0" w:space="0" w:color="auto"/>
        <w:left w:val="none" w:sz="0" w:space="0" w:color="auto"/>
        <w:bottom w:val="none" w:sz="0" w:space="0" w:color="auto"/>
        <w:right w:val="none" w:sz="0" w:space="0" w:color="auto"/>
      </w:divBdr>
    </w:div>
    <w:div w:id="948194493">
      <w:bodyDiv w:val="1"/>
      <w:marLeft w:val="0"/>
      <w:marRight w:val="0"/>
      <w:marTop w:val="0"/>
      <w:marBottom w:val="0"/>
      <w:divBdr>
        <w:top w:val="none" w:sz="0" w:space="0" w:color="auto"/>
        <w:left w:val="none" w:sz="0" w:space="0" w:color="auto"/>
        <w:bottom w:val="none" w:sz="0" w:space="0" w:color="auto"/>
        <w:right w:val="none" w:sz="0" w:space="0" w:color="auto"/>
      </w:divBdr>
    </w:div>
    <w:div w:id="1060716557">
      <w:bodyDiv w:val="1"/>
      <w:marLeft w:val="0"/>
      <w:marRight w:val="0"/>
      <w:marTop w:val="0"/>
      <w:marBottom w:val="0"/>
      <w:divBdr>
        <w:top w:val="none" w:sz="0" w:space="0" w:color="auto"/>
        <w:left w:val="none" w:sz="0" w:space="0" w:color="auto"/>
        <w:bottom w:val="none" w:sz="0" w:space="0" w:color="auto"/>
        <w:right w:val="none" w:sz="0" w:space="0" w:color="auto"/>
      </w:divBdr>
    </w:div>
    <w:div w:id="1167205829">
      <w:bodyDiv w:val="1"/>
      <w:marLeft w:val="0"/>
      <w:marRight w:val="0"/>
      <w:marTop w:val="0"/>
      <w:marBottom w:val="0"/>
      <w:divBdr>
        <w:top w:val="none" w:sz="0" w:space="0" w:color="auto"/>
        <w:left w:val="none" w:sz="0" w:space="0" w:color="auto"/>
        <w:bottom w:val="none" w:sz="0" w:space="0" w:color="auto"/>
        <w:right w:val="none" w:sz="0" w:space="0" w:color="auto"/>
      </w:divBdr>
    </w:div>
    <w:div w:id="1214737674">
      <w:bodyDiv w:val="1"/>
      <w:marLeft w:val="0"/>
      <w:marRight w:val="0"/>
      <w:marTop w:val="0"/>
      <w:marBottom w:val="0"/>
      <w:divBdr>
        <w:top w:val="none" w:sz="0" w:space="0" w:color="auto"/>
        <w:left w:val="none" w:sz="0" w:space="0" w:color="auto"/>
        <w:bottom w:val="none" w:sz="0" w:space="0" w:color="auto"/>
        <w:right w:val="none" w:sz="0" w:space="0" w:color="auto"/>
      </w:divBdr>
    </w:div>
    <w:div w:id="1291473859">
      <w:bodyDiv w:val="1"/>
      <w:marLeft w:val="0"/>
      <w:marRight w:val="0"/>
      <w:marTop w:val="0"/>
      <w:marBottom w:val="0"/>
      <w:divBdr>
        <w:top w:val="none" w:sz="0" w:space="0" w:color="auto"/>
        <w:left w:val="none" w:sz="0" w:space="0" w:color="auto"/>
        <w:bottom w:val="none" w:sz="0" w:space="0" w:color="auto"/>
        <w:right w:val="none" w:sz="0" w:space="0" w:color="auto"/>
      </w:divBdr>
    </w:div>
    <w:div w:id="1362393996">
      <w:bodyDiv w:val="1"/>
      <w:marLeft w:val="0"/>
      <w:marRight w:val="0"/>
      <w:marTop w:val="0"/>
      <w:marBottom w:val="0"/>
      <w:divBdr>
        <w:top w:val="none" w:sz="0" w:space="0" w:color="auto"/>
        <w:left w:val="none" w:sz="0" w:space="0" w:color="auto"/>
        <w:bottom w:val="none" w:sz="0" w:space="0" w:color="auto"/>
        <w:right w:val="none" w:sz="0" w:space="0" w:color="auto"/>
      </w:divBdr>
    </w:div>
    <w:div w:id="1461999582">
      <w:bodyDiv w:val="1"/>
      <w:marLeft w:val="0"/>
      <w:marRight w:val="0"/>
      <w:marTop w:val="0"/>
      <w:marBottom w:val="0"/>
      <w:divBdr>
        <w:top w:val="none" w:sz="0" w:space="0" w:color="auto"/>
        <w:left w:val="none" w:sz="0" w:space="0" w:color="auto"/>
        <w:bottom w:val="none" w:sz="0" w:space="0" w:color="auto"/>
        <w:right w:val="none" w:sz="0" w:space="0" w:color="auto"/>
      </w:divBdr>
    </w:div>
    <w:div w:id="1505051187">
      <w:bodyDiv w:val="1"/>
      <w:marLeft w:val="0"/>
      <w:marRight w:val="0"/>
      <w:marTop w:val="0"/>
      <w:marBottom w:val="0"/>
      <w:divBdr>
        <w:top w:val="none" w:sz="0" w:space="0" w:color="auto"/>
        <w:left w:val="none" w:sz="0" w:space="0" w:color="auto"/>
        <w:bottom w:val="none" w:sz="0" w:space="0" w:color="auto"/>
        <w:right w:val="none" w:sz="0" w:space="0" w:color="auto"/>
      </w:divBdr>
    </w:div>
    <w:div w:id="1700425761">
      <w:bodyDiv w:val="1"/>
      <w:marLeft w:val="0"/>
      <w:marRight w:val="0"/>
      <w:marTop w:val="0"/>
      <w:marBottom w:val="0"/>
      <w:divBdr>
        <w:top w:val="none" w:sz="0" w:space="0" w:color="auto"/>
        <w:left w:val="none" w:sz="0" w:space="0" w:color="auto"/>
        <w:bottom w:val="none" w:sz="0" w:space="0" w:color="auto"/>
        <w:right w:val="none" w:sz="0" w:space="0" w:color="auto"/>
      </w:divBdr>
    </w:div>
    <w:div w:id="1716928576">
      <w:bodyDiv w:val="1"/>
      <w:marLeft w:val="0"/>
      <w:marRight w:val="0"/>
      <w:marTop w:val="0"/>
      <w:marBottom w:val="0"/>
      <w:divBdr>
        <w:top w:val="none" w:sz="0" w:space="0" w:color="auto"/>
        <w:left w:val="none" w:sz="0" w:space="0" w:color="auto"/>
        <w:bottom w:val="none" w:sz="0" w:space="0" w:color="auto"/>
        <w:right w:val="none" w:sz="0" w:space="0" w:color="auto"/>
      </w:divBdr>
    </w:div>
    <w:div w:id="1720010344">
      <w:bodyDiv w:val="1"/>
      <w:marLeft w:val="0"/>
      <w:marRight w:val="0"/>
      <w:marTop w:val="0"/>
      <w:marBottom w:val="0"/>
      <w:divBdr>
        <w:top w:val="none" w:sz="0" w:space="0" w:color="auto"/>
        <w:left w:val="none" w:sz="0" w:space="0" w:color="auto"/>
        <w:bottom w:val="none" w:sz="0" w:space="0" w:color="auto"/>
        <w:right w:val="none" w:sz="0" w:space="0" w:color="auto"/>
      </w:divBdr>
    </w:div>
    <w:div w:id="1869173053">
      <w:bodyDiv w:val="1"/>
      <w:marLeft w:val="0"/>
      <w:marRight w:val="0"/>
      <w:marTop w:val="0"/>
      <w:marBottom w:val="0"/>
      <w:divBdr>
        <w:top w:val="none" w:sz="0" w:space="0" w:color="auto"/>
        <w:left w:val="none" w:sz="0" w:space="0" w:color="auto"/>
        <w:bottom w:val="none" w:sz="0" w:space="0" w:color="auto"/>
        <w:right w:val="none" w:sz="0" w:space="0" w:color="auto"/>
      </w:divBdr>
    </w:div>
    <w:div w:id="1913466579">
      <w:bodyDiv w:val="1"/>
      <w:marLeft w:val="0"/>
      <w:marRight w:val="0"/>
      <w:marTop w:val="0"/>
      <w:marBottom w:val="0"/>
      <w:divBdr>
        <w:top w:val="none" w:sz="0" w:space="0" w:color="auto"/>
        <w:left w:val="none" w:sz="0" w:space="0" w:color="auto"/>
        <w:bottom w:val="none" w:sz="0" w:space="0" w:color="auto"/>
        <w:right w:val="none" w:sz="0" w:space="0" w:color="auto"/>
      </w:divBdr>
    </w:div>
    <w:div w:id="1984113755">
      <w:bodyDiv w:val="1"/>
      <w:marLeft w:val="0"/>
      <w:marRight w:val="0"/>
      <w:marTop w:val="0"/>
      <w:marBottom w:val="0"/>
      <w:divBdr>
        <w:top w:val="none" w:sz="0" w:space="0" w:color="auto"/>
        <w:left w:val="none" w:sz="0" w:space="0" w:color="auto"/>
        <w:bottom w:val="none" w:sz="0" w:space="0" w:color="auto"/>
        <w:right w:val="none" w:sz="0" w:space="0" w:color="auto"/>
      </w:divBdr>
    </w:div>
    <w:div w:id="2011829817">
      <w:bodyDiv w:val="1"/>
      <w:marLeft w:val="0"/>
      <w:marRight w:val="0"/>
      <w:marTop w:val="0"/>
      <w:marBottom w:val="0"/>
      <w:divBdr>
        <w:top w:val="none" w:sz="0" w:space="0" w:color="auto"/>
        <w:left w:val="none" w:sz="0" w:space="0" w:color="auto"/>
        <w:bottom w:val="none" w:sz="0" w:space="0" w:color="auto"/>
        <w:right w:val="none" w:sz="0" w:space="0" w:color="auto"/>
      </w:divBdr>
    </w:div>
    <w:div w:id="20416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CF2B-C798-4DAA-AF3B-3F6B390B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16</Pages>
  <Words>4034</Words>
  <Characters>22996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88</cp:revision>
  <dcterms:created xsi:type="dcterms:W3CDTF">2018-03-25T13:11:00Z</dcterms:created>
  <dcterms:modified xsi:type="dcterms:W3CDTF">2024-10-19T14:23:00Z</dcterms:modified>
</cp:coreProperties>
</file>