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DCD77" w14:textId="3BCD6FA8" w:rsidR="005F6417" w:rsidRDefault="00671CEB" w:rsidP="005F6417">
      <w:pPr>
        <w:autoSpaceDE w:val="0"/>
        <w:autoSpaceDN w:val="0"/>
        <w:adjustRightInd w:val="0"/>
        <w:spacing w:after="0"/>
        <w:ind w:firstLine="709"/>
        <w:jc w:val="center"/>
        <w:rPr>
          <w:i/>
          <w:iCs/>
          <w:sz w:val="24"/>
          <w:szCs w:val="24"/>
          <w:lang w:val="uk-UA"/>
        </w:rPr>
      </w:pPr>
      <w:r>
        <w:rPr>
          <w:i/>
          <w:iCs/>
          <w:sz w:val="24"/>
          <w:szCs w:val="24"/>
          <w:lang w:val="uk-UA"/>
        </w:rPr>
        <w:t xml:space="preserve">Я. В. ЛАВРИК, </w:t>
      </w:r>
      <w:r w:rsidR="005F6417">
        <w:rPr>
          <w:i/>
          <w:iCs/>
          <w:sz w:val="24"/>
          <w:szCs w:val="24"/>
          <w:lang w:val="uk-UA"/>
        </w:rPr>
        <w:t>І. К. ЧОРНОМАЗ к.т.н., доцент</w:t>
      </w:r>
    </w:p>
    <w:p w14:paraId="0D0D91C4" w14:textId="3A134D34" w:rsidR="005F6417" w:rsidRDefault="005F6417" w:rsidP="005F6417">
      <w:pPr>
        <w:spacing w:after="0"/>
        <w:ind w:firstLine="708"/>
        <w:jc w:val="center"/>
        <w:rPr>
          <w:i/>
          <w:iCs/>
          <w:sz w:val="24"/>
          <w:szCs w:val="24"/>
          <w:lang w:val="uk-UA"/>
        </w:rPr>
      </w:pPr>
      <w:r w:rsidRPr="006D675F">
        <w:rPr>
          <w:i/>
          <w:iCs/>
          <w:sz w:val="24"/>
          <w:szCs w:val="24"/>
          <w:lang w:val="uk-UA"/>
        </w:rPr>
        <w:t>Черкаський інститут пожежної безпеки імені Героїв Чорнобиля Національного університету цивільного захисту України</w:t>
      </w:r>
    </w:p>
    <w:p w14:paraId="1185A4B3" w14:textId="4F0C3494" w:rsidR="005F6417" w:rsidRDefault="005F6417" w:rsidP="005F6417">
      <w:pPr>
        <w:spacing w:after="0"/>
        <w:ind w:firstLine="708"/>
        <w:jc w:val="center"/>
        <w:rPr>
          <w:i/>
          <w:iCs/>
          <w:sz w:val="24"/>
          <w:szCs w:val="24"/>
          <w:lang w:val="uk-UA"/>
        </w:rPr>
      </w:pPr>
    </w:p>
    <w:p w14:paraId="2249EB88" w14:textId="3D8F8378" w:rsidR="005F6417" w:rsidRPr="005F6417" w:rsidRDefault="00101E00" w:rsidP="005F6417">
      <w:pPr>
        <w:spacing w:after="0"/>
        <w:jc w:val="center"/>
        <w:rPr>
          <w:b/>
          <w:bCs/>
          <w:sz w:val="24"/>
          <w:szCs w:val="24"/>
          <w:lang w:val="uk-UA"/>
        </w:rPr>
      </w:pPr>
      <w:r>
        <w:rPr>
          <w:b/>
          <w:bCs/>
          <w:sz w:val="24"/>
          <w:szCs w:val="24"/>
          <w:lang w:val="uk-UA"/>
        </w:rPr>
        <w:t>ТЕОРЕТИЧНІ ОСНОВИ ОРГАНІЗАЦІЇ ТАКТИЧНОЇ ПІДГОТОВКИ ПІДРОЗДІЛІВ СЛУЖБИ ЦИВІЛЬНОГО ЗАХИСТУ В УМОВАХ ВІЙСЬКОВИХ ДІЙ</w:t>
      </w:r>
    </w:p>
    <w:p w14:paraId="66458F4E" w14:textId="77777777" w:rsidR="005F6417" w:rsidRDefault="005F6417" w:rsidP="005F6417">
      <w:pPr>
        <w:spacing w:after="0"/>
        <w:ind w:firstLine="708"/>
        <w:jc w:val="both"/>
        <w:rPr>
          <w:sz w:val="24"/>
          <w:szCs w:val="20"/>
          <w:lang w:val="uk-UA"/>
        </w:rPr>
      </w:pPr>
    </w:p>
    <w:p w14:paraId="716FD92E" w14:textId="6E86934F" w:rsidR="00741758" w:rsidRPr="005F6417" w:rsidRDefault="00741758" w:rsidP="005F6417">
      <w:pPr>
        <w:spacing w:after="0"/>
        <w:ind w:firstLine="708"/>
        <w:jc w:val="both"/>
        <w:rPr>
          <w:sz w:val="24"/>
          <w:szCs w:val="20"/>
          <w:lang w:val="uk-UA"/>
        </w:rPr>
      </w:pPr>
      <w:r w:rsidRPr="005F6417">
        <w:rPr>
          <w:sz w:val="24"/>
          <w:szCs w:val="20"/>
          <w:lang w:val="uk-UA"/>
        </w:rPr>
        <w:t>У сучасному світі, де загрози безпеки можуть виникнути в будь-який момент, ефективна підготовка особового складу Державної служби</w:t>
      </w:r>
      <w:r w:rsidR="005F6417">
        <w:rPr>
          <w:sz w:val="24"/>
          <w:szCs w:val="20"/>
          <w:lang w:val="uk-UA"/>
        </w:rPr>
        <w:t xml:space="preserve"> України </w:t>
      </w:r>
      <w:r w:rsidRPr="005F6417">
        <w:rPr>
          <w:sz w:val="24"/>
          <w:szCs w:val="20"/>
          <w:lang w:val="uk-UA"/>
        </w:rPr>
        <w:t xml:space="preserve"> з надзвичайних ситуацій (ДСНС) в умовах дії військового стану стає надзвичайно важливою. Військовий конфлікт породжує не лише традиційні виклики, а й низку непередбачених обставин, що вимагають від рятувальників неабиякої підготовки та готовності до дій у найрізноманітніших умовах.</w:t>
      </w:r>
    </w:p>
    <w:p w14:paraId="6BE9EA23" w14:textId="77777777" w:rsidR="00741758" w:rsidRPr="005F6417" w:rsidRDefault="00741758" w:rsidP="005F6417">
      <w:pPr>
        <w:spacing w:after="0"/>
        <w:ind w:firstLine="708"/>
        <w:jc w:val="both"/>
        <w:rPr>
          <w:sz w:val="24"/>
          <w:szCs w:val="20"/>
          <w:lang w:val="uk-UA"/>
        </w:rPr>
      </w:pPr>
      <w:r w:rsidRPr="005F6417">
        <w:rPr>
          <w:sz w:val="24"/>
          <w:szCs w:val="20"/>
          <w:lang w:val="uk-UA"/>
        </w:rPr>
        <w:t>У цьому контексті, адаптація тактичної підготовки особового складу ДСНС до військових умов стає ключовим завданням. Вона передбачає не лише оволодіння рятувальниками фаховими навичками та знаннями, а й розвиток їхньої здатності адекватно реагувати на стресові ситуації, швидко приймати рішення та ефективно співпрацювати з іншими службами та військовими підрозділами.</w:t>
      </w:r>
    </w:p>
    <w:p w14:paraId="237E8206" w14:textId="658636C6" w:rsidR="00741758" w:rsidRPr="005F6417" w:rsidRDefault="00741758" w:rsidP="005F6417">
      <w:pPr>
        <w:spacing w:after="0"/>
        <w:ind w:firstLine="708"/>
        <w:jc w:val="both"/>
        <w:rPr>
          <w:sz w:val="24"/>
          <w:szCs w:val="20"/>
          <w:lang w:val="uk-UA"/>
        </w:rPr>
      </w:pPr>
      <w:r w:rsidRPr="005F6417">
        <w:rPr>
          <w:sz w:val="24"/>
          <w:szCs w:val="20"/>
          <w:lang w:val="uk-UA"/>
        </w:rPr>
        <w:t>В дан</w:t>
      </w:r>
      <w:r w:rsidR="00717749">
        <w:rPr>
          <w:sz w:val="24"/>
          <w:szCs w:val="20"/>
          <w:lang w:val="uk-UA"/>
        </w:rPr>
        <w:t>ій роботі</w:t>
      </w:r>
      <w:r w:rsidRPr="005F6417">
        <w:rPr>
          <w:sz w:val="24"/>
          <w:szCs w:val="20"/>
          <w:lang w:val="uk-UA"/>
        </w:rPr>
        <w:t xml:space="preserve"> ми спробуємо проаналізувати основні виклики та завдання, що постають перед особовим складом ДСНС у разі виникнення військового конфлікту. Ми також розглянемо можливі шляхи удосконалення тактичної підготовки рятувальників у контексті військових дій, а також визначимо ключові компоненти, які забезпечують високий рівень готовності особового складу ДСНС до дій у найскладніших умовах.</w:t>
      </w:r>
    </w:p>
    <w:p w14:paraId="3310A2BB" w14:textId="1AFCD536" w:rsidR="00741758" w:rsidRPr="005F6417" w:rsidRDefault="00741758" w:rsidP="005F6417">
      <w:pPr>
        <w:spacing w:after="0"/>
        <w:ind w:firstLine="708"/>
        <w:jc w:val="both"/>
        <w:rPr>
          <w:sz w:val="24"/>
          <w:szCs w:val="20"/>
          <w:lang w:val="uk-UA"/>
        </w:rPr>
      </w:pPr>
      <w:r w:rsidRPr="005F6417">
        <w:rPr>
          <w:sz w:val="24"/>
          <w:szCs w:val="20"/>
          <w:lang w:val="uk-UA"/>
        </w:rPr>
        <w:t>Основна думка, полягає в тому, що тактична підготовка особового складу Державної служби з надзвичайних ситуацій (ДСНС) в умовах дії військового стану є критично важливою для забезпечення безпеки та захисту населення та території держави. Військовий конфлікт створює низку складних ситуацій, які вимагають від рятувальників не лише високого рівня професійної майстерності, а й здатності ефективно діяти в умовах стресу та обмежень.</w:t>
      </w:r>
    </w:p>
    <w:p w14:paraId="486A8B3B" w14:textId="77777777" w:rsidR="00741758" w:rsidRPr="005F6417" w:rsidRDefault="00741758" w:rsidP="005F6417">
      <w:pPr>
        <w:spacing w:after="0"/>
        <w:ind w:firstLine="708"/>
        <w:jc w:val="both"/>
        <w:rPr>
          <w:sz w:val="24"/>
          <w:szCs w:val="20"/>
          <w:lang w:val="uk-UA"/>
        </w:rPr>
      </w:pPr>
      <w:r w:rsidRPr="005F6417">
        <w:rPr>
          <w:sz w:val="24"/>
          <w:szCs w:val="20"/>
          <w:lang w:val="uk-UA"/>
        </w:rPr>
        <w:t>З цього випливає необхідність постійного удосконалення системи підготовки особового складу ДСНС до можливих військових конфліктів. Це включає в себе не лише підвищення рівня фахової підготовки та знань, але й акцент на розвитку навичок управління стресом, швидкого прийняття рішень та співпраці з іншими військовими та цивільними структурами.</w:t>
      </w:r>
    </w:p>
    <w:p w14:paraId="62BE6806" w14:textId="77777777" w:rsidR="00741758" w:rsidRPr="005F6417" w:rsidRDefault="00741758" w:rsidP="005F6417">
      <w:pPr>
        <w:spacing w:after="0"/>
        <w:ind w:firstLine="708"/>
        <w:jc w:val="both"/>
        <w:rPr>
          <w:sz w:val="24"/>
          <w:szCs w:val="20"/>
          <w:lang w:val="uk-UA"/>
        </w:rPr>
      </w:pPr>
      <w:r w:rsidRPr="005F6417">
        <w:rPr>
          <w:sz w:val="24"/>
          <w:szCs w:val="20"/>
          <w:lang w:val="uk-UA"/>
        </w:rPr>
        <w:t>Для досягнення цих цілей необхідно систематично оновлювати програми підготовки, враховуючи сучасні військові загрози та технологічні інновації. Також важливо підтримувати постійний обмін досвідом з партнерськими військовими та рятувальними організаціями для адаптації кращих практик та стратегій.</w:t>
      </w:r>
    </w:p>
    <w:p w14:paraId="2991524F" w14:textId="5AC823FF" w:rsidR="00741758" w:rsidRPr="005F6417" w:rsidRDefault="00741758" w:rsidP="005F6417">
      <w:pPr>
        <w:spacing w:after="0"/>
        <w:ind w:firstLine="708"/>
        <w:jc w:val="both"/>
        <w:rPr>
          <w:sz w:val="24"/>
          <w:szCs w:val="20"/>
          <w:lang w:val="uk-UA"/>
        </w:rPr>
      </w:pPr>
      <w:r w:rsidRPr="005F6417">
        <w:rPr>
          <w:sz w:val="24"/>
          <w:szCs w:val="20"/>
          <w:lang w:val="uk-UA"/>
        </w:rPr>
        <w:t>Загалом, від такої підготовки залежить ефективність та успішність дій рятувальників у складних умовах військових конфліктів, що робить її невід'ємною складовою національної безпеки та стабільності.</w:t>
      </w:r>
    </w:p>
    <w:p w14:paraId="7C0C0A18" w14:textId="527005C4" w:rsidR="005E4849" w:rsidRPr="005F6417" w:rsidRDefault="005E4849" w:rsidP="005F6417">
      <w:pPr>
        <w:spacing w:after="0"/>
        <w:ind w:firstLine="708"/>
        <w:jc w:val="both"/>
        <w:rPr>
          <w:sz w:val="24"/>
          <w:szCs w:val="20"/>
          <w:lang w:val="uk-UA"/>
        </w:rPr>
      </w:pPr>
      <w:r w:rsidRPr="005F6417">
        <w:rPr>
          <w:sz w:val="24"/>
          <w:szCs w:val="20"/>
          <w:lang w:val="uk-UA"/>
        </w:rPr>
        <w:t xml:space="preserve">Тож основні аспекти тактичної підготовки в наш час включають в себе: </w:t>
      </w:r>
    </w:p>
    <w:p w14:paraId="6DB02FA2" w14:textId="2B42C106" w:rsidR="005E4849" w:rsidRPr="005F6417" w:rsidRDefault="005E4849" w:rsidP="005F6417">
      <w:pPr>
        <w:spacing w:after="0"/>
        <w:ind w:firstLine="708"/>
        <w:jc w:val="both"/>
        <w:rPr>
          <w:sz w:val="24"/>
          <w:szCs w:val="20"/>
          <w:lang w:val="uk-UA"/>
        </w:rPr>
      </w:pPr>
      <w:r w:rsidRPr="005F6417">
        <w:rPr>
          <w:sz w:val="24"/>
          <w:szCs w:val="20"/>
          <w:lang w:val="uk-UA"/>
        </w:rPr>
        <w:t>1.</w:t>
      </w:r>
      <w:r w:rsidR="00101E00">
        <w:rPr>
          <w:sz w:val="24"/>
          <w:szCs w:val="20"/>
          <w:lang w:val="uk-UA"/>
        </w:rPr>
        <w:t xml:space="preserve"> </w:t>
      </w:r>
      <w:r w:rsidRPr="005F6417">
        <w:rPr>
          <w:sz w:val="24"/>
          <w:szCs w:val="20"/>
          <w:lang w:val="uk-UA"/>
        </w:rPr>
        <w:t xml:space="preserve">Розвиток тактичних навичок: </w:t>
      </w:r>
      <w:r w:rsidR="00101E00" w:rsidRPr="005F6417">
        <w:rPr>
          <w:sz w:val="24"/>
          <w:szCs w:val="20"/>
          <w:lang w:val="uk-UA"/>
        </w:rPr>
        <w:t xml:space="preserve">особовий </w:t>
      </w:r>
      <w:r w:rsidRPr="005F6417">
        <w:rPr>
          <w:sz w:val="24"/>
          <w:szCs w:val="20"/>
          <w:lang w:val="uk-UA"/>
        </w:rPr>
        <w:t>склад ДСНС повинен бути навчений та тренований у тактичних прийомах дій в умовах бойових дій, включаючи маневреність, маскування.</w:t>
      </w:r>
    </w:p>
    <w:p w14:paraId="436AD9FD" w14:textId="05C1D766" w:rsidR="005E4849" w:rsidRPr="005F6417" w:rsidRDefault="005E4849" w:rsidP="005F6417">
      <w:pPr>
        <w:spacing w:after="0"/>
        <w:ind w:firstLine="708"/>
        <w:jc w:val="both"/>
        <w:rPr>
          <w:sz w:val="24"/>
          <w:szCs w:val="20"/>
          <w:lang w:val="uk-UA"/>
        </w:rPr>
      </w:pPr>
      <w:r w:rsidRPr="005F6417">
        <w:rPr>
          <w:sz w:val="24"/>
          <w:szCs w:val="20"/>
          <w:lang w:val="uk-UA"/>
        </w:rPr>
        <w:t>2.</w:t>
      </w:r>
      <w:r w:rsidR="005F6417" w:rsidRPr="005F6417">
        <w:rPr>
          <w:sz w:val="24"/>
          <w:szCs w:val="20"/>
          <w:lang w:val="uk-UA"/>
        </w:rPr>
        <w:t xml:space="preserve"> </w:t>
      </w:r>
      <w:r w:rsidRPr="005F6417">
        <w:rPr>
          <w:sz w:val="24"/>
          <w:szCs w:val="20"/>
          <w:lang w:val="uk-UA"/>
        </w:rPr>
        <w:t>Командно-штабна робота: Ефективна підготовка передбачає розвиток навичок командно-штабної роботи, здатності координувати дії рятувальних підрозділів та взаємодіяти з іншими військовими та цивільними структурами.</w:t>
      </w:r>
    </w:p>
    <w:p w14:paraId="3C893C3A" w14:textId="4FEFD438" w:rsidR="005E4849" w:rsidRPr="005F6417" w:rsidRDefault="005E4849" w:rsidP="005F6417">
      <w:pPr>
        <w:spacing w:after="0"/>
        <w:ind w:firstLine="708"/>
        <w:jc w:val="both"/>
        <w:rPr>
          <w:sz w:val="24"/>
          <w:szCs w:val="20"/>
          <w:lang w:val="uk-UA"/>
        </w:rPr>
      </w:pPr>
      <w:r w:rsidRPr="005F6417">
        <w:rPr>
          <w:sz w:val="24"/>
          <w:szCs w:val="20"/>
          <w:lang w:val="uk-UA"/>
        </w:rPr>
        <w:t>3.</w:t>
      </w:r>
      <w:r w:rsidR="005F6417" w:rsidRPr="005F6417">
        <w:rPr>
          <w:sz w:val="24"/>
          <w:szCs w:val="20"/>
        </w:rPr>
        <w:t xml:space="preserve"> </w:t>
      </w:r>
      <w:r w:rsidRPr="005F6417">
        <w:rPr>
          <w:sz w:val="24"/>
          <w:szCs w:val="20"/>
          <w:lang w:val="uk-UA"/>
        </w:rPr>
        <w:t xml:space="preserve">Адаптація до непередбачених ситуацій: </w:t>
      </w:r>
      <w:r w:rsidR="00101E00" w:rsidRPr="005F6417">
        <w:rPr>
          <w:sz w:val="24"/>
          <w:szCs w:val="20"/>
          <w:lang w:val="uk-UA"/>
        </w:rPr>
        <w:t xml:space="preserve">підготовка </w:t>
      </w:r>
      <w:r w:rsidRPr="005F6417">
        <w:rPr>
          <w:sz w:val="24"/>
          <w:szCs w:val="20"/>
          <w:lang w:val="uk-UA"/>
        </w:rPr>
        <w:t>повинна включати симуляцію різних сценаріїв надзвичайних ситуацій, в тому числі тих, що виникають в умовах військового конфлікту, для забезпечення готовності реагувати на них ефективно та швидко.</w:t>
      </w:r>
    </w:p>
    <w:p w14:paraId="3F631326" w14:textId="032D0C46" w:rsidR="005E4849" w:rsidRPr="005F6417" w:rsidRDefault="005E4849" w:rsidP="005F6417">
      <w:pPr>
        <w:spacing w:after="0"/>
        <w:ind w:firstLine="708"/>
        <w:jc w:val="both"/>
        <w:rPr>
          <w:sz w:val="24"/>
          <w:szCs w:val="20"/>
          <w:lang w:val="uk-UA"/>
        </w:rPr>
      </w:pPr>
      <w:r w:rsidRPr="005F6417">
        <w:rPr>
          <w:sz w:val="24"/>
          <w:szCs w:val="20"/>
          <w:lang w:val="uk-UA"/>
        </w:rPr>
        <w:lastRenderedPageBreak/>
        <w:t>4.</w:t>
      </w:r>
      <w:r w:rsidR="005F6417" w:rsidRPr="005F6417">
        <w:rPr>
          <w:sz w:val="24"/>
          <w:szCs w:val="20"/>
          <w:lang w:val="uk-UA"/>
        </w:rPr>
        <w:t xml:space="preserve"> </w:t>
      </w:r>
      <w:r w:rsidRPr="005F6417">
        <w:rPr>
          <w:sz w:val="24"/>
          <w:szCs w:val="20"/>
          <w:lang w:val="uk-UA"/>
        </w:rPr>
        <w:t xml:space="preserve">Освоєння збройних та спеціальних засобів: </w:t>
      </w:r>
      <w:r w:rsidR="00101E00" w:rsidRPr="005F6417">
        <w:rPr>
          <w:sz w:val="24"/>
          <w:szCs w:val="20"/>
          <w:lang w:val="uk-UA"/>
        </w:rPr>
        <w:t xml:space="preserve">особовий </w:t>
      </w:r>
      <w:r w:rsidRPr="005F6417">
        <w:rPr>
          <w:sz w:val="24"/>
          <w:szCs w:val="20"/>
          <w:lang w:val="uk-UA"/>
        </w:rPr>
        <w:t>склад ДСНС повинен мати достатні знання та навички у використанні збройних засобів, спеціального обладнання та техніки для здійснення рятувальних операцій та захисту населення та об'єктів від загроз військового характеру.</w:t>
      </w:r>
    </w:p>
    <w:p w14:paraId="46218EF6" w14:textId="3A9E49C1" w:rsidR="005E4849" w:rsidRPr="005F6417" w:rsidRDefault="005E4849" w:rsidP="005F6417">
      <w:pPr>
        <w:spacing w:after="0"/>
        <w:ind w:firstLine="708"/>
        <w:jc w:val="both"/>
        <w:rPr>
          <w:sz w:val="24"/>
          <w:szCs w:val="20"/>
          <w:lang w:val="uk-UA"/>
        </w:rPr>
      </w:pPr>
      <w:r w:rsidRPr="005F6417">
        <w:rPr>
          <w:sz w:val="24"/>
          <w:szCs w:val="20"/>
          <w:lang w:val="uk-UA"/>
        </w:rPr>
        <w:t>5.</w:t>
      </w:r>
      <w:r w:rsidR="005F6417" w:rsidRPr="005F6417">
        <w:rPr>
          <w:sz w:val="24"/>
          <w:szCs w:val="20"/>
        </w:rPr>
        <w:t xml:space="preserve"> </w:t>
      </w:r>
      <w:r w:rsidRPr="005F6417">
        <w:rPr>
          <w:sz w:val="24"/>
          <w:szCs w:val="20"/>
          <w:lang w:val="uk-UA"/>
        </w:rPr>
        <w:t xml:space="preserve">Психологічна підготовка: </w:t>
      </w:r>
      <w:r w:rsidR="00101E00" w:rsidRPr="005F6417">
        <w:rPr>
          <w:sz w:val="24"/>
          <w:szCs w:val="20"/>
          <w:lang w:val="uk-UA"/>
        </w:rPr>
        <w:t xml:space="preserve">враховуючи </w:t>
      </w:r>
      <w:r w:rsidRPr="005F6417">
        <w:rPr>
          <w:sz w:val="24"/>
          <w:szCs w:val="20"/>
          <w:lang w:val="uk-UA"/>
        </w:rPr>
        <w:t>стресову та високоінтенсивну природу військових конфліктів, важливо забезпечити психологічну стійкість та готовність особового складу ДСНС до дій в умовах стресу та небезпеки.</w:t>
      </w:r>
    </w:p>
    <w:p w14:paraId="4C4A2E39" w14:textId="6580573D" w:rsidR="00C5474D" w:rsidRPr="005F6417" w:rsidRDefault="00741758" w:rsidP="005F6417">
      <w:pPr>
        <w:spacing w:after="0"/>
        <w:ind w:firstLine="708"/>
        <w:jc w:val="both"/>
        <w:rPr>
          <w:sz w:val="24"/>
          <w:szCs w:val="20"/>
          <w:lang w:val="uk-UA"/>
        </w:rPr>
      </w:pPr>
      <w:r w:rsidRPr="005F6417">
        <w:rPr>
          <w:sz w:val="24"/>
          <w:szCs w:val="20"/>
          <w:lang w:val="uk-UA"/>
        </w:rPr>
        <w:t>ДСНС України під час бойо</w:t>
      </w:r>
      <w:r w:rsidR="00C5474D" w:rsidRPr="005F6417">
        <w:rPr>
          <w:sz w:val="24"/>
          <w:szCs w:val="20"/>
          <w:lang w:val="uk-UA"/>
        </w:rPr>
        <w:t>вих дій бере участь в багатьох аспектах,</w:t>
      </w:r>
      <w:r w:rsidR="00101E00">
        <w:rPr>
          <w:sz w:val="24"/>
          <w:szCs w:val="20"/>
          <w:lang w:val="uk-UA"/>
        </w:rPr>
        <w:t xml:space="preserve"> </w:t>
      </w:r>
      <w:r w:rsidR="00C5474D" w:rsidRPr="005F6417">
        <w:rPr>
          <w:sz w:val="24"/>
          <w:szCs w:val="20"/>
          <w:lang w:val="uk-UA"/>
        </w:rPr>
        <w:t xml:space="preserve">таких як: </w:t>
      </w:r>
    </w:p>
    <w:p w14:paraId="05AD551C" w14:textId="2F177D21" w:rsidR="00C5474D" w:rsidRPr="005F6417" w:rsidRDefault="00C5474D" w:rsidP="005F6417">
      <w:pPr>
        <w:pStyle w:val="a3"/>
        <w:numPr>
          <w:ilvl w:val="0"/>
          <w:numId w:val="1"/>
        </w:numPr>
        <w:spacing w:after="0"/>
        <w:jc w:val="both"/>
        <w:rPr>
          <w:sz w:val="24"/>
          <w:szCs w:val="20"/>
          <w:lang w:val="uk-UA"/>
        </w:rPr>
      </w:pPr>
      <w:r w:rsidRPr="005F6417">
        <w:rPr>
          <w:sz w:val="24"/>
          <w:szCs w:val="20"/>
          <w:lang w:val="uk-UA"/>
        </w:rPr>
        <w:t>Запобігання надзвичайним ситуаціям: Робота ДСНС може включати проведення попередніх заходів щодо мінімізації ризиків надзвичайних ситуацій у зоні можливого виникнення військових конфліктів.</w:t>
      </w:r>
    </w:p>
    <w:p w14:paraId="4AF73647" w14:textId="6C99FA65" w:rsidR="00C5474D" w:rsidRPr="005F6417" w:rsidRDefault="00C5474D" w:rsidP="005F6417">
      <w:pPr>
        <w:pStyle w:val="a3"/>
        <w:numPr>
          <w:ilvl w:val="0"/>
          <w:numId w:val="1"/>
        </w:numPr>
        <w:spacing w:after="0"/>
        <w:jc w:val="both"/>
        <w:rPr>
          <w:sz w:val="24"/>
          <w:szCs w:val="20"/>
          <w:lang w:val="uk-UA"/>
        </w:rPr>
      </w:pPr>
      <w:r w:rsidRPr="005F6417">
        <w:rPr>
          <w:sz w:val="24"/>
          <w:szCs w:val="20"/>
          <w:lang w:val="uk-UA"/>
        </w:rPr>
        <w:t>Готовність до реагування: Це включає підготовку та тренування особового складу для швидкого та ефективного реагування на надзвичайні ситуації, що можуть виникнути в умовах військового стану.</w:t>
      </w:r>
    </w:p>
    <w:p w14:paraId="17CE4C0D" w14:textId="6B6EA210" w:rsidR="00C5474D" w:rsidRPr="005F6417" w:rsidRDefault="00C5474D" w:rsidP="005F6417">
      <w:pPr>
        <w:pStyle w:val="a3"/>
        <w:numPr>
          <w:ilvl w:val="0"/>
          <w:numId w:val="1"/>
        </w:numPr>
        <w:spacing w:after="0"/>
        <w:jc w:val="both"/>
        <w:rPr>
          <w:sz w:val="24"/>
          <w:szCs w:val="20"/>
          <w:lang w:val="uk-UA"/>
        </w:rPr>
      </w:pPr>
      <w:r w:rsidRPr="005F6417">
        <w:rPr>
          <w:sz w:val="24"/>
          <w:szCs w:val="20"/>
          <w:lang w:val="uk-UA"/>
        </w:rPr>
        <w:t>Участь у координаційних та рятувальних операціях: ДСНС може брати участь у реалізації рятувальних та координаційних заходів для забезпечення безпеки населення та об'єктів критичної інфраструктури в зоні конфлікту.</w:t>
      </w:r>
    </w:p>
    <w:p w14:paraId="76EF682E" w14:textId="542D2D9B" w:rsidR="00741758" w:rsidRPr="005F6417" w:rsidRDefault="00C5474D" w:rsidP="005F6417">
      <w:pPr>
        <w:pStyle w:val="a3"/>
        <w:numPr>
          <w:ilvl w:val="0"/>
          <w:numId w:val="1"/>
        </w:numPr>
        <w:spacing w:after="0"/>
        <w:jc w:val="both"/>
        <w:rPr>
          <w:sz w:val="24"/>
          <w:szCs w:val="20"/>
          <w:lang w:val="uk-UA"/>
        </w:rPr>
      </w:pPr>
      <w:r w:rsidRPr="005F6417">
        <w:rPr>
          <w:sz w:val="24"/>
          <w:szCs w:val="20"/>
          <w:lang w:val="uk-UA"/>
        </w:rPr>
        <w:t>Надання гуманітарної допомоги: Це включає надання медичної допомоги, евакуацію населення та надання необхідних матеріальних ресурсів у зоні військового конфлікту.</w:t>
      </w:r>
    </w:p>
    <w:p w14:paraId="53CFEE3B" w14:textId="48A69BEA" w:rsidR="00C5474D" w:rsidRPr="005F6417" w:rsidRDefault="00C5474D" w:rsidP="005F6417">
      <w:pPr>
        <w:spacing w:after="0"/>
        <w:ind w:firstLine="708"/>
        <w:jc w:val="both"/>
        <w:rPr>
          <w:sz w:val="24"/>
          <w:szCs w:val="20"/>
          <w:lang w:val="uk-UA"/>
        </w:rPr>
      </w:pPr>
      <w:r w:rsidRPr="005F6417">
        <w:rPr>
          <w:sz w:val="24"/>
          <w:szCs w:val="20"/>
          <w:lang w:val="uk-UA"/>
        </w:rPr>
        <w:t>Загалом, тактична підготовка в ДСНС під час війни повинна бути комплексною та орієнтованою на реалізацію надзвичайних заходів у військових умовах з метою забезпечення безпеки та захисту населення на території держави.</w:t>
      </w:r>
    </w:p>
    <w:p w14:paraId="0C0ED20A" w14:textId="060FB3AA" w:rsidR="00111805" w:rsidRPr="005F6417" w:rsidRDefault="00C35386" w:rsidP="005F6417">
      <w:pPr>
        <w:spacing w:after="0"/>
        <w:ind w:firstLine="708"/>
        <w:jc w:val="both"/>
        <w:rPr>
          <w:sz w:val="24"/>
          <w:szCs w:val="20"/>
          <w:lang w:val="uk-UA"/>
        </w:rPr>
      </w:pPr>
      <w:r w:rsidRPr="005F6417">
        <w:rPr>
          <w:sz w:val="24"/>
          <w:szCs w:val="20"/>
          <w:lang w:val="uk-UA"/>
        </w:rPr>
        <w:t>Висновок</w:t>
      </w:r>
      <w:r>
        <w:rPr>
          <w:sz w:val="24"/>
          <w:szCs w:val="20"/>
          <w:lang w:val="uk-UA"/>
        </w:rPr>
        <w:t>:</w:t>
      </w:r>
      <w:r w:rsidRPr="005F6417">
        <w:rPr>
          <w:sz w:val="24"/>
          <w:szCs w:val="20"/>
          <w:lang w:val="uk-UA"/>
        </w:rPr>
        <w:t xml:space="preserve"> З </w:t>
      </w:r>
      <w:r w:rsidR="00111805" w:rsidRPr="005F6417">
        <w:rPr>
          <w:sz w:val="24"/>
          <w:szCs w:val="20"/>
          <w:lang w:val="uk-UA"/>
        </w:rPr>
        <w:t xml:space="preserve">усього вище </w:t>
      </w:r>
      <w:r>
        <w:rPr>
          <w:sz w:val="24"/>
          <w:szCs w:val="20"/>
          <w:lang w:val="uk-UA"/>
        </w:rPr>
        <w:t>наведеного</w:t>
      </w:r>
      <w:r w:rsidR="00111805" w:rsidRPr="005F6417">
        <w:rPr>
          <w:sz w:val="24"/>
          <w:szCs w:val="20"/>
          <w:lang w:val="uk-UA"/>
        </w:rPr>
        <w:t>, можна сказати, що розробка та реалізація ефективної тактичної підготовки особового складу ДСНС в умовах військового стану є необхідністю, що випливає з вимог сучасного світу та забезпечує захист інтересів та безпеки держави в умовах надзвичайних ситуацій та конфліктів.</w:t>
      </w:r>
    </w:p>
    <w:p w14:paraId="2F9C8221" w14:textId="77777777" w:rsidR="00111805" w:rsidRPr="005F6417" w:rsidRDefault="00111805" w:rsidP="005F6417">
      <w:pPr>
        <w:spacing w:after="0"/>
        <w:ind w:firstLine="708"/>
        <w:jc w:val="both"/>
        <w:rPr>
          <w:sz w:val="24"/>
          <w:szCs w:val="20"/>
          <w:lang w:val="uk-UA"/>
        </w:rPr>
      </w:pPr>
    </w:p>
    <w:p w14:paraId="00622A89" w14:textId="330C424F" w:rsidR="00111805" w:rsidRPr="005F6417" w:rsidRDefault="005F6417" w:rsidP="005F6417">
      <w:pPr>
        <w:spacing w:after="0"/>
        <w:jc w:val="center"/>
        <w:rPr>
          <w:b/>
          <w:bCs/>
          <w:sz w:val="24"/>
          <w:szCs w:val="20"/>
          <w:lang w:val="uk-UA"/>
        </w:rPr>
      </w:pPr>
      <w:r w:rsidRPr="005F6417">
        <w:rPr>
          <w:b/>
          <w:bCs/>
          <w:sz w:val="24"/>
          <w:szCs w:val="20"/>
          <w:lang w:val="uk-UA"/>
        </w:rPr>
        <w:t>ЛІТЕРАТУРА</w:t>
      </w:r>
    </w:p>
    <w:p w14:paraId="7858B21A" w14:textId="7DB594BD" w:rsidR="005F6417" w:rsidRDefault="005F6417" w:rsidP="005F6417">
      <w:pPr>
        <w:spacing w:after="0"/>
        <w:jc w:val="center"/>
        <w:rPr>
          <w:sz w:val="24"/>
          <w:szCs w:val="20"/>
          <w:lang w:val="uk-UA"/>
        </w:rPr>
      </w:pPr>
    </w:p>
    <w:p w14:paraId="6DC3EF3E" w14:textId="77777777" w:rsidR="005F6417" w:rsidRPr="005F6417" w:rsidRDefault="005F6417" w:rsidP="005F6417">
      <w:pPr>
        <w:numPr>
          <w:ilvl w:val="0"/>
          <w:numId w:val="2"/>
        </w:numPr>
        <w:autoSpaceDE w:val="0"/>
        <w:autoSpaceDN w:val="0"/>
        <w:spacing w:after="0"/>
        <w:ind w:left="0" w:firstLine="426"/>
        <w:jc w:val="both"/>
        <w:rPr>
          <w:sz w:val="24"/>
          <w:szCs w:val="24"/>
          <w:lang w:val="uk-UA"/>
        </w:rPr>
      </w:pPr>
      <w:r w:rsidRPr="005F6417">
        <w:rPr>
          <w:sz w:val="24"/>
          <w:szCs w:val="24"/>
          <w:lang w:val="uk-UA"/>
        </w:rPr>
        <w:t>Кодекс цивільного захисту України (ЗУ від 02.10.2012 № 5403-VI).</w:t>
      </w:r>
    </w:p>
    <w:p w14:paraId="10BE182F" w14:textId="77777777" w:rsidR="005F6417" w:rsidRPr="005F6417" w:rsidRDefault="005F6417" w:rsidP="005F6417">
      <w:pPr>
        <w:numPr>
          <w:ilvl w:val="0"/>
          <w:numId w:val="2"/>
        </w:numPr>
        <w:autoSpaceDE w:val="0"/>
        <w:autoSpaceDN w:val="0"/>
        <w:spacing w:after="0"/>
        <w:ind w:left="0" w:firstLine="426"/>
        <w:jc w:val="both"/>
        <w:rPr>
          <w:sz w:val="24"/>
          <w:szCs w:val="24"/>
          <w:lang w:val="uk-UA"/>
        </w:rPr>
      </w:pPr>
      <w:r w:rsidRPr="005F6417">
        <w:rPr>
          <w:sz w:val="24"/>
          <w:szCs w:val="24"/>
          <w:lang w:val="uk-UA"/>
        </w:rPr>
        <w:t xml:space="preserve">Статут дій у надзвичайних ситуаціях органів управління та підрозділів Оперативно-рятувальної служби цивільного захисту. Затверджений наказом МВС України від 26.04.2018  № 340. </w:t>
      </w:r>
    </w:p>
    <w:p w14:paraId="67B283E3" w14:textId="77777777" w:rsidR="005F6417" w:rsidRPr="005F6417" w:rsidRDefault="005F6417" w:rsidP="005F6417">
      <w:pPr>
        <w:pStyle w:val="Default"/>
        <w:numPr>
          <w:ilvl w:val="0"/>
          <w:numId w:val="2"/>
        </w:numPr>
        <w:ind w:left="0" w:firstLine="426"/>
        <w:jc w:val="both"/>
        <w:rPr>
          <w:rFonts w:eastAsia="Calibri"/>
          <w:lang w:val="uk-UA"/>
        </w:rPr>
      </w:pPr>
      <w:r w:rsidRPr="005F6417">
        <w:rPr>
          <w:lang w:val="uk-UA"/>
        </w:rPr>
        <w:t>Методичні рекомендації з організації тактичної підготовки в територіальних органах ДСНС, затверджені наказом ДСНС № 727 від 12.12.2022 року.</w:t>
      </w:r>
    </w:p>
    <w:p w14:paraId="02AF927F" w14:textId="37AB42AE" w:rsidR="005F6417" w:rsidRPr="005F6417" w:rsidRDefault="00183077" w:rsidP="005F6417">
      <w:pPr>
        <w:pStyle w:val="xfmc2"/>
        <w:shd w:val="clear" w:color="auto" w:fill="FFFFFF"/>
        <w:tabs>
          <w:tab w:val="num" w:pos="1440"/>
        </w:tabs>
        <w:spacing w:before="0" w:beforeAutospacing="0" w:after="0" w:afterAutospacing="0"/>
        <w:ind w:right="169" w:firstLine="426"/>
        <w:jc w:val="both"/>
        <w:rPr>
          <w:rStyle w:val="xfmc5"/>
          <w:lang w:val="uk-UA"/>
        </w:rPr>
      </w:pPr>
      <w:r>
        <w:rPr>
          <w:rFonts w:eastAsia="Calibri"/>
          <w:szCs w:val="28"/>
          <w:lang w:val="uk-UA"/>
        </w:rPr>
        <w:t>4</w:t>
      </w:r>
      <w:bookmarkStart w:id="0" w:name="_GoBack"/>
      <w:bookmarkEnd w:id="0"/>
      <w:r w:rsidR="005F6417" w:rsidRPr="005F6417">
        <w:rPr>
          <w:rFonts w:eastAsia="Calibri"/>
          <w:sz w:val="22"/>
          <w:lang w:val="uk-UA"/>
        </w:rPr>
        <w:t xml:space="preserve">. </w:t>
      </w:r>
      <w:r w:rsidR="005F6417" w:rsidRPr="005F6417">
        <w:rPr>
          <w:rStyle w:val="xfmc5"/>
          <w:lang w:val="uk-UA"/>
        </w:rPr>
        <w:t>Дії підрозділів ДСНС України в умовах воєнного стану – навчальний посібник. – Львів: ЛДУБЖД, 2023. – 308 с.</w:t>
      </w:r>
    </w:p>
    <w:p w14:paraId="46AA0166" w14:textId="51068ABB" w:rsidR="00741758" w:rsidRPr="005F6417" w:rsidRDefault="00741758" w:rsidP="005F6417">
      <w:pPr>
        <w:spacing w:after="0"/>
        <w:ind w:firstLine="708"/>
        <w:jc w:val="both"/>
        <w:rPr>
          <w:sz w:val="24"/>
          <w:szCs w:val="20"/>
          <w:lang w:val="uk-UA"/>
        </w:rPr>
      </w:pPr>
    </w:p>
    <w:p w14:paraId="69277799" w14:textId="6CEDAA2E" w:rsidR="00717749" w:rsidRPr="00717749" w:rsidRDefault="00717749" w:rsidP="00717749">
      <w:pPr>
        <w:autoSpaceDE w:val="0"/>
        <w:autoSpaceDN w:val="0"/>
        <w:adjustRightInd w:val="0"/>
        <w:spacing w:after="0"/>
        <w:ind w:firstLine="709"/>
        <w:jc w:val="center"/>
        <w:rPr>
          <w:sz w:val="24"/>
          <w:szCs w:val="24"/>
          <w:lang w:val="uk-UA"/>
        </w:rPr>
      </w:pPr>
      <w:r w:rsidRPr="00717749">
        <w:rPr>
          <w:sz w:val="24"/>
          <w:szCs w:val="24"/>
          <w:lang w:val="uk-UA"/>
        </w:rPr>
        <w:t>Y. V. LAVRIK, I. K. CHORNOMAZ, Ph.D., associate professor</w:t>
      </w:r>
    </w:p>
    <w:p w14:paraId="2A241D9F" w14:textId="77777777" w:rsidR="00717749" w:rsidRPr="00717749" w:rsidRDefault="00717749" w:rsidP="00717749">
      <w:pPr>
        <w:autoSpaceDE w:val="0"/>
        <w:autoSpaceDN w:val="0"/>
        <w:adjustRightInd w:val="0"/>
        <w:spacing w:after="0"/>
        <w:ind w:firstLine="709"/>
        <w:jc w:val="center"/>
        <w:rPr>
          <w:sz w:val="24"/>
          <w:szCs w:val="24"/>
          <w:lang w:val="uk-UA"/>
        </w:rPr>
      </w:pPr>
      <w:r w:rsidRPr="00717749">
        <w:rPr>
          <w:sz w:val="24"/>
          <w:szCs w:val="24"/>
          <w:lang w:val="uk-UA"/>
        </w:rPr>
        <w:t>Cherkasy Institute of Fire Safety named after Heroes of Chernobyl of the National University of Civil Defense of Ukraine</w:t>
      </w:r>
    </w:p>
    <w:p w14:paraId="0E451FD2" w14:textId="77777777" w:rsidR="00717749" w:rsidRDefault="00717749" w:rsidP="00717749">
      <w:pPr>
        <w:autoSpaceDE w:val="0"/>
        <w:autoSpaceDN w:val="0"/>
        <w:adjustRightInd w:val="0"/>
        <w:spacing w:after="0"/>
        <w:ind w:firstLine="709"/>
        <w:jc w:val="center"/>
        <w:rPr>
          <w:b/>
          <w:bCs/>
          <w:sz w:val="24"/>
          <w:szCs w:val="24"/>
          <w:lang w:val="uk-UA"/>
        </w:rPr>
      </w:pPr>
    </w:p>
    <w:p w14:paraId="4A5055FB" w14:textId="06FF6151" w:rsidR="00717749" w:rsidRPr="00717749" w:rsidRDefault="00717749" w:rsidP="00717749">
      <w:pPr>
        <w:autoSpaceDE w:val="0"/>
        <w:autoSpaceDN w:val="0"/>
        <w:adjustRightInd w:val="0"/>
        <w:spacing w:after="0"/>
        <w:ind w:firstLine="709"/>
        <w:jc w:val="center"/>
        <w:rPr>
          <w:b/>
          <w:bCs/>
          <w:sz w:val="24"/>
          <w:szCs w:val="24"/>
          <w:lang w:val="uk-UA"/>
        </w:rPr>
      </w:pPr>
      <w:r w:rsidRPr="00717749">
        <w:rPr>
          <w:b/>
          <w:bCs/>
          <w:sz w:val="24"/>
          <w:szCs w:val="24"/>
          <w:lang w:val="uk-UA"/>
        </w:rPr>
        <w:t>THEORETICAL BASICS OF THE ORGANIZATION OF TACTICAL TRAINING OF CIVIL DEFENSE SERVICE UNITS IN THE CONDITIONS OF MILITARY ACTIONS</w:t>
      </w:r>
    </w:p>
    <w:p w14:paraId="15FC4A76" w14:textId="77777777" w:rsidR="00C15992" w:rsidRDefault="00C15992" w:rsidP="00717749">
      <w:pPr>
        <w:spacing w:after="0"/>
        <w:ind w:firstLine="708"/>
        <w:jc w:val="both"/>
        <w:rPr>
          <w:sz w:val="24"/>
          <w:szCs w:val="20"/>
          <w:lang w:val="uk-UA"/>
        </w:rPr>
      </w:pPr>
    </w:p>
    <w:p w14:paraId="54151180" w14:textId="00FC8D6C" w:rsidR="00F12C76" w:rsidRPr="00717749" w:rsidRDefault="00717749" w:rsidP="00717749">
      <w:pPr>
        <w:spacing w:after="0"/>
        <w:ind w:firstLine="708"/>
        <w:jc w:val="both"/>
        <w:rPr>
          <w:sz w:val="24"/>
          <w:szCs w:val="20"/>
          <w:lang w:val="uk-UA"/>
        </w:rPr>
      </w:pPr>
      <w:r w:rsidRPr="00717749">
        <w:rPr>
          <w:sz w:val="24"/>
          <w:szCs w:val="20"/>
          <w:lang w:val="uk-UA"/>
        </w:rPr>
        <w:t>In the conditions of military operations, units of the State Service of Ukraine for emergency situations are entrusted with significantly more tasks during the execution of actions as assigned. In general, tactical training in the State Emergency Service during war should be comprehensive and focused on the implementation of emergency measures in military conditions in order to ensure the safety and protection of the population on the territory of the state.</w:t>
      </w:r>
    </w:p>
    <w:sectPr w:rsidR="00F12C76" w:rsidRPr="00717749" w:rsidSect="005F6417">
      <w:pgSz w:w="11906" w:h="16838"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27293F"/>
    <w:multiLevelType w:val="hybridMultilevel"/>
    <w:tmpl w:val="DC7AEF46"/>
    <w:lvl w:ilvl="0" w:tplc="6400DE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2DD2082"/>
    <w:multiLevelType w:val="hybridMultilevel"/>
    <w:tmpl w:val="CC1ABC4A"/>
    <w:lvl w:ilvl="0" w:tplc="DA78CA2E">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4D"/>
    <w:rsid w:val="00026A21"/>
    <w:rsid w:val="00101E00"/>
    <w:rsid w:val="00111805"/>
    <w:rsid w:val="00183077"/>
    <w:rsid w:val="00263C77"/>
    <w:rsid w:val="00437A95"/>
    <w:rsid w:val="004C7B4D"/>
    <w:rsid w:val="00545D67"/>
    <w:rsid w:val="005E4849"/>
    <w:rsid w:val="005F6417"/>
    <w:rsid w:val="00671CEB"/>
    <w:rsid w:val="006C0B77"/>
    <w:rsid w:val="00717749"/>
    <w:rsid w:val="00741758"/>
    <w:rsid w:val="008242FF"/>
    <w:rsid w:val="00870751"/>
    <w:rsid w:val="00922C48"/>
    <w:rsid w:val="00B915B7"/>
    <w:rsid w:val="00C15992"/>
    <w:rsid w:val="00C35386"/>
    <w:rsid w:val="00C5474D"/>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D3AB4"/>
  <w15:chartTrackingRefBased/>
  <w15:docId w15:val="{507FAF0C-01EC-49BB-8AA1-31965AC58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6417"/>
    <w:pPr>
      <w:ind w:left="720"/>
      <w:contextualSpacing/>
    </w:pPr>
  </w:style>
  <w:style w:type="paragraph" w:customStyle="1" w:styleId="Default">
    <w:name w:val="Default"/>
    <w:rsid w:val="005F64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fmc2">
    <w:name w:val="xfmc2"/>
    <w:basedOn w:val="a"/>
    <w:rsid w:val="005F6417"/>
    <w:pPr>
      <w:spacing w:before="100" w:beforeAutospacing="1" w:after="100" w:afterAutospacing="1"/>
    </w:pPr>
    <w:rPr>
      <w:rFonts w:eastAsia="Times New Roman" w:cs="Times New Roman"/>
      <w:sz w:val="24"/>
      <w:szCs w:val="24"/>
      <w:lang w:eastAsia="ru-RU"/>
    </w:rPr>
  </w:style>
  <w:style w:type="character" w:customStyle="1" w:styleId="xfmc5">
    <w:name w:val="xfmc5"/>
    <w:rsid w:val="005F6417"/>
  </w:style>
  <w:style w:type="paragraph" w:styleId="HTML">
    <w:name w:val="HTML Preformatted"/>
    <w:basedOn w:val="a"/>
    <w:link w:val="HTML0"/>
    <w:uiPriority w:val="99"/>
    <w:semiHidden/>
    <w:unhideWhenUsed/>
    <w:rsid w:val="0071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17749"/>
    <w:rPr>
      <w:rFonts w:ascii="Courier New" w:eastAsia="Times New Roman" w:hAnsi="Courier New" w:cs="Courier New"/>
      <w:sz w:val="20"/>
      <w:szCs w:val="20"/>
      <w:lang w:eastAsia="ru-RU"/>
    </w:rPr>
  </w:style>
  <w:style w:type="character" w:customStyle="1" w:styleId="y2iqfc">
    <w:name w:val="y2iqfc"/>
    <w:basedOn w:val="a0"/>
    <w:rsid w:val="00717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03574">
      <w:bodyDiv w:val="1"/>
      <w:marLeft w:val="0"/>
      <w:marRight w:val="0"/>
      <w:marTop w:val="0"/>
      <w:marBottom w:val="0"/>
      <w:divBdr>
        <w:top w:val="none" w:sz="0" w:space="0" w:color="auto"/>
        <w:left w:val="none" w:sz="0" w:space="0" w:color="auto"/>
        <w:bottom w:val="none" w:sz="0" w:space="0" w:color="auto"/>
        <w:right w:val="none" w:sz="0" w:space="0" w:color="auto"/>
      </w:divBdr>
      <w:divsChild>
        <w:div w:id="1622421623">
          <w:marLeft w:val="0"/>
          <w:marRight w:val="0"/>
          <w:marTop w:val="0"/>
          <w:marBottom w:val="0"/>
          <w:divBdr>
            <w:top w:val="single" w:sz="2" w:space="0" w:color="E3E3E3"/>
            <w:left w:val="single" w:sz="2" w:space="0" w:color="E3E3E3"/>
            <w:bottom w:val="single" w:sz="2" w:space="0" w:color="E3E3E3"/>
            <w:right w:val="single" w:sz="2" w:space="0" w:color="E3E3E3"/>
          </w:divBdr>
          <w:divsChild>
            <w:div w:id="275908144">
              <w:marLeft w:val="0"/>
              <w:marRight w:val="0"/>
              <w:marTop w:val="0"/>
              <w:marBottom w:val="0"/>
              <w:divBdr>
                <w:top w:val="single" w:sz="2" w:space="0" w:color="E3E3E3"/>
                <w:left w:val="single" w:sz="2" w:space="0" w:color="E3E3E3"/>
                <w:bottom w:val="single" w:sz="2" w:space="0" w:color="E3E3E3"/>
                <w:right w:val="single" w:sz="2" w:space="0" w:color="E3E3E3"/>
              </w:divBdr>
              <w:divsChild>
                <w:div w:id="1562205818">
                  <w:marLeft w:val="0"/>
                  <w:marRight w:val="0"/>
                  <w:marTop w:val="0"/>
                  <w:marBottom w:val="0"/>
                  <w:divBdr>
                    <w:top w:val="single" w:sz="2" w:space="0" w:color="E3E3E3"/>
                    <w:left w:val="single" w:sz="2" w:space="0" w:color="E3E3E3"/>
                    <w:bottom w:val="single" w:sz="2" w:space="0" w:color="E3E3E3"/>
                    <w:right w:val="single" w:sz="2" w:space="0" w:color="E3E3E3"/>
                  </w:divBdr>
                  <w:divsChild>
                    <w:div w:id="1302463120">
                      <w:marLeft w:val="0"/>
                      <w:marRight w:val="0"/>
                      <w:marTop w:val="0"/>
                      <w:marBottom w:val="0"/>
                      <w:divBdr>
                        <w:top w:val="single" w:sz="2" w:space="0" w:color="E3E3E3"/>
                        <w:left w:val="single" w:sz="2" w:space="0" w:color="E3E3E3"/>
                        <w:bottom w:val="single" w:sz="2" w:space="0" w:color="E3E3E3"/>
                        <w:right w:val="single" w:sz="2" w:space="0" w:color="E3E3E3"/>
                      </w:divBdr>
                      <w:divsChild>
                        <w:div w:id="705956473">
                          <w:marLeft w:val="0"/>
                          <w:marRight w:val="0"/>
                          <w:marTop w:val="0"/>
                          <w:marBottom w:val="0"/>
                          <w:divBdr>
                            <w:top w:val="single" w:sz="2" w:space="0" w:color="E3E3E3"/>
                            <w:left w:val="single" w:sz="2" w:space="0" w:color="E3E3E3"/>
                            <w:bottom w:val="single" w:sz="2" w:space="0" w:color="E3E3E3"/>
                            <w:right w:val="single" w:sz="2" w:space="0" w:color="E3E3E3"/>
                          </w:divBdr>
                          <w:divsChild>
                            <w:div w:id="1206871535">
                              <w:marLeft w:val="0"/>
                              <w:marRight w:val="0"/>
                              <w:marTop w:val="100"/>
                              <w:marBottom w:val="100"/>
                              <w:divBdr>
                                <w:top w:val="single" w:sz="2" w:space="0" w:color="E3E3E3"/>
                                <w:left w:val="single" w:sz="2" w:space="0" w:color="E3E3E3"/>
                                <w:bottom w:val="single" w:sz="2" w:space="0" w:color="E3E3E3"/>
                                <w:right w:val="single" w:sz="2" w:space="0" w:color="E3E3E3"/>
                              </w:divBdr>
                              <w:divsChild>
                                <w:div w:id="1592548881">
                                  <w:marLeft w:val="0"/>
                                  <w:marRight w:val="0"/>
                                  <w:marTop w:val="0"/>
                                  <w:marBottom w:val="0"/>
                                  <w:divBdr>
                                    <w:top w:val="single" w:sz="2" w:space="0" w:color="E3E3E3"/>
                                    <w:left w:val="single" w:sz="2" w:space="0" w:color="E3E3E3"/>
                                    <w:bottom w:val="single" w:sz="2" w:space="0" w:color="E3E3E3"/>
                                    <w:right w:val="single" w:sz="2" w:space="0" w:color="E3E3E3"/>
                                  </w:divBdr>
                                  <w:divsChild>
                                    <w:div w:id="313413446">
                                      <w:marLeft w:val="0"/>
                                      <w:marRight w:val="0"/>
                                      <w:marTop w:val="0"/>
                                      <w:marBottom w:val="0"/>
                                      <w:divBdr>
                                        <w:top w:val="single" w:sz="2" w:space="0" w:color="E3E3E3"/>
                                        <w:left w:val="single" w:sz="2" w:space="0" w:color="E3E3E3"/>
                                        <w:bottom w:val="single" w:sz="2" w:space="0" w:color="E3E3E3"/>
                                        <w:right w:val="single" w:sz="2" w:space="0" w:color="E3E3E3"/>
                                      </w:divBdr>
                                      <w:divsChild>
                                        <w:div w:id="639383716">
                                          <w:marLeft w:val="0"/>
                                          <w:marRight w:val="0"/>
                                          <w:marTop w:val="0"/>
                                          <w:marBottom w:val="0"/>
                                          <w:divBdr>
                                            <w:top w:val="single" w:sz="2" w:space="0" w:color="E3E3E3"/>
                                            <w:left w:val="single" w:sz="2" w:space="0" w:color="E3E3E3"/>
                                            <w:bottom w:val="single" w:sz="2" w:space="0" w:color="E3E3E3"/>
                                            <w:right w:val="single" w:sz="2" w:space="0" w:color="E3E3E3"/>
                                          </w:divBdr>
                                          <w:divsChild>
                                            <w:div w:id="1832480954">
                                              <w:marLeft w:val="0"/>
                                              <w:marRight w:val="0"/>
                                              <w:marTop w:val="0"/>
                                              <w:marBottom w:val="0"/>
                                              <w:divBdr>
                                                <w:top w:val="single" w:sz="2" w:space="0" w:color="E3E3E3"/>
                                                <w:left w:val="single" w:sz="2" w:space="0" w:color="E3E3E3"/>
                                                <w:bottom w:val="single" w:sz="2" w:space="0" w:color="E3E3E3"/>
                                                <w:right w:val="single" w:sz="2" w:space="0" w:color="E3E3E3"/>
                                              </w:divBdr>
                                              <w:divsChild>
                                                <w:div w:id="19596901">
                                                  <w:marLeft w:val="0"/>
                                                  <w:marRight w:val="0"/>
                                                  <w:marTop w:val="0"/>
                                                  <w:marBottom w:val="0"/>
                                                  <w:divBdr>
                                                    <w:top w:val="single" w:sz="2" w:space="0" w:color="E3E3E3"/>
                                                    <w:left w:val="single" w:sz="2" w:space="0" w:color="E3E3E3"/>
                                                    <w:bottom w:val="single" w:sz="2" w:space="0" w:color="E3E3E3"/>
                                                    <w:right w:val="single" w:sz="2" w:space="0" w:color="E3E3E3"/>
                                                  </w:divBdr>
                                                  <w:divsChild>
                                                    <w:div w:id="481922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5171477">
          <w:marLeft w:val="0"/>
          <w:marRight w:val="0"/>
          <w:marTop w:val="0"/>
          <w:marBottom w:val="0"/>
          <w:divBdr>
            <w:top w:val="none" w:sz="0" w:space="0" w:color="auto"/>
            <w:left w:val="none" w:sz="0" w:space="0" w:color="auto"/>
            <w:bottom w:val="none" w:sz="0" w:space="0" w:color="auto"/>
            <w:right w:val="none" w:sz="0" w:space="0" w:color="auto"/>
          </w:divBdr>
        </w:div>
      </w:divsChild>
    </w:div>
    <w:div w:id="122040956">
      <w:bodyDiv w:val="1"/>
      <w:marLeft w:val="0"/>
      <w:marRight w:val="0"/>
      <w:marTop w:val="0"/>
      <w:marBottom w:val="0"/>
      <w:divBdr>
        <w:top w:val="none" w:sz="0" w:space="0" w:color="auto"/>
        <w:left w:val="none" w:sz="0" w:space="0" w:color="auto"/>
        <w:bottom w:val="none" w:sz="0" w:space="0" w:color="auto"/>
        <w:right w:val="none" w:sz="0" w:space="0" w:color="auto"/>
      </w:divBdr>
    </w:div>
    <w:div w:id="320427827">
      <w:bodyDiv w:val="1"/>
      <w:marLeft w:val="0"/>
      <w:marRight w:val="0"/>
      <w:marTop w:val="0"/>
      <w:marBottom w:val="0"/>
      <w:divBdr>
        <w:top w:val="none" w:sz="0" w:space="0" w:color="auto"/>
        <w:left w:val="none" w:sz="0" w:space="0" w:color="auto"/>
        <w:bottom w:val="none" w:sz="0" w:space="0" w:color="auto"/>
        <w:right w:val="none" w:sz="0" w:space="0" w:color="auto"/>
      </w:divBdr>
    </w:div>
    <w:div w:id="695237036">
      <w:bodyDiv w:val="1"/>
      <w:marLeft w:val="0"/>
      <w:marRight w:val="0"/>
      <w:marTop w:val="0"/>
      <w:marBottom w:val="0"/>
      <w:divBdr>
        <w:top w:val="none" w:sz="0" w:space="0" w:color="auto"/>
        <w:left w:val="none" w:sz="0" w:space="0" w:color="auto"/>
        <w:bottom w:val="none" w:sz="0" w:space="0" w:color="auto"/>
        <w:right w:val="none" w:sz="0" w:space="0" w:color="auto"/>
      </w:divBdr>
      <w:divsChild>
        <w:div w:id="1460147356">
          <w:marLeft w:val="0"/>
          <w:marRight w:val="0"/>
          <w:marTop w:val="0"/>
          <w:marBottom w:val="0"/>
          <w:divBdr>
            <w:top w:val="single" w:sz="2" w:space="0" w:color="E3E3E3"/>
            <w:left w:val="single" w:sz="2" w:space="0" w:color="E3E3E3"/>
            <w:bottom w:val="single" w:sz="2" w:space="0" w:color="E3E3E3"/>
            <w:right w:val="single" w:sz="2" w:space="0" w:color="E3E3E3"/>
          </w:divBdr>
          <w:divsChild>
            <w:div w:id="773944801">
              <w:marLeft w:val="0"/>
              <w:marRight w:val="0"/>
              <w:marTop w:val="0"/>
              <w:marBottom w:val="0"/>
              <w:divBdr>
                <w:top w:val="single" w:sz="2" w:space="0" w:color="E3E3E3"/>
                <w:left w:val="single" w:sz="2" w:space="0" w:color="E3E3E3"/>
                <w:bottom w:val="single" w:sz="2" w:space="0" w:color="E3E3E3"/>
                <w:right w:val="single" w:sz="2" w:space="0" w:color="E3E3E3"/>
              </w:divBdr>
              <w:divsChild>
                <w:div w:id="627784983">
                  <w:marLeft w:val="0"/>
                  <w:marRight w:val="0"/>
                  <w:marTop w:val="0"/>
                  <w:marBottom w:val="0"/>
                  <w:divBdr>
                    <w:top w:val="single" w:sz="2" w:space="0" w:color="E3E3E3"/>
                    <w:left w:val="single" w:sz="2" w:space="0" w:color="E3E3E3"/>
                    <w:bottom w:val="single" w:sz="2" w:space="0" w:color="E3E3E3"/>
                    <w:right w:val="single" w:sz="2" w:space="0" w:color="E3E3E3"/>
                  </w:divBdr>
                  <w:divsChild>
                    <w:div w:id="817114213">
                      <w:marLeft w:val="0"/>
                      <w:marRight w:val="0"/>
                      <w:marTop w:val="0"/>
                      <w:marBottom w:val="0"/>
                      <w:divBdr>
                        <w:top w:val="single" w:sz="2" w:space="0" w:color="E3E3E3"/>
                        <w:left w:val="single" w:sz="2" w:space="0" w:color="E3E3E3"/>
                        <w:bottom w:val="single" w:sz="2" w:space="0" w:color="E3E3E3"/>
                        <w:right w:val="single" w:sz="2" w:space="0" w:color="E3E3E3"/>
                      </w:divBdr>
                      <w:divsChild>
                        <w:div w:id="896891654">
                          <w:marLeft w:val="0"/>
                          <w:marRight w:val="0"/>
                          <w:marTop w:val="0"/>
                          <w:marBottom w:val="0"/>
                          <w:divBdr>
                            <w:top w:val="single" w:sz="2" w:space="0" w:color="E3E3E3"/>
                            <w:left w:val="single" w:sz="2" w:space="0" w:color="E3E3E3"/>
                            <w:bottom w:val="single" w:sz="2" w:space="0" w:color="E3E3E3"/>
                            <w:right w:val="single" w:sz="2" w:space="0" w:color="E3E3E3"/>
                          </w:divBdr>
                          <w:divsChild>
                            <w:div w:id="409733879">
                              <w:marLeft w:val="0"/>
                              <w:marRight w:val="0"/>
                              <w:marTop w:val="100"/>
                              <w:marBottom w:val="100"/>
                              <w:divBdr>
                                <w:top w:val="single" w:sz="2" w:space="0" w:color="E3E3E3"/>
                                <w:left w:val="single" w:sz="2" w:space="0" w:color="E3E3E3"/>
                                <w:bottom w:val="single" w:sz="2" w:space="0" w:color="E3E3E3"/>
                                <w:right w:val="single" w:sz="2" w:space="0" w:color="E3E3E3"/>
                              </w:divBdr>
                              <w:divsChild>
                                <w:div w:id="2051418836">
                                  <w:marLeft w:val="0"/>
                                  <w:marRight w:val="0"/>
                                  <w:marTop w:val="0"/>
                                  <w:marBottom w:val="0"/>
                                  <w:divBdr>
                                    <w:top w:val="single" w:sz="2" w:space="0" w:color="E3E3E3"/>
                                    <w:left w:val="single" w:sz="2" w:space="0" w:color="E3E3E3"/>
                                    <w:bottom w:val="single" w:sz="2" w:space="0" w:color="E3E3E3"/>
                                    <w:right w:val="single" w:sz="2" w:space="0" w:color="E3E3E3"/>
                                  </w:divBdr>
                                  <w:divsChild>
                                    <w:div w:id="1322810476">
                                      <w:marLeft w:val="0"/>
                                      <w:marRight w:val="0"/>
                                      <w:marTop w:val="0"/>
                                      <w:marBottom w:val="0"/>
                                      <w:divBdr>
                                        <w:top w:val="single" w:sz="2" w:space="0" w:color="E3E3E3"/>
                                        <w:left w:val="single" w:sz="2" w:space="0" w:color="E3E3E3"/>
                                        <w:bottom w:val="single" w:sz="2" w:space="0" w:color="E3E3E3"/>
                                        <w:right w:val="single" w:sz="2" w:space="0" w:color="E3E3E3"/>
                                      </w:divBdr>
                                      <w:divsChild>
                                        <w:div w:id="1407802430">
                                          <w:marLeft w:val="0"/>
                                          <w:marRight w:val="0"/>
                                          <w:marTop w:val="0"/>
                                          <w:marBottom w:val="0"/>
                                          <w:divBdr>
                                            <w:top w:val="single" w:sz="2" w:space="0" w:color="E3E3E3"/>
                                            <w:left w:val="single" w:sz="2" w:space="0" w:color="E3E3E3"/>
                                            <w:bottom w:val="single" w:sz="2" w:space="0" w:color="E3E3E3"/>
                                            <w:right w:val="single" w:sz="2" w:space="0" w:color="E3E3E3"/>
                                          </w:divBdr>
                                          <w:divsChild>
                                            <w:div w:id="1477064360">
                                              <w:marLeft w:val="0"/>
                                              <w:marRight w:val="0"/>
                                              <w:marTop w:val="0"/>
                                              <w:marBottom w:val="0"/>
                                              <w:divBdr>
                                                <w:top w:val="single" w:sz="2" w:space="0" w:color="E3E3E3"/>
                                                <w:left w:val="single" w:sz="2" w:space="0" w:color="E3E3E3"/>
                                                <w:bottom w:val="single" w:sz="2" w:space="0" w:color="E3E3E3"/>
                                                <w:right w:val="single" w:sz="2" w:space="0" w:color="E3E3E3"/>
                                              </w:divBdr>
                                              <w:divsChild>
                                                <w:div w:id="1034504990">
                                                  <w:marLeft w:val="0"/>
                                                  <w:marRight w:val="0"/>
                                                  <w:marTop w:val="0"/>
                                                  <w:marBottom w:val="0"/>
                                                  <w:divBdr>
                                                    <w:top w:val="single" w:sz="2" w:space="0" w:color="E3E3E3"/>
                                                    <w:left w:val="single" w:sz="2" w:space="0" w:color="E3E3E3"/>
                                                    <w:bottom w:val="single" w:sz="2" w:space="0" w:color="E3E3E3"/>
                                                    <w:right w:val="single" w:sz="2" w:space="0" w:color="E3E3E3"/>
                                                  </w:divBdr>
                                                  <w:divsChild>
                                                    <w:div w:id="10138048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1454455">
          <w:marLeft w:val="0"/>
          <w:marRight w:val="0"/>
          <w:marTop w:val="0"/>
          <w:marBottom w:val="0"/>
          <w:divBdr>
            <w:top w:val="none" w:sz="0" w:space="0" w:color="auto"/>
            <w:left w:val="none" w:sz="0" w:space="0" w:color="auto"/>
            <w:bottom w:val="none" w:sz="0" w:space="0" w:color="auto"/>
            <w:right w:val="none" w:sz="0" w:space="0" w:color="auto"/>
          </w:divBdr>
        </w:div>
      </w:divsChild>
    </w:div>
    <w:div w:id="913473258">
      <w:bodyDiv w:val="1"/>
      <w:marLeft w:val="0"/>
      <w:marRight w:val="0"/>
      <w:marTop w:val="0"/>
      <w:marBottom w:val="0"/>
      <w:divBdr>
        <w:top w:val="none" w:sz="0" w:space="0" w:color="auto"/>
        <w:left w:val="none" w:sz="0" w:space="0" w:color="auto"/>
        <w:bottom w:val="none" w:sz="0" w:space="0" w:color="auto"/>
        <w:right w:val="none" w:sz="0" w:space="0" w:color="auto"/>
      </w:divBdr>
      <w:divsChild>
        <w:div w:id="365763138">
          <w:marLeft w:val="0"/>
          <w:marRight w:val="0"/>
          <w:marTop w:val="0"/>
          <w:marBottom w:val="0"/>
          <w:divBdr>
            <w:top w:val="single" w:sz="2" w:space="0" w:color="E3E3E3"/>
            <w:left w:val="single" w:sz="2" w:space="0" w:color="E3E3E3"/>
            <w:bottom w:val="single" w:sz="2" w:space="0" w:color="E3E3E3"/>
            <w:right w:val="single" w:sz="2" w:space="0" w:color="E3E3E3"/>
          </w:divBdr>
          <w:divsChild>
            <w:div w:id="1196432780">
              <w:marLeft w:val="0"/>
              <w:marRight w:val="0"/>
              <w:marTop w:val="0"/>
              <w:marBottom w:val="0"/>
              <w:divBdr>
                <w:top w:val="single" w:sz="2" w:space="0" w:color="E3E3E3"/>
                <w:left w:val="single" w:sz="2" w:space="0" w:color="E3E3E3"/>
                <w:bottom w:val="single" w:sz="2" w:space="0" w:color="E3E3E3"/>
                <w:right w:val="single" w:sz="2" w:space="0" w:color="E3E3E3"/>
              </w:divBdr>
              <w:divsChild>
                <w:div w:id="1436826079">
                  <w:marLeft w:val="0"/>
                  <w:marRight w:val="0"/>
                  <w:marTop w:val="0"/>
                  <w:marBottom w:val="0"/>
                  <w:divBdr>
                    <w:top w:val="single" w:sz="2" w:space="0" w:color="E3E3E3"/>
                    <w:left w:val="single" w:sz="2" w:space="0" w:color="E3E3E3"/>
                    <w:bottom w:val="single" w:sz="2" w:space="0" w:color="E3E3E3"/>
                    <w:right w:val="single" w:sz="2" w:space="0" w:color="E3E3E3"/>
                  </w:divBdr>
                  <w:divsChild>
                    <w:div w:id="965042175">
                      <w:marLeft w:val="0"/>
                      <w:marRight w:val="0"/>
                      <w:marTop w:val="0"/>
                      <w:marBottom w:val="0"/>
                      <w:divBdr>
                        <w:top w:val="single" w:sz="2" w:space="0" w:color="E3E3E3"/>
                        <w:left w:val="single" w:sz="2" w:space="0" w:color="E3E3E3"/>
                        <w:bottom w:val="single" w:sz="2" w:space="0" w:color="E3E3E3"/>
                        <w:right w:val="single" w:sz="2" w:space="0" w:color="E3E3E3"/>
                      </w:divBdr>
                      <w:divsChild>
                        <w:div w:id="1842892430">
                          <w:marLeft w:val="0"/>
                          <w:marRight w:val="0"/>
                          <w:marTop w:val="0"/>
                          <w:marBottom w:val="0"/>
                          <w:divBdr>
                            <w:top w:val="single" w:sz="2" w:space="0" w:color="E3E3E3"/>
                            <w:left w:val="single" w:sz="2" w:space="0" w:color="E3E3E3"/>
                            <w:bottom w:val="single" w:sz="2" w:space="0" w:color="E3E3E3"/>
                            <w:right w:val="single" w:sz="2" w:space="0" w:color="E3E3E3"/>
                          </w:divBdr>
                          <w:divsChild>
                            <w:div w:id="732507529">
                              <w:marLeft w:val="0"/>
                              <w:marRight w:val="0"/>
                              <w:marTop w:val="100"/>
                              <w:marBottom w:val="100"/>
                              <w:divBdr>
                                <w:top w:val="single" w:sz="2" w:space="0" w:color="E3E3E3"/>
                                <w:left w:val="single" w:sz="2" w:space="0" w:color="E3E3E3"/>
                                <w:bottom w:val="single" w:sz="2" w:space="0" w:color="E3E3E3"/>
                                <w:right w:val="single" w:sz="2" w:space="0" w:color="E3E3E3"/>
                              </w:divBdr>
                              <w:divsChild>
                                <w:div w:id="649485693">
                                  <w:marLeft w:val="0"/>
                                  <w:marRight w:val="0"/>
                                  <w:marTop w:val="0"/>
                                  <w:marBottom w:val="0"/>
                                  <w:divBdr>
                                    <w:top w:val="single" w:sz="2" w:space="0" w:color="E3E3E3"/>
                                    <w:left w:val="single" w:sz="2" w:space="0" w:color="E3E3E3"/>
                                    <w:bottom w:val="single" w:sz="2" w:space="0" w:color="E3E3E3"/>
                                    <w:right w:val="single" w:sz="2" w:space="0" w:color="E3E3E3"/>
                                  </w:divBdr>
                                  <w:divsChild>
                                    <w:div w:id="1267229951">
                                      <w:marLeft w:val="0"/>
                                      <w:marRight w:val="0"/>
                                      <w:marTop w:val="0"/>
                                      <w:marBottom w:val="0"/>
                                      <w:divBdr>
                                        <w:top w:val="single" w:sz="2" w:space="0" w:color="E3E3E3"/>
                                        <w:left w:val="single" w:sz="2" w:space="0" w:color="E3E3E3"/>
                                        <w:bottom w:val="single" w:sz="2" w:space="0" w:color="E3E3E3"/>
                                        <w:right w:val="single" w:sz="2" w:space="0" w:color="E3E3E3"/>
                                      </w:divBdr>
                                      <w:divsChild>
                                        <w:div w:id="176895048">
                                          <w:marLeft w:val="0"/>
                                          <w:marRight w:val="0"/>
                                          <w:marTop w:val="0"/>
                                          <w:marBottom w:val="0"/>
                                          <w:divBdr>
                                            <w:top w:val="single" w:sz="2" w:space="0" w:color="E3E3E3"/>
                                            <w:left w:val="single" w:sz="2" w:space="0" w:color="E3E3E3"/>
                                            <w:bottom w:val="single" w:sz="2" w:space="0" w:color="E3E3E3"/>
                                            <w:right w:val="single" w:sz="2" w:space="0" w:color="E3E3E3"/>
                                          </w:divBdr>
                                          <w:divsChild>
                                            <w:div w:id="471869620">
                                              <w:marLeft w:val="0"/>
                                              <w:marRight w:val="0"/>
                                              <w:marTop w:val="0"/>
                                              <w:marBottom w:val="0"/>
                                              <w:divBdr>
                                                <w:top w:val="single" w:sz="2" w:space="0" w:color="E3E3E3"/>
                                                <w:left w:val="single" w:sz="2" w:space="0" w:color="E3E3E3"/>
                                                <w:bottom w:val="single" w:sz="2" w:space="0" w:color="E3E3E3"/>
                                                <w:right w:val="single" w:sz="2" w:space="0" w:color="E3E3E3"/>
                                              </w:divBdr>
                                              <w:divsChild>
                                                <w:div w:id="1322929088">
                                                  <w:marLeft w:val="0"/>
                                                  <w:marRight w:val="0"/>
                                                  <w:marTop w:val="0"/>
                                                  <w:marBottom w:val="0"/>
                                                  <w:divBdr>
                                                    <w:top w:val="single" w:sz="2" w:space="0" w:color="E3E3E3"/>
                                                    <w:left w:val="single" w:sz="2" w:space="0" w:color="E3E3E3"/>
                                                    <w:bottom w:val="single" w:sz="2" w:space="0" w:color="E3E3E3"/>
                                                    <w:right w:val="single" w:sz="2" w:space="0" w:color="E3E3E3"/>
                                                  </w:divBdr>
                                                  <w:divsChild>
                                                    <w:div w:id="538708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61770975">
          <w:marLeft w:val="0"/>
          <w:marRight w:val="0"/>
          <w:marTop w:val="0"/>
          <w:marBottom w:val="0"/>
          <w:divBdr>
            <w:top w:val="none" w:sz="0" w:space="0" w:color="auto"/>
            <w:left w:val="none" w:sz="0" w:space="0" w:color="auto"/>
            <w:bottom w:val="none" w:sz="0" w:space="0" w:color="auto"/>
            <w:right w:val="none" w:sz="0" w:space="0" w:color="auto"/>
          </w:divBdr>
        </w:div>
      </w:divsChild>
    </w:div>
    <w:div w:id="179143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853</TotalTime>
  <Pages>2</Pages>
  <Words>979</Words>
  <Characters>5585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8</cp:revision>
  <dcterms:created xsi:type="dcterms:W3CDTF">2024-02-16T18:38:00Z</dcterms:created>
  <dcterms:modified xsi:type="dcterms:W3CDTF">2024-03-26T09:26:00Z</dcterms:modified>
</cp:coreProperties>
</file>