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5" w:rsidRPr="006F7DB5" w:rsidRDefault="00CD3143" w:rsidP="00D61755">
      <w:pPr>
        <w:jc w:val="center"/>
        <w:rPr>
          <w:rFonts w:ascii="Times New Roman" w:hAnsi="Times New Roman"/>
          <w:b/>
          <w:sz w:val="28"/>
          <w:szCs w:val="28"/>
          <w:lang w:val="uk-UA"/>
        </w:rPr>
      </w:pPr>
      <w:r w:rsidRPr="00CD3143">
        <w:rPr>
          <w:rFonts w:ascii="Times New Roman" w:hAnsi="Times New Roman"/>
          <w:b/>
          <w:noProof/>
          <w:sz w:val="28"/>
          <w:szCs w:val="28"/>
          <w:lang w:val="uk-UA"/>
        </w:rPr>
        <w:t>АНАЛІЗ ЧИННИКІВ СОЦІАЛЬНОЇ ІНТЕГРАЦІЇ ДІТЕЙ ВНУТРІШНЬОЇ ПЕРЕМІЩЕНИХ ОСІБ</w:t>
      </w:r>
    </w:p>
    <w:p w:rsidR="00E96BF3" w:rsidRPr="006F7DB5" w:rsidRDefault="00E96BF3" w:rsidP="00D61755">
      <w:pPr>
        <w:rPr>
          <w:rFonts w:ascii="Times New Roman" w:hAnsi="Times New Roman"/>
          <w:sz w:val="28"/>
          <w:szCs w:val="28"/>
          <w:lang w:val="uk-UA"/>
        </w:rPr>
      </w:pPr>
    </w:p>
    <w:p w:rsidR="00D61755" w:rsidRPr="006F7DB5" w:rsidRDefault="006F7DB5" w:rsidP="00D61755">
      <w:pPr>
        <w:rPr>
          <w:rFonts w:ascii="Times New Roman" w:hAnsi="Times New Roman"/>
          <w:i/>
          <w:sz w:val="28"/>
          <w:szCs w:val="28"/>
          <w:lang w:val="uk-UA"/>
        </w:rPr>
      </w:pPr>
      <w:r w:rsidRPr="006F7DB5">
        <w:rPr>
          <w:rFonts w:ascii="Times New Roman" w:hAnsi="Times New Roman"/>
          <w:i/>
          <w:sz w:val="28"/>
          <w:szCs w:val="28"/>
          <w:lang w:val="uk-UA"/>
        </w:rPr>
        <w:t>Ніна</w:t>
      </w:r>
      <w:r w:rsidR="00CD2C89" w:rsidRPr="006F7DB5">
        <w:rPr>
          <w:rFonts w:ascii="Times New Roman" w:hAnsi="Times New Roman"/>
          <w:i/>
          <w:sz w:val="28"/>
          <w:szCs w:val="28"/>
          <w:lang w:val="uk-UA"/>
        </w:rPr>
        <w:t xml:space="preserve"> </w:t>
      </w:r>
      <w:r w:rsidRPr="006F7DB5">
        <w:rPr>
          <w:rFonts w:ascii="Times New Roman" w:hAnsi="Times New Roman"/>
          <w:i/>
          <w:sz w:val="28"/>
          <w:szCs w:val="28"/>
          <w:lang w:val="uk-UA"/>
        </w:rPr>
        <w:t xml:space="preserve">КОВАЛЬЧУК </w:t>
      </w:r>
    </w:p>
    <w:p w:rsidR="004E7910" w:rsidRPr="006F7DB5" w:rsidRDefault="004E7910" w:rsidP="00D61755">
      <w:pPr>
        <w:rPr>
          <w:rFonts w:ascii="Times New Roman" w:hAnsi="Times New Roman"/>
          <w:i/>
          <w:sz w:val="28"/>
          <w:szCs w:val="28"/>
          <w:lang w:val="uk-UA"/>
        </w:rPr>
      </w:pPr>
      <w:r w:rsidRPr="006F7DB5">
        <w:rPr>
          <w:rFonts w:ascii="Times New Roman" w:hAnsi="Times New Roman"/>
          <w:i/>
          <w:sz w:val="28"/>
          <w:szCs w:val="28"/>
          <w:lang w:val="uk-UA"/>
        </w:rPr>
        <w:t>Черкаський інститут пожежної безпеки ім. Героїв Чорнобиля Національного університету цивільного захисту України</w:t>
      </w:r>
    </w:p>
    <w:p w:rsidR="004E7910" w:rsidRPr="006F7DB5" w:rsidRDefault="004E7910" w:rsidP="00D61755">
      <w:pPr>
        <w:rPr>
          <w:rFonts w:ascii="Times New Roman" w:hAnsi="Times New Roman"/>
          <w:sz w:val="28"/>
          <w:szCs w:val="28"/>
          <w:lang w:val="uk-UA"/>
        </w:rPr>
      </w:pPr>
    </w:p>
    <w:p w:rsidR="00CD3143" w:rsidRPr="00CD3143" w:rsidRDefault="00CD3143" w:rsidP="00CD3143">
      <w:pPr>
        <w:ind w:firstLine="709"/>
        <w:jc w:val="both"/>
        <w:rPr>
          <w:rFonts w:ascii="Times New Roman" w:hAnsi="Times New Roman"/>
          <w:noProof/>
          <w:sz w:val="28"/>
          <w:szCs w:val="28"/>
          <w:lang w:val="uk-UA"/>
        </w:rPr>
      </w:pPr>
      <w:r w:rsidRPr="00CD3143">
        <w:rPr>
          <w:rFonts w:ascii="Times New Roman" w:hAnsi="Times New Roman"/>
          <w:noProof/>
          <w:sz w:val="28"/>
          <w:szCs w:val="28"/>
          <w:lang w:val="uk-UA"/>
        </w:rPr>
        <w:t xml:space="preserve">Існуюча нестабільність економічної, політичної та соціальної сфер провокує необхідність пошуку ефективних засобів, направлених на підвищення рівня соціальної інтеграції дітей. Протиріччя між об’єктивним наміром дітей внутрішньо переміщених осіб здобути певний соціальний статус, позицію в соціальній структурі і ефективності інтеграції її в суспільстві, обумовлено процесами вимушеного переміщення та воєнного стану. Суспільство як соціальна система характеризується органічними взаємодіями різноманітних груп та категорій. Діти належать до однієї із таких. Не існує цілісної та єдиної теорії, яка б змогла пояснити універсальні складові для інтеграції індивіда. Дитина з однієї сторони активно включається в соціальне життя нового для неї суспільства, а з іншої сторони – вона активно засвоює загальноприйняті місцеві норми та цінності. Направлення дослідження проблем соціальної інтеграції пов’язане із аналізом тенденцій і закономірностей зміни соціальної структури суспільства. </w:t>
      </w:r>
    </w:p>
    <w:p w:rsidR="00CD3143" w:rsidRPr="00CD3143" w:rsidRDefault="00CD3143" w:rsidP="00CD3143">
      <w:pPr>
        <w:ind w:firstLine="709"/>
        <w:jc w:val="both"/>
        <w:rPr>
          <w:rFonts w:ascii="Times New Roman" w:hAnsi="Times New Roman"/>
          <w:noProof/>
          <w:sz w:val="28"/>
          <w:szCs w:val="28"/>
          <w:lang w:val="uk-UA"/>
        </w:rPr>
      </w:pPr>
      <w:r w:rsidRPr="00CD3143">
        <w:rPr>
          <w:rFonts w:ascii="Times New Roman" w:hAnsi="Times New Roman"/>
          <w:noProof/>
          <w:sz w:val="28"/>
          <w:szCs w:val="28"/>
          <w:lang w:val="uk-UA"/>
        </w:rPr>
        <w:t>ВПО отримують додатковий стрес вже по факту переїзду на нове місце життя, роботи, навчання. Труднощі включають: процес відновлення втрачених, знищених, забутих документів, тимчасове житло, пересування територією країни, отримання соціального захисту, соціальних пільг, компенсацій за втрачене житло, допомоги по втраті годувальника. Європейський суд з прав людини [</w:t>
      </w:r>
      <w:r w:rsidR="00853D4F">
        <w:rPr>
          <w:rFonts w:ascii="Times New Roman" w:hAnsi="Times New Roman"/>
          <w:noProof/>
          <w:sz w:val="28"/>
          <w:szCs w:val="28"/>
          <w:lang w:val="uk-UA"/>
        </w:rPr>
        <w:t>2</w:t>
      </w:r>
      <w:bookmarkStart w:id="0" w:name="_GoBack"/>
      <w:bookmarkEnd w:id="0"/>
      <w:r w:rsidRPr="00CD3143">
        <w:rPr>
          <w:rFonts w:ascii="Times New Roman" w:hAnsi="Times New Roman"/>
          <w:noProof/>
          <w:sz w:val="28"/>
          <w:szCs w:val="28"/>
          <w:lang w:val="uk-UA"/>
        </w:rPr>
        <w:t>] наголошує на важливості забезпечення національними органами влади ефективності правових механізмів щодо повноти захисту прав внутрішньо переміщених осіб зокрема у вирішенні спорів. Базу правового захисту  ВПО за міжнародно-правовим принципом формує загальна повага до прав людини. ООН безпосередньо активно спрямовує свої зусилля на привернення уваги міжнародних організацій, благодійних організацій, які організовують діяльність на території країни, до інституційних та нормативних рішень щодо задоволення потреб ВПО. На сьогодні, це багатокількісна громада з різноманітним складом незахищених людей як в Україні, так і в усьому світі. Серед них – люди, які відносяться до різних вікових категорій, соціальних груп, чоловіки, жінки, діти, інваліди. ВПО не мають міжнародного правового статусу і не можуть вимагати міжнародного захисту їх прав та свобод, вони залишаються в межах юрисдикції держави. Держава, в умовах воєнного стану, не завжди здатна захищати і повністю забезпечувати необхідним внутрішньо переміщених осіб, що як наслідок може призводити до порушення прав людей та створення «вакууму суверенітету» [</w:t>
      </w:r>
      <w:r w:rsidR="00853D4F">
        <w:rPr>
          <w:rFonts w:ascii="Times New Roman" w:hAnsi="Times New Roman"/>
          <w:noProof/>
          <w:sz w:val="28"/>
          <w:szCs w:val="28"/>
          <w:lang w:val="uk-UA"/>
        </w:rPr>
        <w:t>1</w:t>
      </w:r>
      <w:r w:rsidRPr="00CD3143">
        <w:rPr>
          <w:rFonts w:ascii="Times New Roman" w:hAnsi="Times New Roman"/>
          <w:noProof/>
          <w:sz w:val="28"/>
          <w:szCs w:val="28"/>
          <w:lang w:val="uk-UA"/>
        </w:rPr>
        <w:t xml:space="preserve">]. В якості, і сьогодні в умовах України, </w:t>
      </w:r>
      <w:r w:rsidRPr="00CD3143">
        <w:rPr>
          <w:rFonts w:ascii="Times New Roman" w:hAnsi="Times New Roman"/>
          <w:noProof/>
          <w:sz w:val="28"/>
          <w:szCs w:val="28"/>
          <w:lang w:val="uk-UA"/>
        </w:rPr>
        <w:lastRenderedPageBreak/>
        <w:t>гаранта Женевських Конвенцій виступає Міжнародний комітет Червоного Хреста.</w:t>
      </w:r>
    </w:p>
    <w:p w:rsidR="00CD3143" w:rsidRPr="00CD3143" w:rsidRDefault="00CD3143" w:rsidP="00CD3143">
      <w:pPr>
        <w:ind w:firstLine="709"/>
        <w:jc w:val="both"/>
        <w:rPr>
          <w:rFonts w:ascii="Times New Roman" w:hAnsi="Times New Roman"/>
          <w:noProof/>
          <w:sz w:val="28"/>
          <w:szCs w:val="28"/>
          <w:lang w:val="uk-UA"/>
        </w:rPr>
      </w:pPr>
      <w:r w:rsidRPr="00CD3143">
        <w:rPr>
          <w:rFonts w:ascii="Times New Roman" w:hAnsi="Times New Roman"/>
          <w:noProof/>
          <w:sz w:val="28"/>
          <w:szCs w:val="28"/>
          <w:lang w:val="uk-UA"/>
        </w:rPr>
        <w:t xml:space="preserve">Слід зауважити на проявленні оперативності, адекватності прийнятих рішень у сфері надзвичайних ситуацій. Темп зростання кількості внутрішньо переміщених осіб підвищений через продовжуваність конфлікту, введенням воєнного стану і ескалації. Напроти, ефективність у прийнятті рішень, що стосуються заходів щодо внутрішньо переміщених осіб знижується. </w:t>
      </w:r>
    </w:p>
    <w:p w:rsidR="00CD3143" w:rsidRPr="00CD3143" w:rsidRDefault="00CD3143" w:rsidP="00CD3143">
      <w:pPr>
        <w:ind w:firstLine="709"/>
        <w:jc w:val="both"/>
        <w:rPr>
          <w:rFonts w:ascii="Times New Roman" w:hAnsi="Times New Roman"/>
          <w:noProof/>
          <w:sz w:val="28"/>
          <w:szCs w:val="28"/>
          <w:lang w:val="uk-UA"/>
        </w:rPr>
      </w:pPr>
      <w:r w:rsidRPr="00CD3143">
        <w:rPr>
          <w:rFonts w:ascii="Times New Roman" w:hAnsi="Times New Roman"/>
          <w:noProof/>
          <w:sz w:val="28"/>
          <w:szCs w:val="28"/>
          <w:lang w:val="uk-UA"/>
        </w:rPr>
        <w:t xml:space="preserve">Збільшення чисельності внутрішньо переміщених осіб буде продовжувати додатково дестабілізувати місцевий, регіональний та міжнародний стан, якщо їх положення буде залишатися без наділення достатньої фінансової, нормативної, культурної уваги. Питання проблем ВПО має бути враховано в національному тактичному та стратегічному плануванні. </w:t>
      </w:r>
    </w:p>
    <w:p w:rsidR="00CD3143" w:rsidRPr="00CD3143" w:rsidRDefault="00CD3143" w:rsidP="00CD3143">
      <w:pPr>
        <w:ind w:firstLine="709"/>
        <w:jc w:val="both"/>
        <w:rPr>
          <w:rFonts w:ascii="Times New Roman" w:hAnsi="Times New Roman"/>
          <w:noProof/>
          <w:sz w:val="28"/>
          <w:szCs w:val="28"/>
          <w:lang w:val="uk-UA"/>
        </w:rPr>
      </w:pPr>
      <w:r w:rsidRPr="00CD3143">
        <w:rPr>
          <w:rFonts w:ascii="Times New Roman" w:hAnsi="Times New Roman"/>
          <w:noProof/>
          <w:sz w:val="28"/>
          <w:szCs w:val="28"/>
          <w:lang w:val="uk-UA"/>
        </w:rPr>
        <w:t xml:space="preserve">В процесі соціальної інтеграції інтерналізовані психологічні засоби (мова, правила етикету, цифри, схеми, діаграми та інші), які формуються в результаті переведення зовнішніх соціальних форм у внутрішні, набувають індивідуальних рис і стають внутрішнім наповненням дитини, здатністю до нових для індивіда когнітивних та соціальних дій у зовнішньому світі. Відповідно до підходу цифрової соціальної інтеграції на етапі утворення вищих психічних функцій і психічних станів приймає участь не лише мозок та інші фізіологічні складові, а й об’єкти оточуючого середовища. До таких об’єктів відносять усе цифрове надбання людства, взаємодія з яким розширює свідомість за межі організму. Концепція цифрової соціальної інтеграції розглядає індивіда із двох аспектів: перший – активність особистості як соціального суб’єкта, другий – онлайн-простір як впливове соціально-технологічне середовище існування особистості, направлений на створення «кращої» версії людини. Тобто соціальна інтеграція включає побудову нової соціальності – цифрової. Ефекти та феномени демонструють існування такої через комунікативні здібності. </w:t>
      </w:r>
    </w:p>
    <w:p w:rsidR="006F7DB5" w:rsidRDefault="00CD3143" w:rsidP="006F7DB5">
      <w:pPr>
        <w:ind w:firstLine="709"/>
        <w:jc w:val="both"/>
        <w:rPr>
          <w:rFonts w:ascii="Times New Roman" w:hAnsi="Times New Roman"/>
          <w:noProof/>
          <w:sz w:val="28"/>
          <w:szCs w:val="28"/>
          <w:lang w:val="uk-UA"/>
        </w:rPr>
      </w:pPr>
      <w:r w:rsidRPr="00CD3143">
        <w:rPr>
          <w:rFonts w:ascii="Times New Roman" w:hAnsi="Times New Roman"/>
          <w:noProof/>
          <w:sz w:val="28"/>
          <w:szCs w:val="28"/>
          <w:lang w:val="uk-UA"/>
        </w:rPr>
        <w:t>Цифрова соціальна інтеграція – є частиною глобального еволюційного процесу, який безпосередньо включає еволюцію психіки як наслідок адаптації індивіда до насиченого цифрового середовища через пошук нових способів  управління увагою, пам’яттю, мисленевими процесами та соціальним пізнанням. Сучасна дитина – підключена, постійно на зв’язку, з високою активністю користувача та максимальним показником екранного часу – проводить рівнозначне в часовому вимірі життя онлайн та офлайн, в цифровому світі та реальності втрачаючи комунікативні здібності. Відповідно до останніх досліджень, кількість екранного часу відносять до достатньо значущих факторів, що визначають анатомічний розвиток головного мозку дитини.</w:t>
      </w:r>
    </w:p>
    <w:p w:rsidR="00CD3143" w:rsidRDefault="00CD3143" w:rsidP="006F7DB5">
      <w:pPr>
        <w:ind w:firstLine="709"/>
        <w:jc w:val="both"/>
        <w:rPr>
          <w:rFonts w:ascii="Times New Roman" w:hAnsi="Times New Roman"/>
          <w:noProof/>
          <w:sz w:val="28"/>
          <w:szCs w:val="28"/>
          <w:lang w:val="uk-UA"/>
        </w:rPr>
      </w:pPr>
      <w:r w:rsidRPr="00CD3143">
        <w:rPr>
          <w:rFonts w:ascii="Times New Roman" w:hAnsi="Times New Roman"/>
          <w:noProof/>
          <w:sz w:val="28"/>
          <w:szCs w:val="28"/>
          <w:lang w:val="uk-UA"/>
        </w:rPr>
        <w:t>«</w:t>
      </w:r>
      <w:r>
        <w:rPr>
          <w:rFonts w:ascii="Times New Roman" w:hAnsi="Times New Roman"/>
          <w:noProof/>
          <w:sz w:val="28"/>
          <w:szCs w:val="28"/>
          <w:lang w:val="uk-UA"/>
        </w:rPr>
        <w:t>С</w:t>
      </w:r>
      <w:r w:rsidRPr="00CD3143">
        <w:rPr>
          <w:rFonts w:ascii="Times New Roman" w:hAnsi="Times New Roman"/>
          <w:noProof/>
          <w:sz w:val="28"/>
          <w:szCs w:val="28"/>
          <w:lang w:val="uk-UA"/>
        </w:rPr>
        <w:t xml:space="preserve">оціальна інтеграція» визначається як народження міжособистісних зв’язків, практик взаємодії, взаємоадаптації між соціальними групами та інтегрованими індивідами на базі цінностей і взаємозалежностей. Поняття «соціальна інтеграція внутрішньо переміщених осіб» інтерпретується як </w:t>
      </w:r>
      <w:r w:rsidRPr="00CD3143">
        <w:rPr>
          <w:rFonts w:ascii="Times New Roman" w:hAnsi="Times New Roman"/>
          <w:noProof/>
          <w:sz w:val="28"/>
          <w:szCs w:val="28"/>
          <w:lang w:val="uk-UA"/>
        </w:rPr>
        <w:lastRenderedPageBreak/>
        <w:t>процес залучення осіб із числа внутрішньо переміщених осіб у соціум як повноправних членів для активної участі у різних його сферах на базі цінностей і взаємозалежностей.</w:t>
      </w:r>
    </w:p>
    <w:p w:rsidR="00CD3143" w:rsidRPr="006F7DB5" w:rsidRDefault="00CD3143" w:rsidP="006F7DB5">
      <w:pPr>
        <w:ind w:firstLine="709"/>
        <w:jc w:val="both"/>
        <w:rPr>
          <w:rFonts w:ascii="Times New Roman" w:hAnsi="Times New Roman"/>
          <w:noProof/>
          <w:sz w:val="28"/>
          <w:szCs w:val="28"/>
          <w:lang w:val="uk-UA"/>
        </w:rPr>
      </w:pPr>
      <w:r>
        <w:rPr>
          <w:rFonts w:ascii="Times New Roman" w:hAnsi="Times New Roman"/>
          <w:noProof/>
          <w:sz w:val="28"/>
          <w:szCs w:val="28"/>
          <w:lang w:val="uk-UA"/>
        </w:rPr>
        <w:t>Отже</w:t>
      </w:r>
      <w:r w:rsidRPr="00CD3143">
        <w:rPr>
          <w:rFonts w:ascii="Times New Roman" w:hAnsi="Times New Roman"/>
          <w:noProof/>
          <w:sz w:val="28"/>
          <w:szCs w:val="28"/>
          <w:lang w:val="uk-UA"/>
        </w:rPr>
        <w:t xml:space="preserve">, феномен «соціальної інтеграції» як народження міжособистісних зв’язків, практик взаємодії, взаємоадаптації між соціальними групами </w:t>
      </w:r>
      <w:r>
        <w:rPr>
          <w:rFonts w:ascii="Times New Roman" w:hAnsi="Times New Roman"/>
          <w:noProof/>
          <w:sz w:val="28"/>
          <w:szCs w:val="28"/>
          <w:lang w:val="uk-UA"/>
        </w:rPr>
        <w:t>доцільно</w:t>
      </w:r>
      <w:r w:rsidRPr="00CD3143">
        <w:rPr>
          <w:rFonts w:ascii="Times New Roman" w:hAnsi="Times New Roman"/>
          <w:noProof/>
          <w:sz w:val="28"/>
          <w:szCs w:val="28"/>
          <w:lang w:val="uk-UA"/>
        </w:rPr>
        <w:t xml:space="preserve"> розглядати у трьох визначених компонент</w:t>
      </w:r>
      <w:r>
        <w:rPr>
          <w:rFonts w:ascii="Times New Roman" w:hAnsi="Times New Roman"/>
          <w:noProof/>
          <w:sz w:val="28"/>
          <w:szCs w:val="28"/>
          <w:lang w:val="uk-UA"/>
        </w:rPr>
        <w:t>ах</w:t>
      </w:r>
      <w:r w:rsidRPr="00CD3143">
        <w:rPr>
          <w:rFonts w:ascii="Times New Roman" w:hAnsi="Times New Roman"/>
          <w:noProof/>
          <w:sz w:val="28"/>
          <w:szCs w:val="28"/>
          <w:lang w:val="uk-UA"/>
        </w:rPr>
        <w:t xml:space="preserve"> психологічних чинників: комунікативн</w:t>
      </w:r>
      <w:r>
        <w:rPr>
          <w:rFonts w:ascii="Times New Roman" w:hAnsi="Times New Roman"/>
          <w:noProof/>
          <w:sz w:val="28"/>
          <w:szCs w:val="28"/>
          <w:lang w:val="uk-UA"/>
        </w:rPr>
        <w:t>ому</w:t>
      </w:r>
      <w:r w:rsidRPr="00CD3143">
        <w:rPr>
          <w:rFonts w:ascii="Times New Roman" w:hAnsi="Times New Roman"/>
          <w:noProof/>
          <w:sz w:val="28"/>
          <w:szCs w:val="28"/>
          <w:lang w:val="uk-UA"/>
        </w:rPr>
        <w:t>, організаційн</w:t>
      </w:r>
      <w:r>
        <w:rPr>
          <w:rFonts w:ascii="Times New Roman" w:hAnsi="Times New Roman"/>
          <w:noProof/>
          <w:sz w:val="28"/>
          <w:szCs w:val="28"/>
          <w:lang w:val="uk-UA"/>
        </w:rPr>
        <w:t>ому та</w:t>
      </w:r>
      <w:r w:rsidRPr="00CD3143">
        <w:rPr>
          <w:rFonts w:ascii="Times New Roman" w:hAnsi="Times New Roman"/>
          <w:noProof/>
          <w:sz w:val="28"/>
          <w:szCs w:val="28"/>
          <w:lang w:val="uk-UA"/>
        </w:rPr>
        <w:t xml:space="preserve"> емоційн</w:t>
      </w:r>
      <w:r>
        <w:rPr>
          <w:rFonts w:ascii="Times New Roman" w:hAnsi="Times New Roman"/>
          <w:noProof/>
          <w:sz w:val="28"/>
          <w:szCs w:val="28"/>
          <w:lang w:val="uk-UA"/>
        </w:rPr>
        <w:t>ому</w:t>
      </w:r>
      <w:r w:rsidRPr="00CD3143">
        <w:rPr>
          <w:rFonts w:ascii="Times New Roman" w:hAnsi="Times New Roman"/>
          <w:noProof/>
          <w:sz w:val="28"/>
          <w:szCs w:val="28"/>
          <w:lang w:val="uk-UA"/>
        </w:rPr>
        <w:t>.</w:t>
      </w:r>
    </w:p>
    <w:p w:rsidR="00711819" w:rsidRPr="006F7DB5" w:rsidRDefault="00711819" w:rsidP="00A704EA">
      <w:pPr>
        <w:rPr>
          <w:rFonts w:ascii="Times New Roman" w:hAnsi="Times New Roman"/>
          <w:sz w:val="28"/>
          <w:szCs w:val="28"/>
          <w:lang w:val="uk-UA"/>
        </w:rPr>
      </w:pPr>
    </w:p>
    <w:p w:rsidR="00E57595" w:rsidRPr="006F7DB5" w:rsidRDefault="00E57595" w:rsidP="00E57595">
      <w:pPr>
        <w:jc w:val="center"/>
        <w:rPr>
          <w:rFonts w:ascii="Times New Roman" w:hAnsi="Times New Roman"/>
          <w:b/>
          <w:sz w:val="28"/>
          <w:szCs w:val="28"/>
          <w:lang w:val="uk-UA"/>
        </w:rPr>
      </w:pPr>
      <w:r w:rsidRPr="006F7DB5">
        <w:rPr>
          <w:rFonts w:ascii="Times New Roman" w:hAnsi="Times New Roman"/>
          <w:b/>
          <w:sz w:val="28"/>
          <w:szCs w:val="28"/>
          <w:lang w:val="uk-UA"/>
        </w:rPr>
        <w:t>СПИСОК ЛІТЕРАТУРИ</w:t>
      </w:r>
    </w:p>
    <w:p w:rsidR="006F7DB5" w:rsidRPr="006F7DB5" w:rsidRDefault="00AF4436" w:rsidP="006F7DB5">
      <w:pPr>
        <w:pStyle w:val="aa"/>
        <w:numPr>
          <w:ilvl w:val="0"/>
          <w:numId w:val="1"/>
        </w:numPr>
        <w:jc w:val="both"/>
        <w:rPr>
          <w:rFonts w:ascii="Times New Roman" w:hAnsi="Times New Roman"/>
          <w:noProof/>
          <w:sz w:val="28"/>
          <w:szCs w:val="28"/>
          <w:lang w:val="uk-UA"/>
        </w:rPr>
      </w:pPr>
      <w:r w:rsidRPr="00AF4436">
        <w:rPr>
          <w:rFonts w:ascii="Times New Roman" w:hAnsi="Times New Roman"/>
          <w:noProof/>
          <w:sz w:val="28"/>
          <w:szCs w:val="28"/>
          <w:lang w:val="uk-UA"/>
        </w:rPr>
        <w:t>Про забезпечення прав і свобод внутрішньо переміщених осіб: Закон України від 03.08.2023 №1706-VII.</w:t>
      </w:r>
    </w:p>
    <w:p w:rsidR="00B54625" w:rsidRPr="006F7DB5" w:rsidRDefault="00AF4436" w:rsidP="006F7DB5">
      <w:pPr>
        <w:pStyle w:val="aa"/>
        <w:numPr>
          <w:ilvl w:val="0"/>
          <w:numId w:val="1"/>
        </w:numPr>
        <w:jc w:val="both"/>
        <w:rPr>
          <w:rFonts w:ascii="Times New Roman" w:hAnsi="Times New Roman"/>
          <w:noProof/>
          <w:sz w:val="28"/>
          <w:szCs w:val="28"/>
          <w:lang w:val="uk-UA"/>
        </w:rPr>
      </w:pPr>
      <w:r w:rsidRPr="00AF4436">
        <w:rPr>
          <w:rFonts w:ascii="Times New Roman" w:hAnsi="Times New Roman"/>
          <w:noProof/>
          <w:sz w:val="28"/>
          <w:szCs w:val="28"/>
          <w:lang w:val="uk-UA"/>
        </w:rPr>
        <w:t>РЄ, Конвенція про захист прав людини та основоположних свобод, з урахуванням поправок у Протоколах № 11 і 14, 4 листопада 1950 року, ETS 5.</w:t>
      </w:r>
    </w:p>
    <w:sectPr w:rsidR="00B54625" w:rsidRPr="006F7DB5" w:rsidSect="00E0168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54" w:rsidRDefault="00F31A54" w:rsidP="00E0168F">
      <w:r>
        <w:separator/>
      </w:r>
    </w:p>
  </w:endnote>
  <w:endnote w:type="continuationSeparator" w:id="0">
    <w:p w:rsidR="00F31A54" w:rsidRDefault="00F31A54" w:rsidP="00E0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54" w:rsidRDefault="00F31A54" w:rsidP="00E0168F">
      <w:r>
        <w:separator/>
      </w:r>
    </w:p>
  </w:footnote>
  <w:footnote w:type="continuationSeparator" w:id="0">
    <w:p w:rsidR="00F31A54" w:rsidRDefault="00F31A54" w:rsidP="00E01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06709"/>
      <w:docPartObj>
        <w:docPartGallery w:val="Page Numbers (Top of Page)"/>
        <w:docPartUnique/>
      </w:docPartObj>
    </w:sdtPr>
    <w:sdtEndPr/>
    <w:sdtContent>
      <w:p w:rsidR="00E0168F" w:rsidRDefault="00E0168F">
        <w:pPr>
          <w:pStyle w:val="af4"/>
          <w:jc w:val="right"/>
        </w:pPr>
        <w:r>
          <w:fldChar w:fldCharType="begin"/>
        </w:r>
        <w:r>
          <w:instrText>PAGE   \* MERGEFORMAT</w:instrText>
        </w:r>
        <w:r>
          <w:fldChar w:fldCharType="separate"/>
        </w:r>
        <w:r w:rsidR="00853D4F">
          <w:rPr>
            <w:noProof/>
          </w:rPr>
          <w:t>3</w:t>
        </w:r>
        <w:r>
          <w:fldChar w:fldCharType="end"/>
        </w:r>
      </w:p>
    </w:sdtContent>
  </w:sdt>
  <w:p w:rsidR="00E0168F" w:rsidRDefault="00E0168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44066"/>
    <w:multiLevelType w:val="multilevel"/>
    <w:tmpl w:val="B3B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471572"/>
    <w:multiLevelType w:val="hybridMultilevel"/>
    <w:tmpl w:val="F73EA5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3F"/>
    <w:rsid w:val="000D36CB"/>
    <w:rsid w:val="00131881"/>
    <w:rsid w:val="00143E05"/>
    <w:rsid w:val="001F4E8C"/>
    <w:rsid w:val="0029413F"/>
    <w:rsid w:val="002A1B85"/>
    <w:rsid w:val="00301096"/>
    <w:rsid w:val="00466882"/>
    <w:rsid w:val="00485B19"/>
    <w:rsid w:val="004E7910"/>
    <w:rsid w:val="00534499"/>
    <w:rsid w:val="0058473B"/>
    <w:rsid w:val="005B5E5B"/>
    <w:rsid w:val="005C29F2"/>
    <w:rsid w:val="005D3FBD"/>
    <w:rsid w:val="006130F1"/>
    <w:rsid w:val="00672F18"/>
    <w:rsid w:val="006844BC"/>
    <w:rsid w:val="006B44E2"/>
    <w:rsid w:val="006F7DB5"/>
    <w:rsid w:val="00711819"/>
    <w:rsid w:val="00786D6C"/>
    <w:rsid w:val="00812330"/>
    <w:rsid w:val="00853D4F"/>
    <w:rsid w:val="008C4CFB"/>
    <w:rsid w:val="00A22A4C"/>
    <w:rsid w:val="00A704EA"/>
    <w:rsid w:val="00AF4436"/>
    <w:rsid w:val="00B54625"/>
    <w:rsid w:val="00BD2C82"/>
    <w:rsid w:val="00BE4C11"/>
    <w:rsid w:val="00CD2C89"/>
    <w:rsid w:val="00CD3143"/>
    <w:rsid w:val="00D00289"/>
    <w:rsid w:val="00D61755"/>
    <w:rsid w:val="00E0168F"/>
    <w:rsid w:val="00E57595"/>
    <w:rsid w:val="00E96BF3"/>
    <w:rsid w:val="00ED4137"/>
    <w:rsid w:val="00F31A54"/>
    <w:rsid w:val="00FF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4C"/>
    <w:rPr>
      <w:sz w:val="24"/>
      <w:szCs w:val="24"/>
    </w:rPr>
  </w:style>
  <w:style w:type="paragraph" w:styleId="1">
    <w:name w:val="heading 1"/>
    <w:basedOn w:val="a"/>
    <w:next w:val="a"/>
    <w:link w:val="10"/>
    <w:uiPriority w:val="9"/>
    <w:qFormat/>
    <w:rsid w:val="00A22A4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22A4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22A4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22A4C"/>
    <w:pPr>
      <w:keepNext/>
      <w:spacing w:before="240" w:after="60"/>
      <w:outlineLvl w:val="3"/>
    </w:pPr>
    <w:rPr>
      <w:b/>
      <w:bCs/>
      <w:sz w:val="28"/>
      <w:szCs w:val="28"/>
    </w:rPr>
  </w:style>
  <w:style w:type="paragraph" w:styleId="5">
    <w:name w:val="heading 5"/>
    <w:basedOn w:val="a"/>
    <w:next w:val="a"/>
    <w:link w:val="50"/>
    <w:uiPriority w:val="9"/>
    <w:semiHidden/>
    <w:unhideWhenUsed/>
    <w:qFormat/>
    <w:rsid w:val="00A22A4C"/>
    <w:pPr>
      <w:spacing w:before="240" w:after="60"/>
      <w:outlineLvl w:val="4"/>
    </w:pPr>
    <w:rPr>
      <w:b/>
      <w:bCs/>
      <w:i/>
      <w:iCs/>
      <w:sz w:val="26"/>
      <w:szCs w:val="26"/>
    </w:rPr>
  </w:style>
  <w:style w:type="paragraph" w:styleId="6">
    <w:name w:val="heading 6"/>
    <w:basedOn w:val="a"/>
    <w:next w:val="a"/>
    <w:link w:val="60"/>
    <w:uiPriority w:val="9"/>
    <w:semiHidden/>
    <w:unhideWhenUsed/>
    <w:qFormat/>
    <w:rsid w:val="00A22A4C"/>
    <w:pPr>
      <w:spacing w:before="240" w:after="60"/>
      <w:outlineLvl w:val="5"/>
    </w:pPr>
    <w:rPr>
      <w:b/>
      <w:bCs/>
      <w:sz w:val="22"/>
      <w:szCs w:val="22"/>
    </w:rPr>
  </w:style>
  <w:style w:type="paragraph" w:styleId="7">
    <w:name w:val="heading 7"/>
    <w:basedOn w:val="a"/>
    <w:next w:val="a"/>
    <w:link w:val="70"/>
    <w:uiPriority w:val="9"/>
    <w:semiHidden/>
    <w:unhideWhenUsed/>
    <w:qFormat/>
    <w:rsid w:val="00A22A4C"/>
    <w:pPr>
      <w:spacing w:before="240" w:after="60"/>
      <w:outlineLvl w:val="6"/>
    </w:pPr>
  </w:style>
  <w:style w:type="paragraph" w:styleId="8">
    <w:name w:val="heading 8"/>
    <w:basedOn w:val="a"/>
    <w:next w:val="a"/>
    <w:link w:val="80"/>
    <w:uiPriority w:val="9"/>
    <w:semiHidden/>
    <w:unhideWhenUsed/>
    <w:qFormat/>
    <w:rsid w:val="00A22A4C"/>
    <w:pPr>
      <w:spacing w:before="240" w:after="60"/>
      <w:outlineLvl w:val="7"/>
    </w:pPr>
    <w:rPr>
      <w:i/>
      <w:iCs/>
    </w:rPr>
  </w:style>
  <w:style w:type="paragraph" w:styleId="9">
    <w:name w:val="heading 9"/>
    <w:basedOn w:val="a"/>
    <w:next w:val="a"/>
    <w:link w:val="90"/>
    <w:uiPriority w:val="9"/>
    <w:semiHidden/>
    <w:unhideWhenUsed/>
    <w:qFormat/>
    <w:rsid w:val="00A22A4C"/>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A4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22A4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22A4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22A4C"/>
    <w:rPr>
      <w:b/>
      <w:bCs/>
      <w:sz w:val="28"/>
      <w:szCs w:val="28"/>
    </w:rPr>
  </w:style>
  <w:style w:type="character" w:customStyle="1" w:styleId="50">
    <w:name w:val="Заголовок 5 Знак"/>
    <w:basedOn w:val="a0"/>
    <w:link w:val="5"/>
    <w:uiPriority w:val="9"/>
    <w:semiHidden/>
    <w:rsid w:val="00A22A4C"/>
    <w:rPr>
      <w:b/>
      <w:bCs/>
      <w:i/>
      <w:iCs/>
      <w:sz w:val="26"/>
      <w:szCs w:val="26"/>
    </w:rPr>
  </w:style>
  <w:style w:type="character" w:customStyle="1" w:styleId="60">
    <w:name w:val="Заголовок 6 Знак"/>
    <w:basedOn w:val="a0"/>
    <w:link w:val="6"/>
    <w:uiPriority w:val="9"/>
    <w:semiHidden/>
    <w:rsid w:val="00A22A4C"/>
    <w:rPr>
      <w:b/>
      <w:bCs/>
    </w:rPr>
  </w:style>
  <w:style w:type="character" w:customStyle="1" w:styleId="70">
    <w:name w:val="Заголовок 7 Знак"/>
    <w:basedOn w:val="a0"/>
    <w:link w:val="7"/>
    <w:uiPriority w:val="9"/>
    <w:semiHidden/>
    <w:rsid w:val="00A22A4C"/>
    <w:rPr>
      <w:sz w:val="24"/>
      <w:szCs w:val="24"/>
    </w:rPr>
  </w:style>
  <w:style w:type="character" w:customStyle="1" w:styleId="80">
    <w:name w:val="Заголовок 8 Знак"/>
    <w:basedOn w:val="a0"/>
    <w:link w:val="8"/>
    <w:uiPriority w:val="9"/>
    <w:semiHidden/>
    <w:rsid w:val="00A22A4C"/>
    <w:rPr>
      <w:i/>
      <w:iCs/>
      <w:sz w:val="24"/>
      <w:szCs w:val="24"/>
    </w:rPr>
  </w:style>
  <w:style w:type="character" w:customStyle="1" w:styleId="90">
    <w:name w:val="Заголовок 9 Знак"/>
    <w:basedOn w:val="a0"/>
    <w:link w:val="9"/>
    <w:uiPriority w:val="9"/>
    <w:semiHidden/>
    <w:rsid w:val="00A22A4C"/>
    <w:rPr>
      <w:rFonts w:asciiTheme="majorHAnsi" w:eastAsiaTheme="majorEastAsia" w:hAnsiTheme="majorHAnsi"/>
    </w:rPr>
  </w:style>
  <w:style w:type="paragraph" w:styleId="a3">
    <w:name w:val="Title"/>
    <w:basedOn w:val="a"/>
    <w:next w:val="a"/>
    <w:link w:val="a4"/>
    <w:uiPriority w:val="10"/>
    <w:qFormat/>
    <w:rsid w:val="00A22A4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22A4C"/>
    <w:rPr>
      <w:rFonts w:asciiTheme="majorHAnsi" w:eastAsiaTheme="majorEastAsia" w:hAnsiTheme="majorHAnsi"/>
      <w:b/>
      <w:bCs/>
      <w:kern w:val="28"/>
      <w:sz w:val="32"/>
      <w:szCs w:val="32"/>
    </w:rPr>
  </w:style>
  <w:style w:type="paragraph" w:styleId="a5">
    <w:name w:val="Subtitle"/>
    <w:basedOn w:val="a"/>
    <w:next w:val="a"/>
    <w:link w:val="a6"/>
    <w:uiPriority w:val="11"/>
    <w:qFormat/>
    <w:rsid w:val="00A22A4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22A4C"/>
    <w:rPr>
      <w:rFonts w:asciiTheme="majorHAnsi" w:eastAsiaTheme="majorEastAsia" w:hAnsiTheme="majorHAnsi"/>
      <w:sz w:val="24"/>
      <w:szCs w:val="24"/>
    </w:rPr>
  </w:style>
  <w:style w:type="character" w:styleId="a7">
    <w:name w:val="Strong"/>
    <w:basedOn w:val="a0"/>
    <w:uiPriority w:val="22"/>
    <w:qFormat/>
    <w:rsid w:val="00A22A4C"/>
    <w:rPr>
      <w:b/>
      <w:bCs/>
    </w:rPr>
  </w:style>
  <w:style w:type="character" w:styleId="a8">
    <w:name w:val="Emphasis"/>
    <w:basedOn w:val="a0"/>
    <w:uiPriority w:val="20"/>
    <w:qFormat/>
    <w:rsid w:val="00A22A4C"/>
    <w:rPr>
      <w:rFonts w:asciiTheme="minorHAnsi" w:hAnsiTheme="minorHAnsi"/>
      <w:b/>
      <w:i/>
      <w:iCs/>
    </w:rPr>
  </w:style>
  <w:style w:type="paragraph" w:styleId="a9">
    <w:name w:val="No Spacing"/>
    <w:basedOn w:val="a"/>
    <w:uiPriority w:val="1"/>
    <w:qFormat/>
    <w:rsid w:val="00A22A4C"/>
    <w:rPr>
      <w:szCs w:val="32"/>
    </w:rPr>
  </w:style>
  <w:style w:type="paragraph" w:styleId="aa">
    <w:name w:val="List Paragraph"/>
    <w:basedOn w:val="a"/>
    <w:uiPriority w:val="34"/>
    <w:qFormat/>
    <w:rsid w:val="00A22A4C"/>
    <w:pPr>
      <w:ind w:left="720"/>
      <w:contextualSpacing/>
    </w:pPr>
  </w:style>
  <w:style w:type="paragraph" w:styleId="21">
    <w:name w:val="Quote"/>
    <w:basedOn w:val="a"/>
    <w:next w:val="a"/>
    <w:link w:val="22"/>
    <w:uiPriority w:val="29"/>
    <w:qFormat/>
    <w:rsid w:val="00A22A4C"/>
    <w:rPr>
      <w:i/>
    </w:rPr>
  </w:style>
  <w:style w:type="character" w:customStyle="1" w:styleId="22">
    <w:name w:val="Цитата 2 Знак"/>
    <w:basedOn w:val="a0"/>
    <w:link w:val="21"/>
    <w:uiPriority w:val="29"/>
    <w:rsid w:val="00A22A4C"/>
    <w:rPr>
      <w:i/>
      <w:sz w:val="24"/>
      <w:szCs w:val="24"/>
    </w:rPr>
  </w:style>
  <w:style w:type="paragraph" w:styleId="ab">
    <w:name w:val="Intense Quote"/>
    <w:basedOn w:val="a"/>
    <w:next w:val="a"/>
    <w:link w:val="ac"/>
    <w:uiPriority w:val="30"/>
    <w:qFormat/>
    <w:rsid w:val="00A22A4C"/>
    <w:pPr>
      <w:ind w:left="720" w:right="720"/>
    </w:pPr>
    <w:rPr>
      <w:b/>
      <w:i/>
      <w:szCs w:val="22"/>
    </w:rPr>
  </w:style>
  <w:style w:type="character" w:customStyle="1" w:styleId="ac">
    <w:name w:val="Выделенная цитата Знак"/>
    <w:basedOn w:val="a0"/>
    <w:link w:val="ab"/>
    <w:uiPriority w:val="30"/>
    <w:rsid w:val="00A22A4C"/>
    <w:rPr>
      <w:b/>
      <w:i/>
      <w:sz w:val="24"/>
    </w:rPr>
  </w:style>
  <w:style w:type="character" w:styleId="ad">
    <w:name w:val="Subtle Emphasis"/>
    <w:uiPriority w:val="19"/>
    <w:qFormat/>
    <w:rsid w:val="00A22A4C"/>
    <w:rPr>
      <w:i/>
      <w:color w:val="5A5A5A" w:themeColor="text1" w:themeTint="A5"/>
    </w:rPr>
  </w:style>
  <w:style w:type="character" w:styleId="ae">
    <w:name w:val="Intense Emphasis"/>
    <w:basedOn w:val="a0"/>
    <w:uiPriority w:val="21"/>
    <w:qFormat/>
    <w:rsid w:val="00A22A4C"/>
    <w:rPr>
      <w:b/>
      <w:i/>
      <w:sz w:val="24"/>
      <w:szCs w:val="24"/>
      <w:u w:val="single"/>
    </w:rPr>
  </w:style>
  <w:style w:type="character" w:styleId="af">
    <w:name w:val="Subtle Reference"/>
    <w:basedOn w:val="a0"/>
    <w:uiPriority w:val="31"/>
    <w:qFormat/>
    <w:rsid w:val="00A22A4C"/>
    <w:rPr>
      <w:sz w:val="24"/>
      <w:szCs w:val="24"/>
      <w:u w:val="single"/>
    </w:rPr>
  </w:style>
  <w:style w:type="character" w:styleId="af0">
    <w:name w:val="Intense Reference"/>
    <w:basedOn w:val="a0"/>
    <w:uiPriority w:val="32"/>
    <w:qFormat/>
    <w:rsid w:val="00A22A4C"/>
    <w:rPr>
      <w:b/>
      <w:sz w:val="24"/>
      <w:u w:val="single"/>
    </w:rPr>
  </w:style>
  <w:style w:type="character" w:styleId="af1">
    <w:name w:val="Book Title"/>
    <w:basedOn w:val="a0"/>
    <w:uiPriority w:val="33"/>
    <w:qFormat/>
    <w:rsid w:val="00A22A4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22A4C"/>
    <w:pPr>
      <w:outlineLvl w:val="9"/>
    </w:pPr>
  </w:style>
  <w:style w:type="character" w:styleId="af3">
    <w:name w:val="Hyperlink"/>
    <w:basedOn w:val="a0"/>
    <w:uiPriority w:val="99"/>
    <w:unhideWhenUsed/>
    <w:rsid w:val="00BE4C11"/>
    <w:rPr>
      <w:color w:val="0000FF"/>
      <w:u w:val="single"/>
    </w:rPr>
  </w:style>
  <w:style w:type="paragraph" w:styleId="af4">
    <w:name w:val="header"/>
    <w:basedOn w:val="a"/>
    <w:link w:val="af5"/>
    <w:uiPriority w:val="99"/>
    <w:unhideWhenUsed/>
    <w:rsid w:val="00E0168F"/>
    <w:pPr>
      <w:tabs>
        <w:tab w:val="center" w:pos="4677"/>
        <w:tab w:val="right" w:pos="9355"/>
      </w:tabs>
    </w:pPr>
  </w:style>
  <w:style w:type="character" w:customStyle="1" w:styleId="af5">
    <w:name w:val="Верхний колонтитул Знак"/>
    <w:basedOn w:val="a0"/>
    <w:link w:val="af4"/>
    <w:uiPriority w:val="99"/>
    <w:rsid w:val="00E0168F"/>
    <w:rPr>
      <w:sz w:val="24"/>
      <w:szCs w:val="24"/>
    </w:rPr>
  </w:style>
  <w:style w:type="paragraph" w:styleId="af6">
    <w:name w:val="footer"/>
    <w:basedOn w:val="a"/>
    <w:link w:val="af7"/>
    <w:uiPriority w:val="99"/>
    <w:unhideWhenUsed/>
    <w:rsid w:val="00E0168F"/>
    <w:pPr>
      <w:tabs>
        <w:tab w:val="center" w:pos="4677"/>
        <w:tab w:val="right" w:pos="9355"/>
      </w:tabs>
    </w:pPr>
  </w:style>
  <w:style w:type="character" w:customStyle="1" w:styleId="af7">
    <w:name w:val="Нижний колонтитул Знак"/>
    <w:basedOn w:val="a0"/>
    <w:link w:val="af6"/>
    <w:uiPriority w:val="99"/>
    <w:rsid w:val="00E016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4C"/>
    <w:rPr>
      <w:sz w:val="24"/>
      <w:szCs w:val="24"/>
    </w:rPr>
  </w:style>
  <w:style w:type="paragraph" w:styleId="1">
    <w:name w:val="heading 1"/>
    <w:basedOn w:val="a"/>
    <w:next w:val="a"/>
    <w:link w:val="10"/>
    <w:uiPriority w:val="9"/>
    <w:qFormat/>
    <w:rsid w:val="00A22A4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22A4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22A4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22A4C"/>
    <w:pPr>
      <w:keepNext/>
      <w:spacing w:before="240" w:after="60"/>
      <w:outlineLvl w:val="3"/>
    </w:pPr>
    <w:rPr>
      <w:b/>
      <w:bCs/>
      <w:sz w:val="28"/>
      <w:szCs w:val="28"/>
    </w:rPr>
  </w:style>
  <w:style w:type="paragraph" w:styleId="5">
    <w:name w:val="heading 5"/>
    <w:basedOn w:val="a"/>
    <w:next w:val="a"/>
    <w:link w:val="50"/>
    <w:uiPriority w:val="9"/>
    <w:semiHidden/>
    <w:unhideWhenUsed/>
    <w:qFormat/>
    <w:rsid w:val="00A22A4C"/>
    <w:pPr>
      <w:spacing w:before="240" w:after="60"/>
      <w:outlineLvl w:val="4"/>
    </w:pPr>
    <w:rPr>
      <w:b/>
      <w:bCs/>
      <w:i/>
      <w:iCs/>
      <w:sz w:val="26"/>
      <w:szCs w:val="26"/>
    </w:rPr>
  </w:style>
  <w:style w:type="paragraph" w:styleId="6">
    <w:name w:val="heading 6"/>
    <w:basedOn w:val="a"/>
    <w:next w:val="a"/>
    <w:link w:val="60"/>
    <w:uiPriority w:val="9"/>
    <w:semiHidden/>
    <w:unhideWhenUsed/>
    <w:qFormat/>
    <w:rsid w:val="00A22A4C"/>
    <w:pPr>
      <w:spacing w:before="240" w:after="60"/>
      <w:outlineLvl w:val="5"/>
    </w:pPr>
    <w:rPr>
      <w:b/>
      <w:bCs/>
      <w:sz w:val="22"/>
      <w:szCs w:val="22"/>
    </w:rPr>
  </w:style>
  <w:style w:type="paragraph" w:styleId="7">
    <w:name w:val="heading 7"/>
    <w:basedOn w:val="a"/>
    <w:next w:val="a"/>
    <w:link w:val="70"/>
    <w:uiPriority w:val="9"/>
    <w:semiHidden/>
    <w:unhideWhenUsed/>
    <w:qFormat/>
    <w:rsid w:val="00A22A4C"/>
    <w:pPr>
      <w:spacing w:before="240" w:after="60"/>
      <w:outlineLvl w:val="6"/>
    </w:pPr>
  </w:style>
  <w:style w:type="paragraph" w:styleId="8">
    <w:name w:val="heading 8"/>
    <w:basedOn w:val="a"/>
    <w:next w:val="a"/>
    <w:link w:val="80"/>
    <w:uiPriority w:val="9"/>
    <w:semiHidden/>
    <w:unhideWhenUsed/>
    <w:qFormat/>
    <w:rsid w:val="00A22A4C"/>
    <w:pPr>
      <w:spacing w:before="240" w:after="60"/>
      <w:outlineLvl w:val="7"/>
    </w:pPr>
    <w:rPr>
      <w:i/>
      <w:iCs/>
    </w:rPr>
  </w:style>
  <w:style w:type="paragraph" w:styleId="9">
    <w:name w:val="heading 9"/>
    <w:basedOn w:val="a"/>
    <w:next w:val="a"/>
    <w:link w:val="90"/>
    <w:uiPriority w:val="9"/>
    <w:semiHidden/>
    <w:unhideWhenUsed/>
    <w:qFormat/>
    <w:rsid w:val="00A22A4C"/>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A4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22A4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22A4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22A4C"/>
    <w:rPr>
      <w:b/>
      <w:bCs/>
      <w:sz w:val="28"/>
      <w:szCs w:val="28"/>
    </w:rPr>
  </w:style>
  <w:style w:type="character" w:customStyle="1" w:styleId="50">
    <w:name w:val="Заголовок 5 Знак"/>
    <w:basedOn w:val="a0"/>
    <w:link w:val="5"/>
    <w:uiPriority w:val="9"/>
    <w:semiHidden/>
    <w:rsid w:val="00A22A4C"/>
    <w:rPr>
      <w:b/>
      <w:bCs/>
      <w:i/>
      <w:iCs/>
      <w:sz w:val="26"/>
      <w:szCs w:val="26"/>
    </w:rPr>
  </w:style>
  <w:style w:type="character" w:customStyle="1" w:styleId="60">
    <w:name w:val="Заголовок 6 Знак"/>
    <w:basedOn w:val="a0"/>
    <w:link w:val="6"/>
    <w:uiPriority w:val="9"/>
    <w:semiHidden/>
    <w:rsid w:val="00A22A4C"/>
    <w:rPr>
      <w:b/>
      <w:bCs/>
    </w:rPr>
  </w:style>
  <w:style w:type="character" w:customStyle="1" w:styleId="70">
    <w:name w:val="Заголовок 7 Знак"/>
    <w:basedOn w:val="a0"/>
    <w:link w:val="7"/>
    <w:uiPriority w:val="9"/>
    <w:semiHidden/>
    <w:rsid w:val="00A22A4C"/>
    <w:rPr>
      <w:sz w:val="24"/>
      <w:szCs w:val="24"/>
    </w:rPr>
  </w:style>
  <w:style w:type="character" w:customStyle="1" w:styleId="80">
    <w:name w:val="Заголовок 8 Знак"/>
    <w:basedOn w:val="a0"/>
    <w:link w:val="8"/>
    <w:uiPriority w:val="9"/>
    <w:semiHidden/>
    <w:rsid w:val="00A22A4C"/>
    <w:rPr>
      <w:i/>
      <w:iCs/>
      <w:sz w:val="24"/>
      <w:szCs w:val="24"/>
    </w:rPr>
  </w:style>
  <w:style w:type="character" w:customStyle="1" w:styleId="90">
    <w:name w:val="Заголовок 9 Знак"/>
    <w:basedOn w:val="a0"/>
    <w:link w:val="9"/>
    <w:uiPriority w:val="9"/>
    <w:semiHidden/>
    <w:rsid w:val="00A22A4C"/>
    <w:rPr>
      <w:rFonts w:asciiTheme="majorHAnsi" w:eastAsiaTheme="majorEastAsia" w:hAnsiTheme="majorHAnsi"/>
    </w:rPr>
  </w:style>
  <w:style w:type="paragraph" w:styleId="a3">
    <w:name w:val="Title"/>
    <w:basedOn w:val="a"/>
    <w:next w:val="a"/>
    <w:link w:val="a4"/>
    <w:uiPriority w:val="10"/>
    <w:qFormat/>
    <w:rsid w:val="00A22A4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22A4C"/>
    <w:rPr>
      <w:rFonts w:asciiTheme="majorHAnsi" w:eastAsiaTheme="majorEastAsia" w:hAnsiTheme="majorHAnsi"/>
      <w:b/>
      <w:bCs/>
      <w:kern w:val="28"/>
      <w:sz w:val="32"/>
      <w:szCs w:val="32"/>
    </w:rPr>
  </w:style>
  <w:style w:type="paragraph" w:styleId="a5">
    <w:name w:val="Subtitle"/>
    <w:basedOn w:val="a"/>
    <w:next w:val="a"/>
    <w:link w:val="a6"/>
    <w:uiPriority w:val="11"/>
    <w:qFormat/>
    <w:rsid w:val="00A22A4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22A4C"/>
    <w:rPr>
      <w:rFonts w:asciiTheme="majorHAnsi" w:eastAsiaTheme="majorEastAsia" w:hAnsiTheme="majorHAnsi"/>
      <w:sz w:val="24"/>
      <w:szCs w:val="24"/>
    </w:rPr>
  </w:style>
  <w:style w:type="character" w:styleId="a7">
    <w:name w:val="Strong"/>
    <w:basedOn w:val="a0"/>
    <w:uiPriority w:val="22"/>
    <w:qFormat/>
    <w:rsid w:val="00A22A4C"/>
    <w:rPr>
      <w:b/>
      <w:bCs/>
    </w:rPr>
  </w:style>
  <w:style w:type="character" w:styleId="a8">
    <w:name w:val="Emphasis"/>
    <w:basedOn w:val="a0"/>
    <w:uiPriority w:val="20"/>
    <w:qFormat/>
    <w:rsid w:val="00A22A4C"/>
    <w:rPr>
      <w:rFonts w:asciiTheme="minorHAnsi" w:hAnsiTheme="minorHAnsi"/>
      <w:b/>
      <w:i/>
      <w:iCs/>
    </w:rPr>
  </w:style>
  <w:style w:type="paragraph" w:styleId="a9">
    <w:name w:val="No Spacing"/>
    <w:basedOn w:val="a"/>
    <w:uiPriority w:val="1"/>
    <w:qFormat/>
    <w:rsid w:val="00A22A4C"/>
    <w:rPr>
      <w:szCs w:val="32"/>
    </w:rPr>
  </w:style>
  <w:style w:type="paragraph" w:styleId="aa">
    <w:name w:val="List Paragraph"/>
    <w:basedOn w:val="a"/>
    <w:uiPriority w:val="34"/>
    <w:qFormat/>
    <w:rsid w:val="00A22A4C"/>
    <w:pPr>
      <w:ind w:left="720"/>
      <w:contextualSpacing/>
    </w:pPr>
  </w:style>
  <w:style w:type="paragraph" w:styleId="21">
    <w:name w:val="Quote"/>
    <w:basedOn w:val="a"/>
    <w:next w:val="a"/>
    <w:link w:val="22"/>
    <w:uiPriority w:val="29"/>
    <w:qFormat/>
    <w:rsid w:val="00A22A4C"/>
    <w:rPr>
      <w:i/>
    </w:rPr>
  </w:style>
  <w:style w:type="character" w:customStyle="1" w:styleId="22">
    <w:name w:val="Цитата 2 Знак"/>
    <w:basedOn w:val="a0"/>
    <w:link w:val="21"/>
    <w:uiPriority w:val="29"/>
    <w:rsid w:val="00A22A4C"/>
    <w:rPr>
      <w:i/>
      <w:sz w:val="24"/>
      <w:szCs w:val="24"/>
    </w:rPr>
  </w:style>
  <w:style w:type="paragraph" w:styleId="ab">
    <w:name w:val="Intense Quote"/>
    <w:basedOn w:val="a"/>
    <w:next w:val="a"/>
    <w:link w:val="ac"/>
    <w:uiPriority w:val="30"/>
    <w:qFormat/>
    <w:rsid w:val="00A22A4C"/>
    <w:pPr>
      <w:ind w:left="720" w:right="720"/>
    </w:pPr>
    <w:rPr>
      <w:b/>
      <w:i/>
      <w:szCs w:val="22"/>
    </w:rPr>
  </w:style>
  <w:style w:type="character" w:customStyle="1" w:styleId="ac">
    <w:name w:val="Выделенная цитата Знак"/>
    <w:basedOn w:val="a0"/>
    <w:link w:val="ab"/>
    <w:uiPriority w:val="30"/>
    <w:rsid w:val="00A22A4C"/>
    <w:rPr>
      <w:b/>
      <w:i/>
      <w:sz w:val="24"/>
    </w:rPr>
  </w:style>
  <w:style w:type="character" w:styleId="ad">
    <w:name w:val="Subtle Emphasis"/>
    <w:uiPriority w:val="19"/>
    <w:qFormat/>
    <w:rsid w:val="00A22A4C"/>
    <w:rPr>
      <w:i/>
      <w:color w:val="5A5A5A" w:themeColor="text1" w:themeTint="A5"/>
    </w:rPr>
  </w:style>
  <w:style w:type="character" w:styleId="ae">
    <w:name w:val="Intense Emphasis"/>
    <w:basedOn w:val="a0"/>
    <w:uiPriority w:val="21"/>
    <w:qFormat/>
    <w:rsid w:val="00A22A4C"/>
    <w:rPr>
      <w:b/>
      <w:i/>
      <w:sz w:val="24"/>
      <w:szCs w:val="24"/>
      <w:u w:val="single"/>
    </w:rPr>
  </w:style>
  <w:style w:type="character" w:styleId="af">
    <w:name w:val="Subtle Reference"/>
    <w:basedOn w:val="a0"/>
    <w:uiPriority w:val="31"/>
    <w:qFormat/>
    <w:rsid w:val="00A22A4C"/>
    <w:rPr>
      <w:sz w:val="24"/>
      <w:szCs w:val="24"/>
      <w:u w:val="single"/>
    </w:rPr>
  </w:style>
  <w:style w:type="character" w:styleId="af0">
    <w:name w:val="Intense Reference"/>
    <w:basedOn w:val="a0"/>
    <w:uiPriority w:val="32"/>
    <w:qFormat/>
    <w:rsid w:val="00A22A4C"/>
    <w:rPr>
      <w:b/>
      <w:sz w:val="24"/>
      <w:u w:val="single"/>
    </w:rPr>
  </w:style>
  <w:style w:type="character" w:styleId="af1">
    <w:name w:val="Book Title"/>
    <w:basedOn w:val="a0"/>
    <w:uiPriority w:val="33"/>
    <w:qFormat/>
    <w:rsid w:val="00A22A4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22A4C"/>
    <w:pPr>
      <w:outlineLvl w:val="9"/>
    </w:pPr>
  </w:style>
  <w:style w:type="character" w:styleId="af3">
    <w:name w:val="Hyperlink"/>
    <w:basedOn w:val="a0"/>
    <w:uiPriority w:val="99"/>
    <w:unhideWhenUsed/>
    <w:rsid w:val="00BE4C11"/>
    <w:rPr>
      <w:color w:val="0000FF"/>
      <w:u w:val="single"/>
    </w:rPr>
  </w:style>
  <w:style w:type="paragraph" w:styleId="af4">
    <w:name w:val="header"/>
    <w:basedOn w:val="a"/>
    <w:link w:val="af5"/>
    <w:uiPriority w:val="99"/>
    <w:unhideWhenUsed/>
    <w:rsid w:val="00E0168F"/>
    <w:pPr>
      <w:tabs>
        <w:tab w:val="center" w:pos="4677"/>
        <w:tab w:val="right" w:pos="9355"/>
      </w:tabs>
    </w:pPr>
  </w:style>
  <w:style w:type="character" w:customStyle="1" w:styleId="af5">
    <w:name w:val="Верхний колонтитул Знак"/>
    <w:basedOn w:val="a0"/>
    <w:link w:val="af4"/>
    <w:uiPriority w:val="99"/>
    <w:rsid w:val="00E0168F"/>
    <w:rPr>
      <w:sz w:val="24"/>
      <w:szCs w:val="24"/>
    </w:rPr>
  </w:style>
  <w:style w:type="paragraph" w:styleId="af6">
    <w:name w:val="footer"/>
    <w:basedOn w:val="a"/>
    <w:link w:val="af7"/>
    <w:uiPriority w:val="99"/>
    <w:unhideWhenUsed/>
    <w:rsid w:val="00E0168F"/>
    <w:pPr>
      <w:tabs>
        <w:tab w:val="center" w:pos="4677"/>
        <w:tab w:val="right" w:pos="9355"/>
      </w:tabs>
    </w:pPr>
  </w:style>
  <w:style w:type="character" w:customStyle="1" w:styleId="af7">
    <w:name w:val="Нижний колонтитул Знак"/>
    <w:basedOn w:val="a0"/>
    <w:link w:val="af6"/>
    <w:uiPriority w:val="99"/>
    <w:rsid w:val="00E01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3992</Words>
  <Characters>2276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Dima</cp:lastModifiedBy>
  <cp:revision>4</cp:revision>
  <dcterms:created xsi:type="dcterms:W3CDTF">2024-03-18T18:19:00Z</dcterms:created>
  <dcterms:modified xsi:type="dcterms:W3CDTF">2024-03-18T18:32:00Z</dcterms:modified>
</cp:coreProperties>
</file>