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55" w:rsidRPr="006F7DB5" w:rsidRDefault="00095AC0" w:rsidP="00D6175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95AC0">
        <w:rPr>
          <w:rFonts w:ascii="Times New Roman" w:hAnsi="Times New Roman"/>
          <w:b/>
          <w:noProof/>
          <w:sz w:val="28"/>
          <w:szCs w:val="28"/>
          <w:lang w:val="uk-UA"/>
        </w:rPr>
        <w:t>ШЛЯХИ ПІДВИЩЕННЯ МОТИВАЦІЇ ПРАЦІВНИКІВ ДСНС</w:t>
      </w:r>
    </w:p>
    <w:p w:rsidR="00E96BF3" w:rsidRPr="006F7DB5" w:rsidRDefault="00E96BF3" w:rsidP="00D61755">
      <w:pPr>
        <w:rPr>
          <w:rFonts w:ascii="Times New Roman" w:hAnsi="Times New Roman"/>
          <w:sz w:val="28"/>
          <w:szCs w:val="28"/>
          <w:lang w:val="uk-UA"/>
        </w:rPr>
      </w:pPr>
    </w:p>
    <w:p w:rsidR="00D61755" w:rsidRPr="006F7DB5" w:rsidRDefault="00095AC0" w:rsidP="00D61755">
      <w:pPr>
        <w:rPr>
          <w:rFonts w:ascii="Times New Roman" w:hAnsi="Times New Roman"/>
          <w:i/>
          <w:sz w:val="28"/>
          <w:szCs w:val="28"/>
          <w:lang w:val="uk-UA"/>
        </w:rPr>
      </w:pPr>
      <w:r w:rsidRPr="00095AC0">
        <w:rPr>
          <w:rFonts w:ascii="Times New Roman" w:hAnsi="Times New Roman"/>
          <w:i/>
          <w:sz w:val="28"/>
          <w:szCs w:val="28"/>
          <w:lang w:val="uk-UA"/>
        </w:rPr>
        <w:t>Оксана ЗЕЛЕНІНА</w:t>
      </w:r>
      <w:r w:rsidR="006F7DB5" w:rsidRPr="006F7DB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4E7910" w:rsidRPr="006F7DB5" w:rsidRDefault="00095AC0" w:rsidP="00D61755">
      <w:pPr>
        <w:rPr>
          <w:rFonts w:ascii="Times New Roman" w:hAnsi="Times New Roman"/>
          <w:i/>
          <w:sz w:val="28"/>
          <w:szCs w:val="28"/>
          <w:lang w:val="uk-UA"/>
        </w:rPr>
      </w:pPr>
      <w:r w:rsidRPr="00095AC0">
        <w:rPr>
          <w:rFonts w:ascii="Times New Roman" w:hAnsi="Times New Roman"/>
          <w:i/>
          <w:sz w:val="28"/>
          <w:szCs w:val="28"/>
          <w:lang w:val="uk-UA"/>
        </w:rPr>
        <w:t>Національний університет цивільного захисту України</w:t>
      </w:r>
    </w:p>
    <w:p w:rsidR="004E7910" w:rsidRPr="006F7DB5" w:rsidRDefault="004E7910" w:rsidP="00D61755">
      <w:pPr>
        <w:rPr>
          <w:rFonts w:ascii="Times New Roman" w:hAnsi="Times New Roman"/>
          <w:sz w:val="28"/>
          <w:szCs w:val="28"/>
          <w:lang w:val="uk-UA"/>
        </w:rPr>
      </w:pPr>
    </w:p>
    <w:p w:rsidR="00095AC0" w:rsidRPr="00095AC0" w:rsidRDefault="00095AC0" w:rsidP="00095AC0">
      <w:pPr>
        <w:ind w:firstLine="709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095AC0">
        <w:rPr>
          <w:rFonts w:ascii="Times New Roman" w:hAnsi="Times New Roman"/>
          <w:noProof/>
          <w:sz w:val="28"/>
          <w:szCs w:val="28"/>
          <w:lang w:val="uk-UA"/>
        </w:rPr>
        <w:t>Мотивація працівників ДСНС є ключовим фактором, що впливає на їхню продуктивність, ефективність та відданість справі. В умовах постійного ризику та небезпеки, з якими стикаються рятувальники, важливо підтримувати високий рівень мотивації, щоб забезпечити якісне виконання ними своїх завдань.</w:t>
      </w:r>
    </w:p>
    <w:p w:rsidR="00095AC0" w:rsidRPr="00095AC0" w:rsidRDefault="00095AC0" w:rsidP="00095AC0">
      <w:pPr>
        <w:ind w:firstLine="709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095AC0">
        <w:rPr>
          <w:rFonts w:ascii="Times New Roman" w:hAnsi="Times New Roman"/>
          <w:noProof/>
          <w:sz w:val="28"/>
          <w:szCs w:val="28"/>
          <w:lang w:val="uk-UA"/>
        </w:rPr>
        <w:t>Наразі існує ряд проблем, що негативно впливають на мотивацію працівників ДСНС:</w:t>
      </w:r>
    </w:p>
    <w:p w:rsidR="00095AC0" w:rsidRPr="00095AC0" w:rsidRDefault="00095AC0" w:rsidP="00095AC0">
      <w:pPr>
        <w:numPr>
          <w:ilvl w:val="0"/>
          <w:numId w:val="3"/>
        </w:numPr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095AC0">
        <w:rPr>
          <w:rFonts w:ascii="Times New Roman" w:hAnsi="Times New Roman"/>
          <w:noProof/>
          <w:sz w:val="28"/>
          <w:szCs w:val="28"/>
          <w:lang w:val="uk-UA"/>
        </w:rPr>
        <w:t>Низький рівень заробітної плати</w:t>
      </w:r>
      <w:r>
        <w:rPr>
          <w:rFonts w:ascii="Times New Roman" w:hAnsi="Times New Roman"/>
          <w:noProof/>
          <w:sz w:val="28"/>
          <w:szCs w:val="28"/>
          <w:lang w:val="uk-UA"/>
        </w:rPr>
        <w:t>.</w:t>
      </w:r>
      <w:r w:rsidRPr="00095AC0">
        <w:rPr>
          <w:rFonts w:ascii="Times New Roman" w:hAnsi="Times New Roman"/>
          <w:noProof/>
          <w:sz w:val="28"/>
          <w:szCs w:val="28"/>
          <w:lang w:val="uk-UA"/>
        </w:rPr>
        <w:t> Рівень заробітної плати рятувальників не відповідає ризикам та відповідальності, пов'язаним з їхньою роботою. Це може призводити до демотивації та пошуку більш вигідних варіантів працевлаштування.</w:t>
      </w:r>
    </w:p>
    <w:p w:rsidR="00095AC0" w:rsidRPr="00095AC0" w:rsidRDefault="00095AC0" w:rsidP="00095AC0">
      <w:pPr>
        <w:numPr>
          <w:ilvl w:val="0"/>
          <w:numId w:val="3"/>
        </w:numPr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095AC0">
        <w:rPr>
          <w:rFonts w:ascii="Times New Roman" w:hAnsi="Times New Roman"/>
          <w:noProof/>
          <w:sz w:val="28"/>
          <w:szCs w:val="28"/>
          <w:lang w:val="uk-UA"/>
        </w:rPr>
        <w:t>Недостатнє забезпечення</w:t>
      </w:r>
      <w:r>
        <w:rPr>
          <w:rFonts w:ascii="Times New Roman" w:hAnsi="Times New Roman"/>
          <w:noProof/>
          <w:sz w:val="28"/>
          <w:szCs w:val="28"/>
          <w:lang w:val="uk-UA"/>
        </w:rPr>
        <w:t>.</w:t>
      </w:r>
      <w:r w:rsidRPr="00095AC0">
        <w:rPr>
          <w:rFonts w:ascii="Times New Roman" w:hAnsi="Times New Roman"/>
          <w:noProof/>
          <w:sz w:val="28"/>
          <w:szCs w:val="28"/>
          <w:lang w:val="uk-UA"/>
        </w:rPr>
        <w:t> Рятувальники не завжди мають доступ до сучасного обладнання та інструментів, що може ускладнювати їхню роботу та ставити під загрозу їхню безпеку.</w:t>
      </w:r>
    </w:p>
    <w:p w:rsidR="00095AC0" w:rsidRPr="00095AC0" w:rsidRDefault="00095AC0" w:rsidP="00095AC0">
      <w:pPr>
        <w:numPr>
          <w:ilvl w:val="0"/>
          <w:numId w:val="3"/>
        </w:numPr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095AC0">
        <w:rPr>
          <w:rFonts w:ascii="Times New Roman" w:hAnsi="Times New Roman"/>
          <w:noProof/>
          <w:sz w:val="28"/>
          <w:szCs w:val="28"/>
          <w:lang w:val="uk-UA"/>
        </w:rPr>
        <w:t>Відсутність кар'єрного зростання</w:t>
      </w:r>
      <w:r>
        <w:rPr>
          <w:rFonts w:ascii="Times New Roman" w:hAnsi="Times New Roman"/>
          <w:noProof/>
          <w:sz w:val="28"/>
          <w:szCs w:val="28"/>
          <w:lang w:val="uk-UA"/>
        </w:rPr>
        <w:t>.</w:t>
      </w:r>
      <w:r w:rsidRPr="00095AC0">
        <w:rPr>
          <w:rFonts w:ascii="Times New Roman" w:hAnsi="Times New Roman"/>
          <w:noProof/>
          <w:sz w:val="28"/>
          <w:szCs w:val="28"/>
          <w:lang w:val="uk-UA"/>
        </w:rPr>
        <w:t> Можливості для кар'єрного зростання в ДСНС обмежені. Це може призводити до застою та демотивації працівників.</w:t>
      </w:r>
    </w:p>
    <w:p w:rsidR="00095AC0" w:rsidRPr="00095AC0" w:rsidRDefault="00095AC0" w:rsidP="00095AC0">
      <w:pPr>
        <w:numPr>
          <w:ilvl w:val="0"/>
          <w:numId w:val="3"/>
        </w:numPr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095AC0">
        <w:rPr>
          <w:rFonts w:ascii="Times New Roman" w:hAnsi="Times New Roman"/>
          <w:noProof/>
          <w:sz w:val="28"/>
          <w:szCs w:val="28"/>
          <w:lang w:val="uk-UA"/>
        </w:rPr>
        <w:t>Психологічні навантаження</w:t>
      </w:r>
      <w:r>
        <w:rPr>
          <w:rFonts w:ascii="Times New Roman" w:hAnsi="Times New Roman"/>
          <w:noProof/>
          <w:sz w:val="28"/>
          <w:szCs w:val="28"/>
          <w:lang w:val="uk-UA"/>
        </w:rPr>
        <w:t>.</w:t>
      </w:r>
      <w:r w:rsidRPr="00095AC0">
        <w:rPr>
          <w:rFonts w:ascii="Times New Roman" w:hAnsi="Times New Roman"/>
          <w:noProof/>
          <w:sz w:val="28"/>
          <w:szCs w:val="28"/>
          <w:lang w:val="uk-UA"/>
        </w:rPr>
        <w:t> Робота рятувальника пов'язана з постійним ризиком, стресом та психологічними травмами. Це може призводити до емоційного вигорання та зниження мотивації.</w:t>
      </w:r>
    </w:p>
    <w:p w:rsidR="00095AC0" w:rsidRPr="00095AC0" w:rsidRDefault="00095AC0" w:rsidP="00095AC0">
      <w:pPr>
        <w:ind w:firstLine="709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095AC0">
        <w:rPr>
          <w:rFonts w:ascii="Times New Roman" w:hAnsi="Times New Roman"/>
          <w:noProof/>
          <w:sz w:val="28"/>
          <w:szCs w:val="28"/>
          <w:lang w:val="uk-UA"/>
        </w:rPr>
        <w:t>Існує ряд шляхів, які можуть допомогти підвищити мотивацію працівників ДСНС:</w:t>
      </w:r>
    </w:p>
    <w:p w:rsidR="00095AC0" w:rsidRPr="00095AC0" w:rsidRDefault="00095AC0" w:rsidP="00095AC0">
      <w:pPr>
        <w:numPr>
          <w:ilvl w:val="0"/>
          <w:numId w:val="4"/>
        </w:numPr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095AC0">
        <w:rPr>
          <w:rFonts w:ascii="Times New Roman" w:hAnsi="Times New Roman"/>
          <w:noProof/>
          <w:sz w:val="28"/>
          <w:szCs w:val="28"/>
          <w:lang w:val="uk-UA"/>
        </w:rPr>
        <w:t>Підвищення заробітної плати</w:t>
      </w:r>
      <w:r>
        <w:rPr>
          <w:rFonts w:ascii="Times New Roman" w:hAnsi="Times New Roman"/>
          <w:noProof/>
          <w:sz w:val="28"/>
          <w:szCs w:val="28"/>
          <w:lang w:val="uk-UA"/>
        </w:rPr>
        <w:t>.</w:t>
      </w:r>
      <w:r w:rsidRPr="00095AC0">
        <w:rPr>
          <w:rFonts w:ascii="Times New Roman" w:hAnsi="Times New Roman"/>
          <w:noProof/>
          <w:sz w:val="28"/>
          <w:szCs w:val="28"/>
          <w:lang w:val="uk-UA"/>
        </w:rPr>
        <w:t> Збільшення рівня заробітної плати рятувальників до рівня, що відповідає ризикам та відповідальності їхньої роботи, може значно підвищити їхню мотивацію.</w:t>
      </w:r>
    </w:p>
    <w:p w:rsidR="00095AC0" w:rsidRPr="00095AC0" w:rsidRDefault="00095AC0" w:rsidP="00095AC0">
      <w:pPr>
        <w:numPr>
          <w:ilvl w:val="0"/>
          <w:numId w:val="4"/>
        </w:numPr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095AC0">
        <w:rPr>
          <w:rFonts w:ascii="Times New Roman" w:hAnsi="Times New Roman"/>
          <w:noProof/>
          <w:sz w:val="28"/>
          <w:szCs w:val="28"/>
          <w:lang w:val="uk-UA"/>
        </w:rPr>
        <w:t>Покращення матеріально-технічного забезпечення</w:t>
      </w:r>
      <w:r>
        <w:rPr>
          <w:rFonts w:ascii="Times New Roman" w:hAnsi="Times New Roman"/>
          <w:noProof/>
          <w:sz w:val="28"/>
          <w:szCs w:val="28"/>
          <w:lang w:val="uk-UA"/>
        </w:rPr>
        <w:t>.</w:t>
      </w:r>
      <w:r w:rsidRPr="00095AC0">
        <w:rPr>
          <w:rFonts w:ascii="Times New Roman" w:hAnsi="Times New Roman"/>
          <w:noProof/>
          <w:sz w:val="28"/>
          <w:szCs w:val="28"/>
          <w:lang w:val="uk-UA"/>
        </w:rPr>
        <w:t> Забезпечення рятувальників сучасним обладнанням та інструментами дозволить їм більш ефективно виконувати свою роботу, а також підвищить рівень їхньої безпеки.</w:t>
      </w:r>
    </w:p>
    <w:p w:rsidR="00095AC0" w:rsidRPr="00095AC0" w:rsidRDefault="00095AC0" w:rsidP="00095AC0">
      <w:pPr>
        <w:numPr>
          <w:ilvl w:val="0"/>
          <w:numId w:val="4"/>
        </w:numPr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095AC0">
        <w:rPr>
          <w:rFonts w:ascii="Times New Roman" w:hAnsi="Times New Roman"/>
          <w:noProof/>
          <w:sz w:val="28"/>
          <w:szCs w:val="28"/>
          <w:lang w:val="uk-UA"/>
        </w:rPr>
        <w:t>Створення чіткої системи кар'єрного зростання</w:t>
      </w:r>
      <w:r>
        <w:rPr>
          <w:rFonts w:ascii="Times New Roman" w:hAnsi="Times New Roman"/>
          <w:noProof/>
          <w:sz w:val="28"/>
          <w:szCs w:val="28"/>
          <w:lang w:val="uk-UA"/>
        </w:rPr>
        <w:t>.</w:t>
      </w:r>
      <w:r w:rsidRPr="00095AC0">
        <w:rPr>
          <w:rFonts w:ascii="Times New Roman" w:hAnsi="Times New Roman"/>
          <w:noProof/>
          <w:sz w:val="28"/>
          <w:szCs w:val="28"/>
          <w:lang w:val="uk-UA"/>
        </w:rPr>
        <w:t> Розробка та впровадження чіткої системи кар'єрного зростання дасть можливість рятувальникам бачити перспективи розвитку в своїй професії, що буде стимулювати їх до самовдосконалення та підвищення мотивації.</w:t>
      </w:r>
    </w:p>
    <w:p w:rsidR="00095AC0" w:rsidRPr="00095AC0" w:rsidRDefault="00095AC0" w:rsidP="00095AC0">
      <w:pPr>
        <w:numPr>
          <w:ilvl w:val="0"/>
          <w:numId w:val="4"/>
        </w:numPr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095AC0">
        <w:rPr>
          <w:rFonts w:ascii="Times New Roman" w:hAnsi="Times New Roman"/>
          <w:noProof/>
          <w:sz w:val="28"/>
          <w:szCs w:val="28"/>
          <w:lang w:val="uk-UA"/>
        </w:rPr>
        <w:t>Надання психологічної підтримки</w:t>
      </w:r>
      <w:r>
        <w:rPr>
          <w:rFonts w:ascii="Times New Roman" w:hAnsi="Times New Roman"/>
          <w:noProof/>
          <w:sz w:val="28"/>
          <w:szCs w:val="28"/>
          <w:lang w:val="uk-UA"/>
        </w:rPr>
        <w:t>.</w:t>
      </w:r>
      <w:r w:rsidRPr="00095AC0">
        <w:rPr>
          <w:rFonts w:ascii="Times New Roman" w:hAnsi="Times New Roman"/>
          <w:noProof/>
          <w:sz w:val="28"/>
          <w:szCs w:val="28"/>
          <w:lang w:val="uk-UA"/>
        </w:rPr>
        <w:t> Створення системи психологічної підтримки рятувальників допоможе їм справлятися з психологічними навантаженнями, пов'язаними з їхньою роботою, та запобігти емоційному вигоранню.</w:t>
      </w:r>
    </w:p>
    <w:p w:rsidR="00095AC0" w:rsidRPr="00095AC0" w:rsidRDefault="00095AC0" w:rsidP="00095AC0">
      <w:pPr>
        <w:ind w:firstLine="709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095AC0">
        <w:rPr>
          <w:rFonts w:ascii="Times New Roman" w:hAnsi="Times New Roman"/>
          <w:noProof/>
          <w:sz w:val="28"/>
          <w:szCs w:val="28"/>
          <w:lang w:val="uk-UA"/>
        </w:rPr>
        <w:t>Окрім вищезазначених факторів, на мотивацію працівників ДСНС також можуть впливати:</w:t>
      </w:r>
    </w:p>
    <w:p w:rsidR="00095AC0" w:rsidRPr="00095AC0" w:rsidRDefault="00095AC0" w:rsidP="00095AC0">
      <w:pPr>
        <w:numPr>
          <w:ilvl w:val="0"/>
          <w:numId w:val="5"/>
        </w:numPr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095AC0">
        <w:rPr>
          <w:rFonts w:ascii="Times New Roman" w:hAnsi="Times New Roman"/>
          <w:noProof/>
          <w:sz w:val="28"/>
          <w:szCs w:val="28"/>
          <w:lang w:val="uk-UA"/>
        </w:rPr>
        <w:lastRenderedPageBreak/>
        <w:t>Відчуття причетності до важливої справи</w:t>
      </w:r>
      <w:r>
        <w:rPr>
          <w:rFonts w:ascii="Times New Roman" w:hAnsi="Times New Roman"/>
          <w:noProof/>
          <w:sz w:val="28"/>
          <w:szCs w:val="28"/>
          <w:lang w:val="uk-UA"/>
        </w:rPr>
        <w:t>.</w:t>
      </w:r>
      <w:r w:rsidRPr="00095AC0">
        <w:rPr>
          <w:rFonts w:ascii="Times New Roman" w:hAnsi="Times New Roman"/>
          <w:noProof/>
          <w:sz w:val="28"/>
          <w:szCs w:val="28"/>
          <w:lang w:val="uk-UA"/>
        </w:rPr>
        <w:t> Рятувальники повинні чітко розуміти важливість своєї роботи та відчувати, що вони роблять значний внесок у захист життя та безпеки людей.</w:t>
      </w:r>
    </w:p>
    <w:p w:rsidR="00095AC0" w:rsidRPr="00095AC0" w:rsidRDefault="00095AC0" w:rsidP="00095AC0">
      <w:pPr>
        <w:numPr>
          <w:ilvl w:val="0"/>
          <w:numId w:val="5"/>
        </w:numPr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095AC0">
        <w:rPr>
          <w:rFonts w:ascii="Times New Roman" w:hAnsi="Times New Roman"/>
          <w:noProof/>
          <w:sz w:val="28"/>
          <w:szCs w:val="28"/>
          <w:lang w:val="uk-UA"/>
        </w:rPr>
        <w:t>Підтримка з боку керівництва</w:t>
      </w:r>
      <w:r>
        <w:rPr>
          <w:rFonts w:ascii="Times New Roman" w:hAnsi="Times New Roman"/>
          <w:noProof/>
          <w:sz w:val="28"/>
          <w:szCs w:val="28"/>
          <w:lang w:val="uk-UA"/>
        </w:rPr>
        <w:t>.</w:t>
      </w:r>
      <w:r w:rsidRPr="00095AC0">
        <w:rPr>
          <w:rFonts w:ascii="Times New Roman" w:hAnsi="Times New Roman"/>
          <w:noProof/>
          <w:sz w:val="28"/>
          <w:szCs w:val="28"/>
          <w:lang w:val="uk-UA"/>
        </w:rPr>
        <w:t> Керівництво ДСНС повинне надавати рятувальникам необхідну підтримку та створювати сприятливий клімат у колективі.</w:t>
      </w:r>
    </w:p>
    <w:p w:rsidR="00095AC0" w:rsidRPr="00095AC0" w:rsidRDefault="00095AC0" w:rsidP="00095AC0">
      <w:pPr>
        <w:numPr>
          <w:ilvl w:val="0"/>
          <w:numId w:val="5"/>
        </w:numPr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095AC0">
        <w:rPr>
          <w:rFonts w:ascii="Times New Roman" w:hAnsi="Times New Roman"/>
          <w:noProof/>
          <w:sz w:val="28"/>
          <w:szCs w:val="28"/>
          <w:lang w:val="uk-UA"/>
        </w:rPr>
        <w:t>Визнання та нагородження</w:t>
      </w:r>
      <w:r>
        <w:rPr>
          <w:rFonts w:ascii="Times New Roman" w:hAnsi="Times New Roman"/>
          <w:noProof/>
          <w:sz w:val="28"/>
          <w:szCs w:val="28"/>
          <w:lang w:val="uk-UA"/>
        </w:rPr>
        <w:t>.</w:t>
      </w:r>
      <w:r w:rsidRPr="00095AC0">
        <w:rPr>
          <w:rFonts w:ascii="Times New Roman" w:hAnsi="Times New Roman"/>
          <w:noProof/>
          <w:sz w:val="28"/>
          <w:szCs w:val="28"/>
          <w:lang w:val="uk-UA"/>
        </w:rPr>
        <w:t> Визнання заслуг рятувальників та їх нагородження за сумлінну працю може значно підвищити їхню мотивацію.</w:t>
      </w:r>
    </w:p>
    <w:p w:rsidR="00CD3143" w:rsidRDefault="00095AC0" w:rsidP="00095AC0">
      <w:pPr>
        <w:ind w:firstLine="709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095AC0">
        <w:rPr>
          <w:rFonts w:ascii="Times New Roman" w:hAnsi="Times New Roman"/>
          <w:noProof/>
          <w:sz w:val="28"/>
          <w:szCs w:val="28"/>
          <w:lang w:val="uk-UA"/>
        </w:rPr>
        <w:t>Підвищення мотивації працівників ДСНС є важливим завданням, яке потребує комплексного підходу. Впровадження вищезазначених шляхів та факторів може значно підвищити мотивацію рятувальників, що, в свою чергу, призведе до покращення їхньої продуктивності, ефективності та відданості справі.</w:t>
      </w:r>
    </w:p>
    <w:p w:rsidR="00095AC0" w:rsidRPr="00095AC0" w:rsidRDefault="00095AC0" w:rsidP="00095AC0">
      <w:pPr>
        <w:ind w:firstLine="709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С</w:t>
      </w:r>
      <w:r w:rsidRPr="00095AC0">
        <w:rPr>
          <w:rFonts w:ascii="Times New Roman" w:hAnsi="Times New Roman"/>
          <w:noProof/>
          <w:sz w:val="28"/>
          <w:szCs w:val="28"/>
          <w:lang w:val="uk-UA"/>
        </w:rPr>
        <w:t xml:space="preserve">лід зазначити, що мотиваційні фактори можуть варіюватися в залежності від індивідуальних особливостей працівників, їхніх ціннісних орієнтацій, а також від специфіки їхньої роботи. Отже, для підтримки високого рівня мотивації серед працівників ДСНС необхідно регулярно проводити оцінку їхньої мотивації, аналізувати вплив мотиваційних факторів і, за необхідності, коригувати мотиваційну політику </w:t>
      </w:r>
      <w:r>
        <w:rPr>
          <w:rFonts w:ascii="Times New Roman" w:hAnsi="Times New Roman"/>
          <w:noProof/>
          <w:sz w:val="28"/>
          <w:szCs w:val="28"/>
          <w:lang w:val="uk-UA"/>
        </w:rPr>
        <w:t>служби</w:t>
      </w:r>
      <w:r w:rsidRPr="00095AC0">
        <w:rPr>
          <w:rFonts w:ascii="Times New Roman" w:hAnsi="Times New Roman"/>
          <w:noProof/>
          <w:sz w:val="28"/>
          <w:szCs w:val="28"/>
          <w:lang w:val="uk-UA"/>
        </w:rPr>
        <w:t>.</w:t>
      </w:r>
    </w:p>
    <w:p w:rsidR="00711819" w:rsidRPr="006F7DB5" w:rsidRDefault="00711819" w:rsidP="00A704EA">
      <w:pPr>
        <w:rPr>
          <w:rFonts w:ascii="Times New Roman" w:hAnsi="Times New Roman"/>
          <w:sz w:val="28"/>
          <w:szCs w:val="28"/>
          <w:lang w:val="uk-UA"/>
        </w:rPr>
      </w:pPr>
    </w:p>
    <w:p w:rsidR="00E57595" w:rsidRPr="006F7DB5" w:rsidRDefault="00E57595" w:rsidP="00E5759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F7DB5">
        <w:rPr>
          <w:rFonts w:ascii="Times New Roman" w:hAnsi="Times New Roman"/>
          <w:b/>
          <w:sz w:val="28"/>
          <w:szCs w:val="28"/>
          <w:lang w:val="uk-UA"/>
        </w:rPr>
        <w:t>СПИСОК ЛІТЕРАТУРИ</w:t>
      </w:r>
    </w:p>
    <w:p w:rsidR="00B54625" w:rsidRPr="006F7DB5" w:rsidRDefault="00095AC0" w:rsidP="006F7DB5">
      <w:pPr>
        <w:pStyle w:val="aa"/>
        <w:numPr>
          <w:ilvl w:val="0"/>
          <w:numId w:val="1"/>
        </w:numPr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095AC0">
        <w:rPr>
          <w:rFonts w:ascii="Times New Roman" w:hAnsi="Times New Roman"/>
          <w:noProof/>
          <w:sz w:val="28"/>
          <w:szCs w:val="28"/>
          <w:lang w:val="uk-UA"/>
        </w:rPr>
        <w:t>Ушакова І.М. Динаміка професійної мотивації майбутніх працівників органів внутрішніх справ // Проблеми екстремальної та кризової психології. [Зб. наук. праць]. Вип. 13. Харків: НУЦ</w:t>
      </w:r>
      <w:bookmarkStart w:id="0" w:name="_GoBack"/>
      <w:bookmarkEnd w:id="0"/>
      <w:r w:rsidRPr="00095AC0">
        <w:rPr>
          <w:rFonts w:ascii="Times New Roman" w:hAnsi="Times New Roman"/>
          <w:noProof/>
          <w:sz w:val="28"/>
          <w:szCs w:val="28"/>
          <w:lang w:val="uk-UA"/>
        </w:rPr>
        <w:t>ЗУ, 2013</w:t>
      </w:r>
      <w:r w:rsidR="00AF4436" w:rsidRPr="00AF4436">
        <w:rPr>
          <w:rFonts w:ascii="Times New Roman" w:hAnsi="Times New Roman"/>
          <w:noProof/>
          <w:sz w:val="28"/>
          <w:szCs w:val="28"/>
          <w:lang w:val="uk-UA"/>
        </w:rPr>
        <w:t>.</w:t>
      </w:r>
    </w:p>
    <w:sectPr w:rsidR="00B54625" w:rsidRPr="006F7DB5" w:rsidSect="00E0168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9CA" w:rsidRDefault="008879CA" w:rsidP="00E0168F">
      <w:r>
        <w:separator/>
      </w:r>
    </w:p>
  </w:endnote>
  <w:endnote w:type="continuationSeparator" w:id="0">
    <w:p w:rsidR="008879CA" w:rsidRDefault="008879CA" w:rsidP="00E0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9CA" w:rsidRDefault="008879CA" w:rsidP="00E0168F">
      <w:r>
        <w:separator/>
      </w:r>
    </w:p>
  </w:footnote>
  <w:footnote w:type="continuationSeparator" w:id="0">
    <w:p w:rsidR="008879CA" w:rsidRDefault="008879CA" w:rsidP="00E01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4806709"/>
      <w:docPartObj>
        <w:docPartGallery w:val="Page Numbers (Top of Page)"/>
        <w:docPartUnique/>
      </w:docPartObj>
    </w:sdtPr>
    <w:sdtEndPr/>
    <w:sdtContent>
      <w:p w:rsidR="00E0168F" w:rsidRDefault="00E0168F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AC0">
          <w:rPr>
            <w:noProof/>
          </w:rPr>
          <w:t>2</w:t>
        </w:r>
        <w:r>
          <w:fldChar w:fldCharType="end"/>
        </w:r>
      </w:p>
    </w:sdtContent>
  </w:sdt>
  <w:p w:rsidR="00E0168F" w:rsidRDefault="00E0168F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1B77"/>
    <w:multiLevelType w:val="multilevel"/>
    <w:tmpl w:val="BA36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DA2158"/>
    <w:multiLevelType w:val="multilevel"/>
    <w:tmpl w:val="B518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944066"/>
    <w:multiLevelType w:val="multilevel"/>
    <w:tmpl w:val="B3B6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471572"/>
    <w:multiLevelType w:val="hybridMultilevel"/>
    <w:tmpl w:val="F73EA5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5C6F34"/>
    <w:multiLevelType w:val="multilevel"/>
    <w:tmpl w:val="B8CE4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3F"/>
    <w:rsid w:val="00095AC0"/>
    <w:rsid w:val="000D36CB"/>
    <w:rsid w:val="00131881"/>
    <w:rsid w:val="0014296C"/>
    <w:rsid w:val="00143E05"/>
    <w:rsid w:val="001F4E8C"/>
    <w:rsid w:val="0029413F"/>
    <w:rsid w:val="002A1B85"/>
    <w:rsid w:val="00301096"/>
    <w:rsid w:val="00466882"/>
    <w:rsid w:val="00485B19"/>
    <w:rsid w:val="004E7910"/>
    <w:rsid w:val="00534499"/>
    <w:rsid w:val="0058473B"/>
    <w:rsid w:val="005B5E5B"/>
    <w:rsid w:val="005C29F2"/>
    <w:rsid w:val="005D3FBD"/>
    <w:rsid w:val="006130F1"/>
    <w:rsid w:val="00672F18"/>
    <w:rsid w:val="006844BC"/>
    <w:rsid w:val="006B44E2"/>
    <w:rsid w:val="006F7DB5"/>
    <w:rsid w:val="00711819"/>
    <w:rsid w:val="00786D6C"/>
    <w:rsid w:val="00812330"/>
    <w:rsid w:val="00853D4F"/>
    <w:rsid w:val="008879CA"/>
    <w:rsid w:val="008C4CFB"/>
    <w:rsid w:val="00A22A4C"/>
    <w:rsid w:val="00A704EA"/>
    <w:rsid w:val="00AF4436"/>
    <w:rsid w:val="00B54625"/>
    <w:rsid w:val="00BD2C82"/>
    <w:rsid w:val="00BE4C11"/>
    <w:rsid w:val="00CD2C89"/>
    <w:rsid w:val="00CD3143"/>
    <w:rsid w:val="00D00289"/>
    <w:rsid w:val="00D61755"/>
    <w:rsid w:val="00E0168F"/>
    <w:rsid w:val="00E57595"/>
    <w:rsid w:val="00E96BF3"/>
    <w:rsid w:val="00ED4137"/>
    <w:rsid w:val="00F31A54"/>
    <w:rsid w:val="00FF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A4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2A4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A4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A4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A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A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A4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A4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A4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A4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A4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22A4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22A4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22A4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22A4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22A4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22A4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22A4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22A4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22A4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22A4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22A4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22A4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22A4C"/>
    <w:rPr>
      <w:b/>
      <w:bCs/>
    </w:rPr>
  </w:style>
  <w:style w:type="character" w:styleId="a8">
    <w:name w:val="Emphasis"/>
    <w:basedOn w:val="a0"/>
    <w:uiPriority w:val="20"/>
    <w:qFormat/>
    <w:rsid w:val="00A22A4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22A4C"/>
    <w:rPr>
      <w:szCs w:val="32"/>
    </w:rPr>
  </w:style>
  <w:style w:type="paragraph" w:styleId="aa">
    <w:name w:val="List Paragraph"/>
    <w:basedOn w:val="a"/>
    <w:uiPriority w:val="34"/>
    <w:qFormat/>
    <w:rsid w:val="00A22A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22A4C"/>
    <w:rPr>
      <w:i/>
    </w:rPr>
  </w:style>
  <w:style w:type="character" w:customStyle="1" w:styleId="22">
    <w:name w:val="Цитата 2 Знак"/>
    <w:basedOn w:val="a0"/>
    <w:link w:val="21"/>
    <w:uiPriority w:val="29"/>
    <w:rsid w:val="00A22A4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22A4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22A4C"/>
    <w:rPr>
      <w:b/>
      <w:i/>
      <w:sz w:val="24"/>
    </w:rPr>
  </w:style>
  <w:style w:type="character" w:styleId="ad">
    <w:name w:val="Subtle Emphasis"/>
    <w:uiPriority w:val="19"/>
    <w:qFormat/>
    <w:rsid w:val="00A22A4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22A4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22A4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22A4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22A4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22A4C"/>
    <w:pPr>
      <w:outlineLvl w:val="9"/>
    </w:pPr>
  </w:style>
  <w:style w:type="character" w:styleId="af3">
    <w:name w:val="Hyperlink"/>
    <w:basedOn w:val="a0"/>
    <w:uiPriority w:val="99"/>
    <w:unhideWhenUsed/>
    <w:rsid w:val="00BE4C11"/>
    <w:rPr>
      <w:color w:val="0000FF"/>
      <w:u w:val="single"/>
    </w:rPr>
  </w:style>
  <w:style w:type="paragraph" w:styleId="af4">
    <w:name w:val="header"/>
    <w:basedOn w:val="a"/>
    <w:link w:val="af5"/>
    <w:uiPriority w:val="99"/>
    <w:unhideWhenUsed/>
    <w:rsid w:val="00E0168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E0168F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E0168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E016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A4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2A4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A4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A4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A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A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A4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A4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A4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A4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A4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22A4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22A4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22A4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22A4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22A4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22A4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22A4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22A4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22A4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22A4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22A4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22A4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22A4C"/>
    <w:rPr>
      <w:b/>
      <w:bCs/>
    </w:rPr>
  </w:style>
  <w:style w:type="character" w:styleId="a8">
    <w:name w:val="Emphasis"/>
    <w:basedOn w:val="a0"/>
    <w:uiPriority w:val="20"/>
    <w:qFormat/>
    <w:rsid w:val="00A22A4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22A4C"/>
    <w:rPr>
      <w:szCs w:val="32"/>
    </w:rPr>
  </w:style>
  <w:style w:type="paragraph" w:styleId="aa">
    <w:name w:val="List Paragraph"/>
    <w:basedOn w:val="a"/>
    <w:uiPriority w:val="34"/>
    <w:qFormat/>
    <w:rsid w:val="00A22A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22A4C"/>
    <w:rPr>
      <w:i/>
    </w:rPr>
  </w:style>
  <w:style w:type="character" w:customStyle="1" w:styleId="22">
    <w:name w:val="Цитата 2 Знак"/>
    <w:basedOn w:val="a0"/>
    <w:link w:val="21"/>
    <w:uiPriority w:val="29"/>
    <w:rsid w:val="00A22A4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22A4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22A4C"/>
    <w:rPr>
      <w:b/>
      <w:i/>
      <w:sz w:val="24"/>
    </w:rPr>
  </w:style>
  <w:style w:type="character" w:styleId="ad">
    <w:name w:val="Subtle Emphasis"/>
    <w:uiPriority w:val="19"/>
    <w:qFormat/>
    <w:rsid w:val="00A22A4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22A4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22A4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22A4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22A4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22A4C"/>
    <w:pPr>
      <w:outlineLvl w:val="9"/>
    </w:pPr>
  </w:style>
  <w:style w:type="character" w:styleId="af3">
    <w:name w:val="Hyperlink"/>
    <w:basedOn w:val="a0"/>
    <w:uiPriority w:val="99"/>
    <w:unhideWhenUsed/>
    <w:rsid w:val="00BE4C11"/>
    <w:rPr>
      <w:color w:val="0000FF"/>
      <w:u w:val="single"/>
    </w:rPr>
  </w:style>
  <w:style w:type="paragraph" w:styleId="af4">
    <w:name w:val="header"/>
    <w:basedOn w:val="a"/>
    <w:link w:val="af5"/>
    <w:uiPriority w:val="99"/>
    <w:unhideWhenUsed/>
    <w:rsid w:val="00E0168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E0168F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E0168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E016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0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2282</Words>
  <Characters>1301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3</cp:revision>
  <dcterms:created xsi:type="dcterms:W3CDTF">2024-04-05T20:32:00Z</dcterms:created>
  <dcterms:modified xsi:type="dcterms:W3CDTF">2024-04-05T20:40:00Z</dcterms:modified>
</cp:coreProperties>
</file>