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049B" w14:textId="46267822" w:rsidR="00901288" w:rsidRDefault="008D6CFB" w:rsidP="00E00B40">
      <w:pPr>
        <w:pStyle w:val="a6"/>
        <w:jc w:val="left"/>
        <w:rPr>
          <w:spacing w:val="0"/>
          <w:sz w:val="24"/>
          <w:szCs w:val="24"/>
          <w:lang w:val="ru-RU"/>
        </w:rPr>
      </w:pPr>
      <w:r w:rsidRPr="00A8158A">
        <w:rPr>
          <w:spacing w:val="0"/>
          <w:sz w:val="24"/>
          <w:szCs w:val="24"/>
          <w:lang w:val="ru-RU"/>
        </w:rPr>
        <w:t>УДК 6</w:t>
      </w:r>
      <w:r w:rsidR="00F449C4">
        <w:rPr>
          <w:spacing w:val="0"/>
          <w:sz w:val="24"/>
          <w:szCs w:val="24"/>
          <w:lang w:val="ru-RU"/>
        </w:rPr>
        <w:t>21.22</w:t>
      </w:r>
    </w:p>
    <w:p w14:paraId="1892E0D6" w14:textId="77777777" w:rsidR="002B018A" w:rsidRPr="00A8158A" w:rsidRDefault="002B018A" w:rsidP="00E00B40">
      <w:pPr>
        <w:pStyle w:val="a6"/>
        <w:jc w:val="left"/>
        <w:rPr>
          <w:spacing w:val="0"/>
          <w:sz w:val="24"/>
          <w:szCs w:val="24"/>
          <w:lang w:val="ru-RU"/>
        </w:rPr>
      </w:pPr>
    </w:p>
    <w:p w14:paraId="7B739076" w14:textId="18794595" w:rsidR="008D6CFB" w:rsidRDefault="00CB0620" w:rsidP="00E00B40">
      <w:pPr>
        <w:keepNext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F449C4">
        <w:rPr>
          <w:b/>
          <w:sz w:val="24"/>
          <w:szCs w:val="24"/>
          <w:lang w:val="ru-RU"/>
        </w:rPr>
        <w:t>НЕБЕЗПЕКА ГІДРОТЕХНІЧНИХ СПОРУД ПІД ЧАС ВОЄННОГО СТАНУ</w:t>
      </w:r>
    </w:p>
    <w:p w14:paraId="1B79FD20" w14:textId="77777777" w:rsidR="00C95C2E" w:rsidRPr="00F46A54" w:rsidRDefault="00C95C2E" w:rsidP="00E00B40">
      <w:pPr>
        <w:keepNext/>
        <w:ind w:firstLine="709"/>
        <w:jc w:val="center"/>
        <w:rPr>
          <w:b/>
          <w:sz w:val="24"/>
          <w:szCs w:val="24"/>
          <w:lang w:val="ru-RU"/>
        </w:rPr>
      </w:pPr>
    </w:p>
    <w:p w14:paraId="31F06AA6" w14:textId="6871E730" w:rsidR="00A8158A" w:rsidRPr="001F59D3" w:rsidRDefault="00F449C4" w:rsidP="00E00B40">
      <w:pPr>
        <w:keepNext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Полов'ян А.В.</w:t>
      </w:r>
      <w:r w:rsidR="00F46A54" w:rsidRPr="001F59D3">
        <w:rPr>
          <w:sz w:val="24"/>
          <w:szCs w:val="24"/>
          <w:lang w:val="ru-RU"/>
        </w:rPr>
        <w:t>, НУЦЗУ</w:t>
      </w:r>
    </w:p>
    <w:p w14:paraId="6F383AB8" w14:textId="44B235A1" w:rsidR="00F46A54" w:rsidRDefault="00F46A54" w:rsidP="00E00B40">
      <w:pPr>
        <w:keepNext/>
        <w:ind w:firstLine="709"/>
        <w:jc w:val="center"/>
        <w:rPr>
          <w:sz w:val="24"/>
          <w:szCs w:val="24"/>
          <w:lang w:val="ru-RU"/>
        </w:rPr>
      </w:pPr>
      <w:r w:rsidRPr="001F59D3">
        <w:rPr>
          <w:sz w:val="24"/>
          <w:szCs w:val="24"/>
          <w:lang w:val="ru-RU"/>
        </w:rPr>
        <w:t>НК- Безугла Ю.С., к.т.н., доцент, НУЦЗУ</w:t>
      </w:r>
    </w:p>
    <w:p w14:paraId="03C038C9" w14:textId="004F1B97" w:rsidR="002B018A" w:rsidRDefault="002B018A" w:rsidP="00E00B40">
      <w:pPr>
        <w:keepNext/>
        <w:ind w:firstLine="709"/>
        <w:jc w:val="center"/>
        <w:rPr>
          <w:sz w:val="24"/>
          <w:szCs w:val="24"/>
          <w:lang w:val="ru-RU"/>
        </w:rPr>
      </w:pPr>
    </w:p>
    <w:p w14:paraId="09FC7D6D" w14:textId="77777777" w:rsidR="00B12CF5" w:rsidRDefault="002B018A" w:rsidP="00E00B40">
      <w:pPr>
        <w:keepNext/>
        <w:ind w:firstLine="709"/>
        <w:jc w:val="both"/>
        <w:rPr>
          <w:sz w:val="24"/>
          <w:szCs w:val="24"/>
          <w:lang w:val="ru-RU"/>
        </w:rPr>
      </w:pPr>
      <w:r w:rsidRPr="002B018A">
        <w:rPr>
          <w:sz w:val="24"/>
          <w:szCs w:val="24"/>
          <w:lang w:val="ru-RU"/>
        </w:rPr>
        <w:t>До основних гідротехнічних споруд, руйнування яких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призводить до гідродинамічних аварій, відносяться греблі, водозабірні та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водозбірні споруди (шлюзи). Катастрофічне затоплення, що є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наслідком гідродинамічної аварії, полягає у стрімкому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затоплення місцевості хвилею прориву.</w:t>
      </w:r>
    </w:p>
    <w:p w14:paraId="75E2158B" w14:textId="168B823D" w:rsidR="002B018A" w:rsidRDefault="002B018A" w:rsidP="00E00B40">
      <w:pPr>
        <w:keepNext/>
        <w:ind w:firstLine="709"/>
        <w:jc w:val="both"/>
        <w:rPr>
          <w:sz w:val="24"/>
          <w:szCs w:val="24"/>
          <w:lang w:val="ru-RU"/>
        </w:rPr>
      </w:pPr>
      <w:r w:rsidRPr="002B018A">
        <w:rPr>
          <w:sz w:val="24"/>
          <w:szCs w:val="24"/>
          <w:lang w:val="ru-RU"/>
        </w:rPr>
        <w:t xml:space="preserve"> Масштаби наслідків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гідродинамічних аварій залежать від: параметрів та технічного стану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гідровузла; характеру та ступеня руйнування греблі; обсягів запасів води в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водосховищ</w:t>
      </w:r>
      <w:r w:rsidR="00B12CF5">
        <w:rPr>
          <w:sz w:val="24"/>
          <w:szCs w:val="24"/>
          <w:lang w:val="ru-RU"/>
        </w:rPr>
        <w:t>і</w:t>
      </w:r>
      <w:r w:rsidRPr="002B018A">
        <w:rPr>
          <w:sz w:val="24"/>
          <w:szCs w:val="24"/>
          <w:lang w:val="ru-RU"/>
        </w:rPr>
        <w:t>; характеристик хвилі прориву; рельєфу місцевості; сезону та часу доби події та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багатьох інших факторів.</w:t>
      </w:r>
      <w:r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 xml:space="preserve">Особливо великі втрати населенню та значні збитки </w:t>
      </w:r>
      <w:r>
        <w:rPr>
          <w:sz w:val="24"/>
          <w:szCs w:val="24"/>
          <w:lang w:val="ru-RU"/>
        </w:rPr>
        <w:t xml:space="preserve">сільському </w:t>
      </w:r>
      <w:r w:rsidRPr="002B018A">
        <w:rPr>
          <w:sz w:val="24"/>
          <w:szCs w:val="24"/>
          <w:lang w:val="ru-RU"/>
        </w:rPr>
        <w:t>господарству мож</w:t>
      </w:r>
      <w:r w:rsidR="00B12CF5">
        <w:rPr>
          <w:sz w:val="24"/>
          <w:szCs w:val="24"/>
          <w:lang w:val="ru-RU"/>
        </w:rPr>
        <w:t>уть</w:t>
      </w:r>
      <w:r w:rsidRPr="002B018A">
        <w:rPr>
          <w:sz w:val="24"/>
          <w:szCs w:val="24"/>
          <w:lang w:val="ru-RU"/>
        </w:rPr>
        <w:t xml:space="preserve"> бути заподіян</w:t>
      </w:r>
      <w:r w:rsidR="00B12CF5">
        <w:rPr>
          <w:sz w:val="24"/>
          <w:szCs w:val="24"/>
          <w:lang w:val="ru-RU"/>
        </w:rPr>
        <w:t>і</w:t>
      </w:r>
      <w:r w:rsidRPr="002B018A">
        <w:rPr>
          <w:sz w:val="24"/>
          <w:szCs w:val="24"/>
          <w:lang w:val="ru-RU"/>
        </w:rPr>
        <w:t xml:space="preserve"> при каскадному розташуванні гідровузлів, так</w:t>
      </w:r>
      <w:r w:rsidR="005A542B"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як у результаті руйнування вищележачого гідровузла хвиля, що утворюється</w:t>
      </w:r>
      <w:r w:rsidR="005A542B"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буде призводити до руйнування гребель гідровузлів, розташованих нижче</w:t>
      </w:r>
      <w:r w:rsidR="005A542B">
        <w:rPr>
          <w:sz w:val="24"/>
          <w:szCs w:val="24"/>
          <w:lang w:val="ru-RU"/>
        </w:rPr>
        <w:t xml:space="preserve"> </w:t>
      </w:r>
      <w:r w:rsidRPr="002B018A">
        <w:rPr>
          <w:sz w:val="24"/>
          <w:szCs w:val="24"/>
          <w:lang w:val="ru-RU"/>
        </w:rPr>
        <w:t>течії річки</w:t>
      </w:r>
      <w:r w:rsidR="005A542B">
        <w:rPr>
          <w:sz w:val="24"/>
          <w:szCs w:val="24"/>
          <w:lang w:val="ru-RU"/>
        </w:rPr>
        <w:t>.</w:t>
      </w:r>
    </w:p>
    <w:p w14:paraId="3FEB2856" w14:textId="77777777" w:rsidR="00E00B40" w:rsidRDefault="005A542B" w:rsidP="00E00B40">
      <w:pPr>
        <w:keepNext/>
        <w:ind w:firstLine="709"/>
        <w:jc w:val="both"/>
      </w:pPr>
      <w:r w:rsidRPr="005A542B">
        <w:rPr>
          <w:sz w:val="24"/>
          <w:szCs w:val="24"/>
          <w:lang w:val="ru-RU"/>
        </w:rPr>
        <w:t>Прорив гідротехнічних споруд може статися через вплив</w:t>
      </w:r>
      <w:r>
        <w:rPr>
          <w:sz w:val="24"/>
          <w:szCs w:val="24"/>
          <w:lang w:val="ru-RU"/>
        </w:rPr>
        <w:t xml:space="preserve"> </w:t>
      </w:r>
      <w:r w:rsidR="00B12CF5">
        <w:rPr>
          <w:sz w:val="24"/>
          <w:szCs w:val="24"/>
          <w:lang w:val="ru-RU"/>
        </w:rPr>
        <w:t>природних явищ</w:t>
      </w:r>
      <w:r w:rsidRPr="005A542B">
        <w:rPr>
          <w:sz w:val="24"/>
          <w:szCs w:val="24"/>
          <w:lang w:val="ru-RU"/>
        </w:rPr>
        <w:t xml:space="preserve"> (землетрусу, урагану, обвалу, зсуву тощо), конструктивних</w:t>
      </w:r>
      <w:r>
        <w:rPr>
          <w:sz w:val="24"/>
          <w:szCs w:val="24"/>
          <w:lang w:val="ru-RU"/>
        </w:rPr>
        <w:t xml:space="preserve"> </w:t>
      </w:r>
      <w:r w:rsidRPr="005A542B">
        <w:rPr>
          <w:sz w:val="24"/>
          <w:szCs w:val="24"/>
          <w:lang w:val="ru-RU"/>
        </w:rPr>
        <w:t>дефектів, порушення правил експлуатації, впливу паводків, руйнування</w:t>
      </w:r>
      <w:r>
        <w:rPr>
          <w:sz w:val="24"/>
          <w:szCs w:val="24"/>
          <w:lang w:val="ru-RU"/>
        </w:rPr>
        <w:t xml:space="preserve"> </w:t>
      </w:r>
      <w:r w:rsidRPr="005A542B">
        <w:rPr>
          <w:sz w:val="24"/>
          <w:szCs w:val="24"/>
          <w:lang w:val="ru-RU"/>
        </w:rPr>
        <w:t xml:space="preserve">основи греблі </w:t>
      </w:r>
      <w:r w:rsidR="00F910AD">
        <w:rPr>
          <w:sz w:val="24"/>
          <w:szCs w:val="24"/>
          <w:lang w:val="ru-RU"/>
        </w:rPr>
        <w:t>тощо</w:t>
      </w:r>
      <w:r w:rsidRPr="005A542B">
        <w:rPr>
          <w:sz w:val="24"/>
          <w:szCs w:val="24"/>
          <w:lang w:val="ru-RU"/>
        </w:rPr>
        <w:t>., а у воєнний час - як результат впливу по них</w:t>
      </w:r>
      <w:r>
        <w:rPr>
          <w:sz w:val="24"/>
          <w:szCs w:val="24"/>
          <w:lang w:val="ru-RU"/>
        </w:rPr>
        <w:t xml:space="preserve"> </w:t>
      </w:r>
      <w:r w:rsidRPr="005A542B">
        <w:rPr>
          <w:sz w:val="24"/>
          <w:szCs w:val="24"/>
          <w:lang w:val="ru-RU"/>
        </w:rPr>
        <w:t xml:space="preserve">засобів ураження. </w:t>
      </w:r>
      <w:r w:rsidR="00B12CF5" w:rsidRPr="00B12CF5">
        <w:rPr>
          <w:sz w:val="24"/>
          <w:szCs w:val="24"/>
          <w:lang w:val="ru-RU"/>
        </w:rPr>
        <w:t>У ході військових дій гідродинамічні руйнації</w:t>
      </w:r>
      <w:r w:rsidR="00B12CF5">
        <w:rPr>
          <w:sz w:val="24"/>
          <w:szCs w:val="24"/>
          <w:lang w:val="ru-RU"/>
        </w:rPr>
        <w:t xml:space="preserve"> ви</w:t>
      </w:r>
      <w:r w:rsidR="00B12CF5" w:rsidRPr="00B12CF5">
        <w:rPr>
          <w:sz w:val="24"/>
          <w:szCs w:val="24"/>
          <w:lang w:val="ru-RU"/>
        </w:rPr>
        <w:t>корист</w:t>
      </w:r>
      <w:r w:rsidR="00B12CF5">
        <w:rPr>
          <w:sz w:val="24"/>
          <w:szCs w:val="24"/>
          <w:lang w:val="ru-RU"/>
        </w:rPr>
        <w:t>овуються</w:t>
      </w:r>
      <w:r w:rsidR="00B12CF5" w:rsidRPr="00B12CF5">
        <w:rPr>
          <w:sz w:val="24"/>
          <w:szCs w:val="24"/>
          <w:lang w:val="ru-RU"/>
        </w:rPr>
        <w:t xml:space="preserve"> для затоплення великих територій</w:t>
      </w:r>
      <w:r w:rsidR="00B12CF5">
        <w:rPr>
          <w:sz w:val="24"/>
          <w:szCs w:val="24"/>
          <w:lang w:val="ru-RU"/>
        </w:rPr>
        <w:t>.</w:t>
      </w:r>
    </w:p>
    <w:p w14:paraId="7770AECA" w14:textId="752FA573" w:rsidR="00F910AD" w:rsidRPr="00F910AD" w:rsidRDefault="00F910AD" w:rsidP="00E00B40">
      <w:pPr>
        <w:keepNext/>
        <w:ind w:firstLine="709"/>
        <w:jc w:val="both"/>
        <w:rPr>
          <w:sz w:val="24"/>
          <w:szCs w:val="24"/>
        </w:rPr>
      </w:pPr>
      <w:r w:rsidRPr="00F910AD">
        <w:rPr>
          <w:sz w:val="24"/>
          <w:szCs w:val="24"/>
        </w:rPr>
        <w:t xml:space="preserve">Стратегічна роль </w:t>
      </w:r>
      <w:r>
        <w:rPr>
          <w:sz w:val="24"/>
          <w:szCs w:val="24"/>
        </w:rPr>
        <w:t>гідротехнічних споруд</w:t>
      </w:r>
      <w:r w:rsidRPr="00F910AD">
        <w:rPr>
          <w:sz w:val="24"/>
          <w:szCs w:val="24"/>
        </w:rPr>
        <w:t xml:space="preserve"> </w:t>
      </w:r>
      <w:r>
        <w:rPr>
          <w:sz w:val="24"/>
          <w:szCs w:val="24"/>
        </w:rPr>
        <w:t>під час воєнного стану</w:t>
      </w:r>
      <w:r w:rsidRPr="00F910AD">
        <w:rPr>
          <w:sz w:val="24"/>
          <w:szCs w:val="24"/>
        </w:rPr>
        <w:t xml:space="preserve"> підштовхну</w:t>
      </w:r>
      <w:r>
        <w:rPr>
          <w:sz w:val="24"/>
          <w:szCs w:val="24"/>
        </w:rPr>
        <w:t>є</w:t>
      </w:r>
      <w:r w:rsidRPr="00F910AD">
        <w:rPr>
          <w:sz w:val="24"/>
          <w:szCs w:val="24"/>
        </w:rPr>
        <w:t xml:space="preserve"> використовувати </w:t>
      </w:r>
      <w:r>
        <w:rPr>
          <w:sz w:val="24"/>
          <w:szCs w:val="24"/>
        </w:rPr>
        <w:t>їх</w:t>
      </w:r>
      <w:r w:rsidRPr="00F910AD">
        <w:rPr>
          <w:sz w:val="24"/>
          <w:szCs w:val="24"/>
        </w:rPr>
        <w:t xml:space="preserve"> як зброю тиску</w:t>
      </w:r>
      <w:r>
        <w:rPr>
          <w:sz w:val="24"/>
          <w:szCs w:val="24"/>
        </w:rPr>
        <w:t>:</w:t>
      </w:r>
      <w:r w:rsidR="00B12CF5" w:rsidRPr="00F910AD">
        <w:rPr>
          <w:sz w:val="24"/>
          <w:szCs w:val="24"/>
        </w:rPr>
        <w:t xml:space="preserve"> </w:t>
      </w:r>
    </w:p>
    <w:p w14:paraId="315E0BED" w14:textId="0C7921C2" w:rsidR="00F910AD" w:rsidRPr="00F910AD" w:rsidRDefault="00F910AD" w:rsidP="00E00B40">
      <w:pPr>
        <w:keepNext/>
        <w:ind w:firstLine="709"/>
        <w:jc w:val="both"/>
        <w:rPr>
          <w:sz w:val="24"/>
          <w:szCs w:val="24"/>
        </w:rPr>
      </w:pPr>
      <w:r w:rsidRPr="00F910AD">
        <w:rPr>
          <w:sz w:val="24"/>
          <w:szCs w:val="24"/>
        </w:rPr>
        <w:t>- внаслідок цілеспрямованого руйнування дамб і гребель, водосховищ при військових діях затоплюються великі ділянки землі, при цьому висока швидкість потоку води завдає значної шкоди військовій техніці та живій силі супротивника, що, звісно, ​​зупиняє наступальне просування;</w:t>
      </w:r>
    </w:p>
    <w:p w14:paraId="0D0AF172" w14:textId="1E10D04B" w:rsidR="00F910AD" w:rsidRPr="00F910AD" w:rsidRDefault="00F910AD" w:rsidP="00E00B40">
      <w:pPr>
        <w:keepNext/>
        <w:ind w:firstLine="709"/>
        <w:jc w:val="both"/>
        <w:rPr>
          <w:sz w:val="24"/>
          <w:szCs w:val="24"/>
        </w:rPr>
      </w:pPr>
      <w:r w:rsidRPr="00F910AD">
        <w:rPr>
          <w:sz w:val="24"/>
          <w:szCs w:val="24"/>
        </w:rPr>
        <w:t>- зростаюча кількість гребель, що будуються, надає негативний вплив на навколишнє середовище і створює загрозу для населених пунктів, розташованих нижче за течією;</w:t>
      </w:r>
    </w:p>
    <w:p w14:paraId="7FA82F58" w14:textId="29DCD7B2" w:rsidR="00F910AD" w:rsidRPr="00F910AD" w:rsidRDefault="00F910AD" w:rsidP="00E00B40">
      <w:pPr>
        <w:keepNext/>
        <w:ind w:firstLine="709"/>
        <w:jc w:val="both"/>
        <w:rPr>
          <w:sz w:val="24"/>
          <w:szCs w:val="24"/>
        </w:rPr>
      </w:pPr>
      <w:r w:rsidRPr="00F910AD">
        <w:rPr>
          <w:sz w:val="24"/>
          <w:szCs w:val="24"/>
        </w:rPr>
        <w:t>- наслідки надзвичайних ситуацій, що виника</w:t>
      </w:r>
      <w:r>
        <w:rPr>
          <w:sz w:val="24"/>
          <w:szCs w:val="24"/>
        </w:rPr>
        <w:t>ють в результаті руйнування гідротехнічних споруд</w:t>
      </w:r>
      <w:r w:rsidRPr="00F910AD">
        <w:rPr>
          <w:sz w:val="24"/>
          <w:szCs w:val="24"/>
        </w:rPr>
        <w:t xml:space="preserve"> у зонах прикордонних річок та водних басейнів, негативно впливають на екологічну обстановку;</w:t>
      </w:r>
    </w:p>
    <w:p w14:paraId="68671235" w14:textId="358C0EA7" w:rsidR="000F0FF8" w:rsidRDefault="00F910AD" w:rsidP="0009182D">
      <w:pPr>
        <w:keepNext/>
        <w:ind w:firstLine="709"/>
        <w:jc w:val="both"/>
        <w:rPr>
          <w:sz w:val="24"/>
          <w:szCs w:val="24"/>
        </w:rPr>
      </w:pPr>
      <w:r w:rsidRPr="00F910AD">
        <w:rPr>
          <w:sz w:val="24"/>
          <w:szCs w:val="24"/>
        </w:rPr>
        <w:t xml:space="preserve">- для запобігання негативним явищам, пов'язаним із наслідками надзвичайних ситуацій в умовах </w:t>
      </w:r>
      <w:r>
        <w:rPr>
          <w:sz w:val="24"/>
          <w:szCs w:val="24"/>
        </w:rPr>
        <w:t>воєнного стану</w:t>
      </w:r>
      <w:r w:rsidRPr="00F910AD">
        <w:rPr>
          <w:sz w:val="24"/>
          <w:szCs w:val="24"/>
        </w:rPr>
        <w:t xml:space="preserve">, перед службами </w:t>
      </w:r>
      <w:r>
        <w:rPr>
          <w:sz w:val="24"/>
          <w:szCs w:val="24"/>
        </w:rPr>
        <w:t>ДСНС</w:t>
      </w:r>
      <w:r w:rsidRPr="00F910AD">
        <w:rPr>
          <w:sz w:val="24"/>
          <w:szCs w:val="24"/>
        </w:rPr>
        <w:t xml:space="preserve"> ставиться завдання розробки вдосконалених методів навчання з підготовки захисту населення та об'єктів.</w:t>
      </w:r>
    </w:p>
    <w:p w14:paraId="005B14A4" w14:textId="77777777" w:rsidR="0009182D" w:rsidRPr="00F910AD" w:rsidRDefault="0009182D" w:rsidP="0009182D">
      <w:pPr>
        <w:keepNext/>
        <w:ind w:firstLine="709"/>
        <w:jc w:val="both"/>
        <w:rPr>
          <w:sz w:val="24"/>
          <w:szCs w:val="24"/>
        </w:rPr>
      </w:pPr>
    </w:p>
    <w:p w14:paraId="157DF851" w14:textId="23469B21" w:rsidR="00F449C4" w:rsidRDefault="008D6CFB" w:rsidP="00E00B40">
      <w:pPr>
        <w:ind w:firstLine="720"/>
        <w:jc w:val="center"/>
        <w:rPr>
          <w:b/>
          <w:sz w:val="24"/>
          <w:szCs w:val="24"/>
        </w:rPr>
      </w:pPr>
      <w:r w:rsidRPr="00C778BB">
        <w:rPr>
          <w:b/>
          <w:sz w:val="24"/>
          <w:szCs w:val="24"/>
        </w:rPr>
        <w:t>ЛІТЕРАТУРА</w:t>
      </w:r>
    </w:p>
    <w:p w14:paraId="082DBD6D" w14:textId="0AA5A50E" w:rsidR="000F0FF8" w:rsidRPr="00962AFB" w:rsidRDefault="00962AFB" w:rsidP="00E00B40">
      <w:pPr>
        <w:jc w:val="both"/>
        <w:rPr>
          <w:bCs/>
          <w:sz w:val="24"/>
          <w:szCs w:val="24"/>
        </w:rPr>
      </w:pPr>
      <w:r w:rsidRPr="00962AFB">
        <w:rPr>
          <w:bCs/>
          <w:sz w:val="24"/>
          <w:szCs w:val="24"/>
        </w:rPr>
        <w:t xml:space="preserve">1. </w:t>
      </w:r>
      <w:r w:rsidR="00366815" w:rsidRPr="00962AFB">
        <w:rPr>
          <w:bCs/>
          <w:sz w:val="24"/>
          <w:szCs w:val="24"/>
        </w:rPr>
        <w:t xml:space="preserve">Про національну безпеку України:  Закон України від </w:t>
      </w:r>
      <w:r w:rsidRPr="00962AFB">
        <w:rPr>
          <w:bCs/>
          <w:sz w:val="24"/>
          <w:szCs w:val="24"/>
        </w:rPr>
        <w:t>21.06.2018</w:t>
      </w:r>
      <w:r w:rsidR="00366815" w:rsidRPr="00962AFB">
        <w:rPr>
          <w:bCs/>
          <w:sz w:val="24"/>
          <w:szCs w:val="24"/>
        </w:rPr>
        <w:t xml:space="preserve"> р. № 2469-</w:t>
      </w:r>
      <w:r w:rsidR="00366815" w:rsidRPr="00962AFB">
        <w:rPr>
          <w:bCs/>
          <w:sz w:val="24"/>
          <w:szCs w:val="24"/>
          <w:lang w:val="en-US"/>
        </w:rPr>
        <w:t>VIII</w:t>
      </w:r>
      <w:r w:rsidR="00366815" w:rsidRPr="00962AFB">
        <w:rPr>
          <w:bCs/>
          <w:sz w:val="24"/>
          <w:szCs w:val="24"/>
        </w:rPr>
        <w:t xml:space="preserve">. </w:t>
      </w:r>
      <w:r w:rsidR="00366815" w:rsidRPr="00962AFB">
        <w:rPr>
          <w:bCs/>
          <w:i/>
          <w:iCs/>
          <w:sz w:val="24"/>
          <w:szCs w:val="24"/>
        </w:rPr>
        <w:t>Відомості Верховної Ради</w:t>
      </w:r>
      <w:r w:rsidRPr="00962AFB">
        <w:rPr>
          <w:bCs/>
          <w:i/>
          <w:iCs/>
          <w:sz w:val="24"/>
          <w:szCs w:val="24"/>
        </w:rPr>
        <w:t xml:space="preserve"> України</w:t>
      </w:r>
      <w:r w:rsidR="00366815" w:rsidRPr="00962AFB">
        <w:rPr>
          <w:bCs/>
          <w:sz w:val="24"/>
          <w:szCs w:val="24"/>
        </w:rPr>
        <w:t>, 2018, № 31, ст.241</w:t>
      </w:r>
      <w:r w:rsidRPr="00962AFB">
        <w:rPr>
          <w:bCs/>
          <w:sz w:val="24"/>
          <w:szCs w:val="24"/>
        </w:rPr>
        <w:t>.</w:t>
      </w:r>
    </w:p>
    <w:p w14:paraId="1AC1CD31" w14:textId="77777777" w:rsidR="00962AFB" w:rsidRPr="00962AFB" w:rsidRDefault="00962AFB" w:rsidP="00E00B40">
      <w:pPr>
        <w:jc w:val="both"/>
        <w:rPr>
          <w:sz w:val="24"/>
          <w:szCs w:val="24"/>
        </w:rPr>
      </w:pPr>
      <w:r w:rsidRPr="00962AFB">
        <w:rPr>
          <w:sz w:val="24"/>
          <w:szCs w:val="24"/>
        </w:rPr>
        <w:t>2. Бондарь О.І., Михайленко Л.Є., Ващенко В.М, Лапшин Ю.С. Сучасні проблеми</w:t>
      </w:r>
    </w:p>
    <w:p w14:paraId="098E3609" w14:textId="1915EC9C" w:rsidR="00962AFB" w:rsidRPr="00962AFB" w:rsidRDefault="00962AFB" w:rsidP="00E00B40">
      <w:pPr>
        <w:jc w:val="both"/>
        <w:rPr>
          <w:sz w:val="24"/>
          <w:szCs w:val="24"/>
        </w:rPr>
      </w:pPr>
      <w:r w:rsidRPr="00962AFB">
        <w:rPr>
          <w:sz w:val="24"/>
          <w:szCs w:val="24"/>
        </w:rPr>
        <w:t>гідротехнічних споруд в Україні // Вісник НАН України</w:t>
      </w:r>
      <w:r>
        <w:rPr>
          <w:sz w:val="24"/>
          <w:szCs w:val="24"/>
        </w:rPr>
        <w:t xml:space="preserve">, </w:t>
      </w:r>
      <w:r w:rsidRPr="00962AFB">
        <w:rPr>
          <w:sz w:val="24"/>
          <w:szCs w:val="24"/>
        </w:rPr>
        <w:t>2014. № 2.</w:t>
      </w:r>
      <w:r>
        <w:rPr>
          <w:sz w:val="24"/>
          <w:szCs w:val="24"/>
        </w:rPr>
        <w:t xml:space="preserve"> </w:t>
      </w:r>
      <w:r w:rsidRPr="00962AFB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962AFB">
        <w:rPr>
          <w:sz w:val="24"/>
          <w:szCs w:val="24"/>
        </w:rPr>
        <w:t>40 – 47.</w:t>
      </w:r>
    </w:p>
    <w:p w14:paraId="7BC5855A" w14:textId="2CCA7C56" w:rsidR="00E00B40" w:rsidRPr="00EB4F19" w:rsidRDefault="00F449C4" w:rsidP="00E00B40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3</w:t>
      </w:r>
      <w:r w:rsidR="00366815">
        <w:rPr>
          <w:bCs/>
          <w:sz w:val="24"/>
          <w:szCs w:val="24"/>
        </w:rPr>
        <w:t>.</w:t>
      </w:r>
      <w:r w:rsidR="00366815" w:rsidRPr="00366815">
        <w:t xml:space="preserve"> </w:t>
      </w:r>
      <w:r w:rsidR="00366815" w:rsidRPr="00366815">
        <w:rPr>
          <w:bCs/>
          <w:sz w:val="24"/>
          <w:szCs w:val="24"/>
        </w:rPr>
        <w:t>Мозговий А. О. Імовірнісна оцінка надійності і безпеки гідротехнічних споруд каскадів гідроелектростанцій : дис. ...д-ра техн. наук : 05.23.01</w:t>
      </w:r>
      <w:r w:rsidR="00962AFB">
        <w:rPr>
          <w:bCs/>
          <w:sz w:val="24"/>
          <w:szCs w:val="24"/>
        </w:rPr>
        <w:t>.</w:t>
      </w:r>
      <w:r w:rsidR="00366815" w:rsidRPr="00366815">
        <w:rPr>
          <w:bCs/>
          <w:sz w:val="24"/>
          <w:szCs w:val="24"/>
        </w:rPr>
        <w:t xml:space="preserve"> </w:t>
      </w:r>
      <w:r w:rsidR="00962AFB" w:rsidRPr="00366815">
        <w:rPr>
          <w:bCs/>
          <w:sz w:val="24"/>
          <w:szCs w:val="24"/>
        </w:rPr>
        <w:t>Харків, 2019. 592</w:t>
      </w:r>
      <w:r>
        <w:rPr>
          <w:bCs/>
          <w:sz w:val="24"/>
          <w:szCs w:val="24"/>
        </w:rPr>
        <w:t xml:space="preserve"> с.</w:t>
      </w:r>
      <w:r w:rsidR="00962AFB" w:rsidRPr="00366815">
        <w:rPr>
          <w:bCs/>
          <w:sz w:val="24"/>
          <w:szCs w:val="24"/>
        </w:rPr>
        <w:t xml:space="preserve"> </w:t>
      </w:r>
    </w:p>
    <w:sectPr w:rsidR="00E00B40" w:rsidRPr="00EB4F19" w:rsidSect="002B018A">
      <w:pgSz w:w="11906" w:h="16838"/>
      <w:pgMar w:top="1418" w:right="1701" w:bottom="1418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9F54" w14:textId="77777777" w:rsidR="003B562C" w:rsidRDefault="003B562C" w:rsidP="00B5654D">
      <w:r>
        <w:separator/>
      </w:r>
    </w:p>
  </w:endnote>
  <w:endnote w:type="continuationSeparator" w:id="0">
    <w:p w14:paraId="735C9A31" w14:textId="77777777" w:rsidR="003B562C" w:rsidRDefault="003B562C" w:rsidP="00B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F461" w14:textId="77777777" w:rsidR="003B562C" w:rsidRDefault="003B562C" w:rsidP="00B5654D">
      <w:r>
        <w:separator/>
      </w:r>
    </w:p>
  </w:footnote>
  <w:footnote w:type="continuationSeparator" w:id="0">
    <w:p w14:paraId="02D0C48D" w14:textId="77777777" w:rsidR="003B562C" w:rsidRDefault="003B562C" w:rsidP="00B5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BDC"/>
    <w:multiLevelType w:val="hybridMultilevel"/>
    <w:tmpl w:val="0D9A10F0"/>
    <w:lvl w:ilvl="0" w:tplc="06589AEE">
      <w:numFmt w:val="bullet"/>
      <w:lvlText w:val="–"/>
      <w:lvlJc w:val="left"/>
      <w:pPr>
        <w:ind w:left="1083" w:hanging="17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2B2A4290">
      <w:numFmt w:val="bullet"/>
      <w:lvlText w:val="•"/>
      <w:lvlJc w:val="left"/>
      <w:pPr>
        <w:ind w:left="1683" w:hanging="170"/>
      </w:pPr>
      <w:rPr>
        <w:rFonts w:hint="default"/>
        <w:lang w:val="uk-UA" w:eastAsia="en-US" w:bidi="ar-SA"/>
      </w:rPr>
    </w:lvl>
    <w:lvl w:ilvl="2" w:tplc="DB12DCF2">
      <w:numFmt w:val="bullet"/>
      <w:lvlText w:val="•"/>
      <w:lvlJc w:val="left"/>
      <w:pPr>
        <w:ind w:left="2286" w:hanging="170"/>
      </w:pPr>
      <w:rPr>
        <w:rFonts w:hint="default"/>
        <w:lang w:val="uk-UA" w:eastAsia="en-US" w:bidi="ar-SA"/>
      </w:rPr>
    </w:lvl>
    <w:lvl w:ilvl="3" w:tplc="E83CCE88">
      <w:numFmt w:val="bullet"/>
      <w:lvlText w:val="•"/>
      <w:lvlJc w:val="left"/>
      <w:pPr>
        <w:ind w:left="2889" w:hanging="170"/>
      </w:pPr>
      <w:rPr>
        <w:rFonts w:hint="default"/>
        <w:lang w:val="uk-UA" w:eastAsia="en-US" w:bidi="ar-SA"/>
      </w:rPr>
    </w:lvl>
    <w:lvl w:ilvl="4" w:tplc="D62AAB3E">
      <w:numFmt w:val="bullet"/>
      <w:lvlText w:val="•"/>
      <w:lvlJc w:val="left"/>
      <w:pPr>
        <w:ind w:left="3492" w:hanging="170"/>
      </w:pPr>
      <w:rPr>
        <w:rFonts w:hint="default"/>
        <w:lang w:val="uk-UA" w:eastAsia="en-US" w:bidi="ar-SA"/>
      </w:rPr>
    </w:lvl>
    <w:lvl w:ilvl="5" w:tplc="FFB8D03C">
      <w:numFmt w:val="bullet"/>
      <w:lvlText w:val="•"/>
      <w:lvlJc w:val="left"/>
      <w:pPr>
        <w:ind w:left="4095" w:hanging="170"/>
      </w:pPr>
      <w:rPr>
        <w:rFonts w:hint="default"/>
        <w:lang w:val="uk-UA" w:eastAsia="en-US" w:bidi="ar-SA"/>
      </w:rPr>
    </w:lvl>
    <w:lvl w:ilvl="6" w:tplc="3FBED360">
      <w:numFmt w:val="bullet"/>
      <w:lvlText w:val="•"/>
      <w:lvlJc w:val="left"/>
      <w:pPr>
        <w:ind w:left="4698" w:hanging="170"/>
      </w:pPr>
      <w:rPr>
        <w:rFonts w:hint="default"/>
        <w:lang w:val="uk-UA" w:eastAsia="en-US" w:bidi="ar-SA"/>
      </w:rPr>
    </w:lvl>
    <w:lvl w:ilvl="7" w:tplc="9984EFEE">
      <w:numFmt w:val="bullet"/>
      <w:lvlText w:val="•"/>
      <w:lvlJc w:val="left"/>
      <w:pPr>
        <w:ind w:left="5301" w:hanging="170"/>
      </w:pPr>
      <w:rPr>
        <w:rFonts w:hint="default"/>
        <w:lang w:val="uk-UA" w:eastAsia="en-US" w:bidi="ar-SA"/>
      </w:rPr>
    </w:lvl>
    <w:lvl w:ilvl="8" w:tplc="0B1CAB3E">
      <w:numFmt w:val="bullet"/>
      <w:lvlText w:val="•"/>
      <w:lvlJc w:val="left"/>
      <w:pPr>
        <w:ind w:left="5904" w:hanging="170"/>
      </w:pPr>
      <w:rPr>
        <w:rFonts w:hint="default"/>
        <w:lang w:val="uk-UA" w:eastAsia="en-US" w:bidi="ar-SA"/>
      </w:rPr>
    </w:lvl>
  </w:abstractNum>
  <w:abstractNum w:abstractNumId="1" w15:restartNumberingAfterBreak="0">
    <w:nsid w:val="07B54CC8"/>
    <w:multiLevelType w:val="hybridMultilevel"/>
    <w:tmpl w:val="B750FB7A"/>
    <w:lvl w:ilvl="0" w:tplc="B3847C66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82B31"/>
    <w:multiLevelType w:val="hybridMultilevel"/>
    <w:tmpl w:val="F2FE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67A9"/>
    <w:multiLevelType w:val="hybridMultilevel"/>
    <w:tmpl w:val="1D1E81C8"/>
    <w:lvl w:ilvl="0" w:tplc="13A607D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6F34D1"/>
    <w:multiLevelType w:val="hybridMultilevel"/>
    <w:tmpl w:val="C2CC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B06194"/>
    <w:multiLevelType w:val="hybridMultilevel"/>
    <w:tmpl w:val="8F681F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8439C4"/>
    <w:multiLevelType w:val="hybridMultilevel"/>
    <w:tmpl w:val="A73AD38C"/>
    <w:lvl w:ilvl="0" w:tplc="7272FAA8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B1A3D"/>
    <w:multiLevelType w:val="hybridMultilevel"/>
    <w:tmpl w:val="289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7347"/>
    <w:multiLevelType w:val="hybridMultilevel"/>
    <w:tmpl w:val="338A7D20"/>
    <w:lvl w:ilvl="0" w:tplc="AE66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6E0239"/>
    <w:multiLevelType w:val="hybridMultilevel"/>
    <w:tmpl w:val="727EDCF0"/>
    <w:lvl w:ilvl="0" w:tplc="834EA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5F091EC1"/>
    <w:multiLevelType w:val="hybridMultilevel"/>
    <w:tmpl w:val="FB604A22"/>
    <w:lvl w:ilvl="0" w:tplc="B1AA79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722F"/>
    <w:multiLevelType w:val="hybridMultilevel"/>
    <w:tmpl w:val="792873D6"/>
    <w:lvl w:ilvl="0" w:tplc="3572C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97"/>
    <w:rsid w:val="00013412"/>
    <w:rsid w:val="00034360"/>
    <w:rsid w:val="00054B62"/>
    <w:rsid w:val="0007103E"/>
    <w:rsid w:val="0008486A"/>
    <w:rsid w:val="0009182D"/>
    <w:rsid w:val="000A54E3"/>
    <w:rsid w:val="000E6DCB"/>
    <w:rsid w:val="000F0FF8"/>
    <w:rsid w:val="001D0063"/>
    <w:rsid w:val="001F59D3"/>
    <w:rsid w:val="002017AA"/>
    <w:rsid w:val="00236543"/>
    <w:rsid w:val="002370C3"/>
    <w:rsid w:val="00242263"/>
    <w:rsid w:val="00244F12"/>
    <w:rsid w:val="00253DA7"/>
    <w:rsid w:val="00262C3C"/>
    <w:rsid w:val="002B018A"/>
    <w:rsid w:val="002F353E"/>
    <w:rsid w:val="0036091D"/>
    <w:rsid w:val="00366815"/>
    <w:rsid w:val="003A422C"/>
    <w:rsid w:val="003B4395"/>
    <w:rsid w:val="003B562C"/>
    <w:rsid w:val="003F34B0"/>
    <w:rsid w:val="004279E2"/>
    <w:rsid w:val="00445513"/>
    <w:rsid w:val="00446907"/>
    <w:rsid w:val="004B03CC"/>
    <w:rsid w:val="004D1856"/>
    <w:rsid w:val="00544D76"/>
    <w:rsid w:val="00547D25"/>
    <w:rsid w:val="005500B8"/>
    <w:rsid w:val="0057642C"/>
    <w:rsid w:val="005A4631"/>
    <w:rsid w:val="005A542B"/>
    <w:rsid w:val="005A6825"/>
    <w:rsid w:val="005D2153"/>
    <w:rsid w:val="005E6987"/>
    <w:rsid w:val="005F5913"/>
    <w:rsid w:val="005F73B2"/>
    <w:rsid w:val="00607944"/>
    <w:rsid w:val="00624B43"/>
    <w:rsid w:val="0068669F"/>
    <w:rsid w:val="006A689C"/>
    <w:rsid w:val="006D1F7C"/>
    <w:rsid w:val="00715E0B"/>
    <w:rsid w:val="007524F4"/>
    <w:rsid w:val="00772D4E"/>
    <w:rsid w:val="00814714"/>
    <w:rsid w:val="00817E00"/>
    <w:rsid w:val="008518E2"/>
    <w:rsid w:val="008676B9"/>
    <w:rsid w:val="008A29DE"/>
    <w:rsid w:val="008B1C59"/>
    <w:rsid w:val="008C04DA"/>
    <w:rsid w:val="008D6CFB"/>
    <w:rsid w:val="008E63F1"/>
    <w:rsid w:val="00901288"/>
    <w:rsid w:val="009162CC"/>
    <w:rsid w:val="009407DC"/>
    <w:rsid w:val="009423EC"/>
    <w:rsid w:val="0094706D"/>
    <w:rsid w:val="00962AFB"/>
    <w:rsid w:val="00A22BCD"/>
    <w:rsid w:val="00A24C9C"/>
    <w:rsid w:val="00A77F72"/>
    <w:rsid w:val="00A8158A"/>
    <w:rsid w:val="00A9087E"/>
    <w:rsid w:val="00A92CAE"/>
    <w:rsid w:val="00B12CF5"/>
    <w:rsid w:val="00B2521B"/>
    <w:rsid w:val="00B5654D"/>
    <w:rsid w:val="00B6231F"/>
    <w:rsid w:val="00B85FA6"/>
    <w:rsid w:val="00BB55DB"/>
    <w:rsid w:val="00BE0A78"/>
    <w:rsid w:val="00BE5D9B"/>
    <w:rsid w:val="00C5604E"/>
    <w:rsid w:val="00C778BB"/>
    <w:rsid w:val="00C95C2E"/>
    <w:rsid w:val="00CB0620"/>
    <w:rsid w:val="00CB3898"/>
    <w:rsid w:val="00DA067C"/>
    <w:rsid w:val="00DC66BC"/>
    <w:rsid w:val="00DD30EA"/>
    <w:rsid w:val="00DD7D1D"/>
    <w:rsid w:val="00E00B40"/>
    <w:rsid w:val="00E2668F"/>
    <w:rsid w:val="00E63D9A"/>
    <w:rsid w:val="00E65B18"/>
    <w:rsid w:val="00EB0E19"/>
    <w:rsid w:val="00EB4F19"/>
    <w:rsid w:val="00EB501A"/>
    <w:rsid w:val="00EB6F97"/>
    <w:rsid w:val="00EC4FD3"/>
    <w:rsid w:val="00EF28A8"/>
    <w:rsid w:val="00F37E85"/>
    <w:rsid w:val="00F449C4"/>
    <w:rsid w:val="00F46A54"/>
    <w:rsid w:val="00F81396"/>
    <w:rsid w:val="00F910AD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428D3"/>
  <w15:docId w15:val="{A6AC1A4B-E1E5-47D1-B804-372A4B8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98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B3898"/>
    <w:pPr>
      <w:tabs>
        <w:tab w:val="left" w:pos="671"/>
      </w:tabs>
      <w:spacing w:line="360" w:lineRule="auto"/>
      <w:ind w:left="1773" w:hanging="177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CB389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B389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CB3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B3898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98"/>
    <w:pPr>
      <w:widowControl w:val="0"/>
      <w:shd w:val="clear" w:color="auto" w:fill="FFFFFF"/>
      <w:spacing w:before="540" w:line="221" w:lineRule="exact"/>
      <w:ind w:hanging="560"/>
    </w:pPr>
    <w:rPr>
      <w:rFonts w:ascii="Calibri" w:eastAsia="Calibri" w:hAnsi="Calibri"/>
      <w:b/>
      <w:bCs/>
      <w:sz w:val="22"/>
      <w:szCs w:val="22"/>
      <w:lang w:val="ru-RU" w:eastAsia="en-US"/>
    </w:rPr>
  </w:style>
  <w:style w:type="character" w:customStyle="1" w:styleId="41">
    <w:name w:val="Основной текст (4) + Курсив"/>
    <w:basedOn w:val="4"/>
    <w:uiPriority w:val="99"/>
    <w:rsid w:val="00CB3898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styleId="a5">
    <w:name w:val="List Paragraph"/>
    <w:basedOn w:val="a"/>
    <w:uiPriority w:val="1"/>
    <w:qFormat/>
    <w:rsid w:val="00772D4E"/>
    <w:pPr>
      <w:ind w:left="720"/>
      <w:contextualSpacing/>
    </w:pPr>
    <w:rPr>
      <w:sz w:val="24"/>
      <w:szCs w:val="24"/>
      <w:lang w:val="ru-RU"/>
    </w:rPr>
  </w:style>
  <w:style w:type="paragraph" w:styleId="a6">
    <w:name w:val="Title"/>
    <w:basedOn w:val="a"/>
    <w:link w:val="a7"/>
    <w:uiPriority w:val="99"/>
    <w:qFormat/>
    <w:rsid w:val="003B4395"/>
    <w:pPr>
      <w:jc w:val="center"/>
    </w:pPr>
    <w:rPr>
      <w:b/>
      <w:spacing w:val="20"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3B4395"/>
    <w:rPr>
      <w:rFonts w:ascii="Times New Roman" w:hAnsi="Times New Roman" w:cs="Times New Roman"/>
      <w:b/>
      <w:spacing w:val="20"/>
      <w:sz w:val="20"/>
      <w:szCs w:val="20"/>
      <w:lang w:val="uk-UA" w:eastAsia="ru-RU"/>
    </w:rPr>
  </w:style>
  <w:style w:type="paragraph" w:customStyle="1" w:styleId="Style3">
    <w:name w:val="Style3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35"/>
    </w:pPr>
    <w:rPr>
      <w:rFonts w:eastAsia="Calibri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20"/>
      <w:jc w:val="both"/>
    </w:pPr>
    <w:rPr>
      <w:rFonts w:eastAsia="Calibri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94706D"/>
    <w:pPr>
      <w:widowControl w:val="0"/>
      <w:autoSpaceDE w:val="0"/>
      <w:autoSpaceDN w:val="0"/>
      <w:adjustRightInd w:val="0"/>
      <w:spacing w:line="288" w:lineRule="exact"/>
      <w:ind w:firstLine="298"/>
      <w:jc w:val="both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uiPriority w:val="99"/>
    <w:rsid w:val="0094706D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94706D"/>
    <w:pPr>
      <w:widowControl w:val="0"/>
      <w:autoSpaceDE w:val="0"/>
      <w:autoSpaceDN w:val="0"/>
      <w:adjustRightInd w:val="0"/>
      <w:spacing w:line="576" w:lineRule="exact"/>
      <w:jc w:val="center"/>
    </w:pPr>
    <w:rPr>
      <w:rFonts w:eastAsia="Calibri"/>
      <w:sz w:val="24"/>
      <w:szCs w:val="24"/>
      <w:lang w:val="ru-RU"/>
    </w:rPr>
  </w:style>
  <w:style w:type="character" w:customStyle="1" w:styleId="FontStyle12">
    <w:name w:val="Font Style12"/>
    <w:uiPriority w:val="99"/>
    <w:rsid w:val="0094706D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94706D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uiPriority w:val="99"/>
    <w:rsid w:val="0094706D"/>
    <w:pPr>
      <w:widowControl w:val="0"/>
      <w:autoSpaceDE w:val="0"/>
      <w:autoSpaceDN w:val="0"/>
      <w:adjustRightInd w:val="0"/>
      <w:spacing w:line="413" w:lineRule="exact"/>
      <w:ind w:firstLine="1546"/>
    </w:pPr>
    <w:rPr>
      <w:rFonts w:eastAsia="Calibri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character" w:customStyle="1" w:styleId="FontStyle14">
    <w:name w:val="Font Style14"/>
    <w:uiPriority w:val="99"/>
    <w:rsid w:val="0094706D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94706D"/>
    <w:rPr>
      <w:rFonts w:ascii="Times New Roman" w:hAnsi="Times New Roman"/>
      <w:i/>
      <w:sz w:val="14"/>
    </w:rPr>
  </w:style>
  <w:style w:type="character" w:customStyle="1" w:styleId="FontStyle16">
    <w:name w:val="Font Style16"/>
    <w:uiPriority w:val="99"/>
    <w:rsid w:val="0094706D"/>
    <w:rPr>
      <w:rFonts w:ascii="Times New Roman" w:hAnsi="Times New Roman"/>
      <w:i/>
      <w:spacing w:val="20"/>
      <w:sz w:val="20"/>
    </w:rPr>
  </w:style>
  <w:style w:type="character" w:customStyle="1" w:styleId="FontStyle17">
    <w:name w:val="Font Style17"/>
    <w:uiPriority w:val="99"/>
    <w:rsid w:val="0094706D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22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6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uiPriority w:val="99"/>
    <w:unhideWhenUsed/>
    <w:rsid w:val="00E65B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65B18"/>
    <w:rPr>
      <w:rFonts w:ascii="Times New Roman" w:eastAsia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65B18"/>
    <w:pPr>
      <w:widowControl w:val="0"/>
      <w:autoSpaceDE w:val="0"/>
      <w:autoSpaceDN w:val="0"/>
    </w:pPr>
    <w:rPr>
      <w:rFonts w:ascii="Roboto Lt" w:eastAsia="Roboto Lt" w:hAnsi="Roboto Lt" w:cs="Roboto Lt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654D"/>
    <w:rPr>
      <w:rFonts w:ascii="Times New Roman" w:eastAsia="Times New Roman" w:hAnsi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654D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УДК 614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УДК 614</dc:title>
  <dc:creator>Uliya</dc:creator>
  <cp:lastModifiedBy>Юлия</cp:lastModifiedBy>
  <cp:revision>4</cp:revision>
  <cp:lastPrinted>2014-10-03T03:52:00Z</cp:lastPrinted>
  <dcterms:created xsi:type="dcterms:W3CDTF">2023-12-17T18:57:00Z</dcterms:created>
  <dcterms:modified xsi:type="dcterms:W3CDTF">2023-12-17T22:30:00Z</dcterms:modified>
</cp:coreProperties>
</file>