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A8F5" w14:textId="14B5847C" w:rsidR="000B6795" w:rsidRDefault="000B6795" w:rsidP="000B6795">
      <w:pPr>
        <w:pStyle w:val="210"/>
        <w:ind w:left="0"/>
        <w:jc w:val="left"/>
      </w:pPr>
      <w:r>
        <w:t>УДК 351.861</w:t>
      </w:r>
    </w:p>
    <w:p w14:paraId="3440B043" w14:textId="30B6C0B3" w:rsidR="00671A21" w:rsidRDefault="00671A21" w:rsidP="006005F3">
      <w:pPr>
        <w:pStyle w:val="TTPReference"/>
        <w:spacing w:after="0"/>
        <w:rPr>
          <w:bCs/>
        </w:rPr>
      </w:pPr>
    </w:p>
    <w:p w14:paraId="59003708" w14:textId="6940BA74" w:rsidR="00671A21" w:rsidRPr="000B6795" w:rsidRDefault="00671A21" w:rsidP="006005F3">
      <w:pPr>
        <w:pStyle w:val="TTPReference"/>
        <w:spacing w:after="0"/>
        <w:jc w:val="center"/>
        <w:rPr>
          <w:b/>
        </w:rPr>
      </w:pPr>
      <w:r w:rsidRPr="000B6795">
        <w:rPr>
          <w:b/>
        </w:rPr>
        <w:t>ОСОБЛИВОСТ</w:t>
      </w:r>
      <w:r w:rsidR="000B6795">
        <w:rPr>
          <w:b/>
        </w:rPr>
        <w:t>І</w:t>
      </w:r>
      <w:r w:rsidRPr="000B6795">
        <w:rPr>
          <w:b/>
        </w:rPr>
        <w:t xml:space="preserve"> ПІДГОТОВКИ РЯТУВАЛЬНИКІВ-ВЕРХОЛАЗІВ</w:t>
      </w:r>
      <w:r w:rsidR="000B6795">
        <w:rPr>
          <w:b/>
        </w:rPr>
        <w:t xml:space="preserve"> ДО ПРОВЕДЕННЯ ВИСОТНО-РЯТУВАЛЬНИХ РОБІТ</w:t>
      </w:r>
    </w:p>
    <w:p w14:paraId="784C1A40" w14:textId="2BB6D62B" w:rsidR="00671A21" w:rsidRDefault="00671A21" w:rsidP="006005F3">
      <w:pPr>
        <w:pStyle w:val="TTPReference"/>
        <w:spacing w:after="0"/>
        <w:rPr>
          <w:bCs/>
        </w:rPr>
      </w:pPr>
    </w:p>
    <w:p w14:paraId="6B7C5979" w14:textId="70C1F19C" w:rsidR="00034CB6" w:rsidRDefault="00034CB6" w:rsidP="006005F3">
      <w:pPr>
        <w:pStyle w:val="TTPAuthors"/>
        <w:spacing w:before="0"/>
        <w:rPr>
          <w:rFonts w:ascii="Times New Roman" w:hAnsi="Times New Roman" w:cs="Times New Roman"/>
          <w:b/>
          <w:i/>
          <w:sz w:val="24"/>
          <w:lang w:val="uk-UA"/>
        </w:rPr>
      </w:pPr>
      <w:proofErr w:type="spellStart"/>
      <w:r>
        <w:rPr>
          <w:rFonts w:ascii="Times New Roman" w:hAnsi="Times New Roman" w:cs="Times New Roman"/>
          <w:b/>
          <w:i/>
          <w:sz w:val="24"/>
          <w:lang w:val="uk-UA"/>
        </w:rPr>
        <w:t>Амлін</w:t>
      </w:r>
      <w:proofErr w:type="spellEnd"/>
      <w:r>
        <w:rPr>
          <w:rFonts w:ascii="Times New Roman" w:hAnsi="Times New Roman" w:cs="Times New Roman"/>
          <w:b/>
          <w:i/>
          <w:sz w:val="24"/>
          <w:lang w:val="uk-UA"/>
        </w:rPr>
        <w:t xml:space="preserve"> Б.В.</w:t>
      </w:r>
    </w:p>
    <w:p w14:paraId="5281FD2E" w14:textId="2043FE37" w:rsidR="000B6795" w:rsidRDefault="000B6795" w:rsidP="006005F3">
      <w:pPr>
        <w:pStyle w:val="TTPAuthors"/>
        <w:spacing w:before="0"/>
        <w:rPr>
          <w:rFonts w:ascii="Times New Roman" w:hAnsi="Times New Roman" w:cs="Times New Roman"/>
          <w:i/>
          <w:sz w:val="22"/>
          <w:szCs w:val="22"/>
          <w:lang w:val="uk-UA"/>
        </w:rPr>
      </w:pPr>
      <w:r w:rsidRPr="000E4348">
        <w:rPr>
          <w:rFonts w:ascii="Times New Roman" w:hAnsi="Times New Roman" w:cs="Times New Roman"/>
          <w:b/>
          <w:i/>
          <w:sz w:val="24"/>
          <w:lang w:val="uk-UA"/>
        </w:rPr>
        <w:t>Белюченко</w:t>
      </w:r>
      <w:r>
        <w:rPr>
          <w:rFonts w:ascii="Times New Roman" w:hAnsi="Times New Roman" w:cs="Times New Roman"/>
          <w:b/>
          <w:i/>
          <w:sz w:val="24"/>
          <w:lang w:val="uk-UA"/>
        </w:rPr>
        <w:t xml:space="preserve"> Д.Ю.</w:t>
      </w:r>
      <w:r w:rsidRPr="000E4348">
        <w:rPr>
          <w:rFonts w:ascii="Times New Roman" w:hAnsi="Times New Roman" w:cs="Times New Roman"/>
          <w:b/>
          <w:bCs/>
          <w:i/>
          <w:sz w:val="24"/>
          <w:lang w:val="uk-UA"/>
        </w:rPr>
        <w:t>,</w:t>
      </w:r>
      <w:r w:rsidRPr="000E4348">
        <w:rPr>
          <w:rFonts w:ascii="Times New Roman" w:hAnsi="Times New Roman" w:cs="Times New Roman"/>
          <w:i/>
          <w:sz w:val="22"/>
          <w:szCs w:val="22"/>
          <w:lang w:val="uk-UA"/>
        </w:rPr>
        <w:t xml:space="preserve"> </w:t>
      </w:r>
      <w:proofErr w:type="spellStart"/>
      <w:r w:rsidRPr="000E4348">
        <w:rPr>
          <w:rFonts w:ascii="Times New Roman" w:hAnsi="Times New Roman" w:cs="Times New Roman"/>
          <w:i/>
          <w:sz w:val="22"/>
          <w:szCs w:val="22"/>
          <w:lang w:val="uk-UA"/>
        </w:rPr>
        <w:t>к.т.н</w:t>
      </w:r>
      <w:proofErr w:type="spellEnd"/>
      <w:r w:rsidRPr="000E4348">
        <w:rPr>
          <w:rFonts w:ascii="Times New Roman" w:hAnsi="Times New Roman" w:cs="Times New Roman"/>
          <w:i/>
          <w:sz w:val="22"/>
          <w:szCs w:val="22"/>
          <w:lang w:val="uk-UA"/>
        </w:rPr>
        <w:t>.</w:t>
      </w:r>
    </w:p>
    <w:p w14:paraId="5FDAB2A3" w14:textId="77777777" w:rsidR="000B6795" w:rsidRPr="000E4348" w:rsidRDefault="000B6795" w:rsidP="006005F3">
      <w:pPr>
        <w:pStyle w:val="TTPAddress"/>
        <w:spacing w:before="0"/>
        <w:rPr>
          <w:rFonts w:ascii="Times New Roman" w:hAnsi="Times New Roman" w:cs="Times New Roman"/>
          <w:i/>
          <w:sz w:val="24"/>
          <w:lang w:val="uk-UA"/>
        </w:rPr>
      </w:pPr>
      <w:r w:rsidRPr="000E4348">
        <w:rPr>
          <w:rFonts w:ascii="Times New Roman" w:hAnsi="Times New Roman" w:cs="Times New Roman"/>
          <w:i/>
          <w:sz w:val="24"/>
          <w:lang w:val="uk-UA"/>
        </w:rPr>
        <w:t>Національний університет цивільного захисту України</w:t>
      </w:r>
    </w:p>
    <w:p w14:paraId="20430A10" w14:textId="77777777" w:rsidR="000B6795" w:rsidRPr="00671A21" w:rsidRDefault="000B6795" w:rsidP="006005F3">
      <w:pPr>
        <w:pStyle w:val="TTPReference"/>
        <w:spacing w:after="0"/>
        <w:jc w:val="center"/>
        <w:rPr>
          <w:bCs/>
        </w:rPr>
      </w:pPr>
    </w:p>
    <w:p w14:paraId="1A97FC1E" w14:textId="77777777" w:rsidR="00671A21" w:rsidRPr="00671A21" w:rsidRDefault="00671A21" w:rsidP="000B6795">
      <w:pPr>
        <w:pStyle w:val="TTPReference"/>
        <w:spacing w:after="0"/>
        <w:ind w:firstLine="851"/>
        <w:rPr>
          <w:bCs/>
        </w:rPr>
      </w:pPr>
      <w:r w:rsidRPr="00671A21">
        <w:rPr>
          <w:bCs/>
        </w:rPr>
        <w:t>Рятувальні роботи на висотних об’єктах житлового та промислового призначення виконуються у випадках руйнування об’єктів, викликаних військовими діями, землетрусами, вибухами, пожежами, саморуйнуванням та вимагають від рятувальників-верхолазів високого рівня фізичної підготовки. Поки що рятування людей з висотних об’єктів представляє велику проблему і вирішується особовим складом підрозділів оперативно-рятувальної служби ДСНС, які у свою чергу, мають труднощі з комплектуванням спеціального оснащення та страхувальних засобів та рятувальними пристроями як групового, так і індивідуального призначення, створення сучасних навчально-тренувальних комплексів з новітніми методиками навчання, які будуть враховувати як фізичну підготовку рятувальників так і застосування нових зразків верхолазного спорядження. Теперішній час вимагає від підрозділів оперативно-рятувальної служби найбільш ефективно проводити невідкладні роботи на висоті з деблокування та порятунку людей, розбору завалів основних будівельних конструкцій, всі ці оперативні дії  вимагають високої інтенсивності, займають значний час та вимагає від рятувальників верхолазів достатнього рівня фізичної підготовки. Рятувальні робота на висоті завжди пов'язана з численними ризиками, основним із яких є ризик падіння з висоти ,тому всі ризики мають бути враховані, оцінені, виключені чи максимально обмежені.</w:t>
      </w:r>
    </w:p>
    <w:p w14:paraId="53AFCFE8" w14:textId="653267B9" w:rsidR="00671A21" w:rsidRPr="00671A21" w:rsidRDefault="00671A21" w:rsidP="000B6795">
      <w:pPr>
        <w:pStyle w:val="TTPReference"/>
        <w:spacing w:after="0"/>
        <w:ind w:firstLine="851"/>
        <w:rPr>
          <w:bCs/>
        </w:rPr>
      </w:pPr>
      <w:r w:rsidRPr="00671A21">
        <w:rPr>
          <w:bCs/>
        </w:rPr>
        <w:t>Визначено [1] що в провідних країнах світу на озброєнні рятувальних підрозділів з'явилося множинне різноманіття професійного верхолазного спорядження для групового та індивідуального порятунку людей, а також спеціальне оснащення та страхувальні засоби, які дозволяють провести порятунок людей в умовах надзвичайної ситуації. Головною вимогою проведення рятувальних робіт на висоті є достатня кваліфікація рятувальників</w:t>
      </w:r>
      <w:r w:rsidR="00641E9F">
        <w:rPr>
          <w:bCs/>
        </w:rPr>
        <w:t>-верхолазів до проведення рятувальних робот на висоті,</w:t>
      </w:r>
      <w:r w:rsidRPr="00671A21">
        <w:rPr>
          <w:bCs/>
        </w:rPr>
        <w:t xml:space="preserve"> високий рівень фізичної підготовки, а також дотримання встановлених вимог з охорони праці та надійність та функціональність необхідного індивідуального та колективного </w:t>
      </w:r>
      <w:r w:rsidR="00641E9F">
        <w:rPr>
          <w:bCs/>
        </w:rPr>
        <w:t xml:space="preserve">спеціального </w:t>
      </w:r>
      <w:r w:rsidRPr="00671A21">
        <w:rPr>
          <w:bCs/>
        </w:rPr>
        <w:t>верхолазного спорядження. Результати статистики [2] показують, що найпоширеніша причина, нещасних випадків під час проведення оперативних дій у рятувальників є порушення встановлених правил техніки безпеки 62 %, другою причиною є слабка професійна підготовка рятувальників 22 %, третя за кількістю травмованих причина – вплив інших факторів 16 %. В той же час визначено, що існує проблема в галузі навчально-матеріальної бази підготовки рятувальників-верхолазів до проведення робіт з порятунку людей на висоті, як у самому навчанні так і в оснащенні різними спеціалізованими тренажерами з відпрацювання отриманих теоретичних знань та практичних навичок, які дозволяють підвищити рівень фізичної та практичної підготовки</w:t>
      </w:r>
      <w:r w:rsidR="00641E9F">
        <w:rPr>
          <w:bCs/>
        </w:rPr>
        <w:t xml:space="preserve"> до проведення рятувальних робіт на висоті</w:t>
      </w:r>
      <w:r w:rsidRPr="00671A21">
        <w:rPr>
          <w:bCs/>
        </w:rPr>
        <w:t xml:space="preserve">. Через не доведення до якісних показників даної бази неможливо повністю бути впевненим у належному рівні практичної </w:t>
      </w:r>
      <w:r w:rsidR="00641E9F">
        <w:rPr>
          <w:bCs/>
        </w:rPr>
        <w:t xml:space="preserve">та </w:t>
      </w:r>
      <w:r w:rsidR="00641E9F" w:rsidRPr="00671A21">
        <w:rPr>
          <w:bCs/>
        </w:rPr>
        <w:t xml:space="preserve">фізичної </w:t>
      </w:r>
      <w:r w:rsidRPr="00671A21">
        <w:rPr>
          <w:bCs/>
        </w:rPr>
        <w:t>підготовки рятувальників</w:t>
      </w:r>
      <w:r w:rsidR="00641E9F">
        <w:rPr>
          <w:bCs/>
        </w:rPr>
        <w:t>-верхолазів</w:t>
      </w:r>
      <w:r w:rsidRPr="00671A21">
        <w:rPr>
          <w:bCs/>
        </w:rPr>
        <w:t xml:space="preserve">, оскільки більшість поставлених завдань під час відпрацювання необхідних </w:t>
      </w:r>
      <w:r w:rsidR="00641E9F">
        <w:rPr>
          <w:bCs/>
        </w:rPr>
        <w:t xml:space="preserve">практичних </w:t>
      </w:r>
      <w:r w:rsidRPr="00671A21">
        <w:rPr>
          <w:bCs/>
        </w:rPr>
        <w:t xml:space="preserve">навичок та </w:t>
      </w:r>
      <w:r w:rsidRPr="00671A21">
        <w:rPr>
          <w:bCs/>
        </w:rPr>
        <w:lastRenderedPageBreak/>
        <w:t>майстерності рятувальника</w:t>
      </w:r>
      <w:r w:rsidR="00641E9F">
        <w:rPr>
          <w:bCs/>
        </w:rPr>
        <w:t>-верхолаза</w:t>
      </w:r>
      <w:r w:rsidRPr="00671A21">
        <w:rPr>
          <w:bCs/>
        </w:rPr>
        <w:t xml:space="preserve"> мають випереджальний характер підготовки з використанням наявного верхолазного спорядження та впровадження нових технічних засобів та методик проведення рятувальних робіт на висоті.</w:t>
      </w:r>
    </w:p>
    <w:p w14:paraId="40253319" w14:textId="2B4A2EEA" w:rsidR="00300FCC" w:rsidRDefault="00671A21" w:rsidP="000B6795">
      <w:pPr>
        <w:pStyle w:val="TTPReference"/>
        <w:spacing w:after="0"/>
        <w:ind w:firstLine="851"/>
        <w:rPr>
          <w:bCs/>
        </w:rPr>
      </w:pPr>
      <w:r w:rsidRPr="00671A21">
        <w:rPr>
          <w:bCs/>
        </w:rPr>
        <w:t xml:space="preserve">В [3] наведено результати дослідження операцій рятувальником робіт на висоті, які вимагають </w:t>
      </w:r>
      <w:r w:rsidR="00641E9F">
        <w:rPr>
          <w:bCs/>
        </w:rPr>
        <w:t xml:space="preserve">від рятувальника-верхолаза </w:t>
      </w:r>
      <w:r w:rsidRPr="00671A21">
        <w:rPr>
          <w:bCs/>
        </w:rPr>
        <w:t>високу практичну</w:t>
      </w:r>
      <w:r w:rsidR="00641E9F">
        <w:rPr>
          <w:bCs/>
        </w:rPr>
        <w:t xml:space="preserve">, теоретичну </w:t>
      </w:r>
      <w:r w:rsidRPr="00671A21">
        <w:rPr>
          <w:bCs/>
        </w:rPr>
        <w:t>та фізичну підготовленість, оскільки одна помилка може призвести до нещасного випадку з рятувальником і з тим, кому він надає допомогу. Впровадження сучасних методик та прийомів з практичної підготовки</w:t>
      </w:r>
      <w:r w:rsidR="00641E9F">
        <w:rPr>
          <w:bCs/>
        </w:rPr>
        <w:t xml:space="preserve"> до проведення висотно-рятувальних робіт</w:t>
      </w:r>
      <w:r w:rsidRPr="00671A21">
        <w:rPr>
          <w:bCs/>
        </w:rPr>
        <w:t xml:space="preserve">, будуть закріплювати навички та вміння рятувальників-верхолазів та дозволять підвищити рівень </w:t>
      </w:r>
      <w:r w:rsidR="00641E9F">
        <w:rPr>
          <w:bCs/>
        </w:rPr>
        <w:t xml:space="preserve">їх </w:t>
      </w:r>
      <w:r w:rsidRPr="00671A21">
        <w:rPr>
          <w:bCs/>
        </w:rPr>
        <w:t>підготовки, як</w:t>
      </w:r>
      <w:r w:rsidR="00641E9F">
        <w:rPr>
          <w:bCs/>
        </w:rPr>
        <w:t>ий</w:t>
      </w:r>
      <w:r w:rsidRPr="00671A21">
        <w:rPr>
          <w:bCs/>
        </w:rPr>
        <w:t xml:space="preserve"> вони отримають під час практичного відпрацювання вправ на спеціалізованих тренажерах з моделюванням надзвичайних ситуацій на висоті різної складності. </w:t>
      </w:r>
    </w:p>
    <w:p w14:paraId="57F68EA3" w14:textId="77777777" w:rsidR="006005F3" w:rsidRDefault="006005F3" w:rsidP="000B6795">
      <w:pPr>
        <w:pStyle w:val="TTPReference"/>
        <w:spacing w:after="0"/>
        <w:ind w:firstLine="851"/>
        <w:rPr>
          <w:bCs/>
        </w:rPr>
      </w:pPr>
    </w:p>
    <w:p w14:paraId="47BA715F" w14:textId="3DFB4380" w:rsidR="00300FCC" w:rsidRDefault="001D6863" w:rsidP="00B267C3">
      <w:pPr>
        <w:pStyle w:val="TTPReference"/>
        <w:spacing w:after="0"/>
        <w:ind w:firstLine="426"/>
        <w:jc w:val="center"/>
        <w:rPr>
          <w:bCs/>
        </w:rPr>
      </w:pPr>
      <w:r>
        <w:rPr>
          <w:bCs/>
          <w:noProof/>
        </w:rPr>
        <w:drawing>
          <wp:inline distT="0" distB="0" distL="0" distR="0" wp14:anchorId="0FE1435B" wp14:editId="53B143A9">
            <wp:extent cx="2560320" cy="19735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0320" cy="1973580"/>
                    </a:xfrm>
                    <a:prstGeom prst="rect">
                      <a:avLst/>
                    </a:prstGeom>
                    <a:noFill/>
                    <a:ln>
                      <a:noFill/>
                    </a:ln>
                  </pic:spPr>
                </pic:pic>
              </a:graphicData>
            </a:graphic>
          </wp:inline>
        </w:drawing>
      </w:r>
      <w:r w:rsidR="006005F3" w:rsidRPr="006005F3">
        <w:rPr>
          <w:rFonts w:ascii="Cambria" w:hAnsi="Cambria"/>
          <w:noProof/>
          <w:sz w:val="28"/>
          <w:szCs w:val="28"/>
          <w:lang w:eastAsia="ru-RU"/>
        </w:rPr>
        <w:drawing>
          <wp:inline distT="0" distB="0" distL="0" distR="0" wp14:anchorId="6B595A8B" wp14:editId="6D6AEDFF">
            <wp:extent cx="2598420" cy="197358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2154" cy="1984011"/>
                    </a:xfrm>
                    <a:prstGeom prst="rect">
                      <a:avLst/>
                    </a:prstGeom>
                    <a:noFill/>
                    <a:ln>
                      <a:noFill/>
                    </a:ln>
                  </pic:spPr>
                </pic:pic>
              </a:graphicData>
            </a:graphic>
          </wp:inline>
        </w:drawing>
      </w:r>
    </w:p>
    <w:p w14:paraId="0D4988D3" w14:textId="77777777" w:rsidR="006005F3" w:rsidRPr="00943ADE" w:rsidRDefault="006005F3" w:rsidP="000B6795">
      <w:pPr>
        <w:pStyle w:val="TTPReference"/>
        <w:spacing w:after="0"/>
        <w:ind w:firstLine="851"/>
        <w:rPr>
          <w:bCs/>
        </w:rPr>
      </w:pPr>
    </w:p>
    <w:p w14:paraId="6F5E60A1" w14:textId="13F5AA27" w:rsidR="006005F3" w:rsidRPr="006005F3" w:rsidRDefault="006005F3" w:rsidP="00943ADE">
      <w:pPr>
        <w:pStyle w:val="TTPReference"/>
        <w:spacing w:after="0"/>
        <w:ind w:firstLine="709"/>
        <w:rPr>
          <w:b/>
        </w:rPr>
      </w:pPr>
      <w:r w:rsidRPr="006005F3">
        <w:rPr>
          <w:b/>
        </w:rPr>
        <w:t>Рис.1</w:t>
      </w:r>
      <w:r w:rsidR="00B267C3">
        <w:rPr>
          <w:b/>
        </w:rPr>
        <w:t>.</w:t>
      </w:r>
      <w:r w:rsidRPr="006005F3">
        <w:rPr>
          <w:b/>
        </w:rPr>
        <w:t xml:space="preserve"> Проведення висотно-рятувальних робіт в опорному на безпорному просторі</w:t>
      </w:r>
    </w:p>
    <w:p w14:paraId="005AB0AB" w14:textId="49182B70" w:rsidR="00671A21" w:rsidRPr="00671A21" w:rsidRDefault="00671A21" w:rsidP="000B6795">
      <w:pPr>
        <w:pStyle w:val="TTPReference"/>
        <w:spacing w:after="0"/>
        <w:ind w:firstLine="851"/>
        <w:rPr>
          <w:bCs/>
        </w:rPr>
      </w:pPr>
      <w:r w:rsidRPr="00671A21">
        <w:rPr>
          <w:bCs/>
        </w:rPr>
        <w:t xml:space="preserve">Таким чином це допоможе підвищити рівень практичної підготовки рятувальників-верхолазів, </w:t>
      </w:r>
      <w:r w:rsidR="00641E9F">
        <w:rPr>
          <w:bCs/>
        </w:rPr>
        <w:t>ефективно</w:t>
      </w:r>
      <w:r w:rsidRPr="00671A21">
        <w:rPr>
          <w:bCs/>
        </w:rPr>
        <w:t xml:space="preserve"> викон</w:t>
      </w:r>
      <w:r w:rsidR="00641E9F">
        <w:rPr>
          <w:bCs/>
        </w:rPr>
        <w:t>увати</w:t>
      </w:r>
      <w:r w:rsidRPr="00671A21">
        <w:rPr>
          <w:bCs/>
        </w:rPr>
        <w:t xml:space="preserve"> ними рятувальн</w:t>
      </w:r>
      <w:r w:rsidR="00641E9F">
        <w:rPr>
          <w:bCs/>
        </w:rPr>
        <w:t>і</w:t>
      </w:r>
      <w:r w:rsidRPr="00671A21">
        <w:rPr>
          <w:bCs/>
        </w:rPr>
        <w:t xml:space="preserve"> роб</w:t>
      </w:r>
      <w:r w:rsidR="00300FCC">
        <w:rPr>
          <w:bCs/>
        </w:rPr>
        <w:t>о</w:t>
      </w:r>
      <w:r w:rsidRPr="00671A21">
        <w:rPr>
          <w:bCs/>
        </w:rPr>
        <w:t>т</w:t>
      </w:r>
      <w:r w:rsidR="00300FCC">
        <w:rPr>
          <w:bCs/>
        </w:rPr>
        <w:t>и</w:t>
      </w:r>
      <w:r w:rsidRPr="00671A21">
        <w:rPr>
          <w:bCs/>
        </w:rPr>
        <w:t xml:space="preserve"> з порятунку людей на висоті</w:t>
      </w:r>
      <w:r w:rsidR="00300FCC">
        <w:rPr>
          <w:bCs/>
        </w:rPr>
        <w:t>,</w:t>
      </w:r>
      <w:r w:rsidR="00641E9F">
        <w:rPr>
          <w:bCs/>
        </w:rPr>
        <w:t xml:space="preserve"> такелажні роботи під час розбирання пошкоджених будівельних конструкцій </w:t>
      </w:r>
      <w:r w:rsidR="00300FCC">
        <w:rPr>
          <w:bCs/>
        </w:rPr>
        <w:t>частково зруйнованих будівель</w:t>
      </w:r>
      <w:r w:rsidRPr="00671A21">
        <w:rPr>
          <w:bCs/>
        </w:rPr>
        <w:t>, бути фізично та психологічно підготовленими для ведення рятувальних та інших невідкладних робіт, як самостійно так і у складі висотно-рятувальної групи.</w:t>
      </w:r>
      <w:r w:rsidR="00943ADE">
        <w:rPr>
          <w:bCs/>
        </w:rPr>
        <w:t xml:space="preserve"> </w:t>
      </w:r>
      <w:r w:rsidRPr="00671A21">
        <w:rPr>
          <w:bCs/>
        </w:rPr>
        <w:t xml:space="preserve">Вплинути на безпеку робочого середовища рятувальників практично неможливо. Тому належна </w:t>
      </w:r>
      <w:r w:rsidR="00300FCC" w:rsidRPr="00671A21">
        <w:rPr>
          <w:bCs/>
        </w:rPr>
        <w:t>практична</w:t>
      </w:r>
      <w:r w:rsidR="00300FCC" w:rsidRPr="00671A21">
        <w:rPr>
          <w:bCs/>
        </w:rPr>
        <w:t xml:space="preserve"> </w:t>
      </w:r>
      <w:r w:rsidR="00300FCC">
        <w:rPr>
          <w:bCs/>
        </w:rPr>
        <w:t xml:space="preserve">та </w:t>
      </w:r>
      <w:r w:rsidRPr="00671A21">
        <w:rPr>
          <w:bCs/>
        </w:rPr>
        <w:t>фізичні підготовка рятувальників</w:t>
      </w:r>
      <w:r w:rsidR="00300FCC">
        <w:rPr>
          <w:bCs/>
        </w:rPr>
        <w:t>-верхолазів</w:t>
      </w:r>
      <w:r w:rsidRPr="00671A21">
        <w:rPr>
          <w:bCs/>
        </w:rPr>
        <w:t xml:space="preserve">, </w:t>
      </w:r>
      <w:r w:rsidR="00300FCC">
        <w:rPr>
          <w:bCs/>
        </w:rPr>
        <w:t xml:space="preserve">сучасне професійне спеціальне </w:t>
      </w:r>
      <w:r w:rsidRPr="00671A21">
        <w:rPr>
          <w:bCs/>
        </w:rPr>
        <w:t xml:space="preserve">верхолазне спорядження, є важливими факторами для успішного виконання рятувальних робіт та запобігання нещасним випадкам. </w:t>
      </w:r>
    </w:p>
    <w:p w14:paraId="323842EC" w14:textId="5BA7C99D" w:rsidR="00671A21" w:rsidRDefault="00671A21" w:rsidP="00671A21">
      <w:pPr>
        <w:pStyle w:val="TTPReference"/>
        <w:rPr>
          <w:bCs/>
        </w:rPr>
      </w:pPr>
    </w:p>
    <w:p w14:paraId="2DA9D2D0" w14:textId="77777777" w:rsidR="00300FCC" w:rsidRPr="00327A32" w:rsidRDefault="00300FCC" w:rsidP="00300FCC">
      <w:pPr>
        <w:pStyle w:val="210"/>
        <w:spacing w:line="274" w:lineRule="exact"/>
        <w:ind w:left="5"/>
        <w:rPr>
          <w:lang w:val="en-US"/>
        </w:rPr>
      </w:pPr>
      <w:r w:rsidRPr="0025394B">
        <w:t>ЛІТЕРАТУРА</w:t>
      </w:r>
    </w:p>
    <w:p w14:paraId="6D4B593B" w14:textId="77777777" w:rsidR="00300FCC" w:rsidRPr="00671A21" w:rsidRDefault="00300FCC" w:rsidP="00300FCC">
      <w:pPr>
        <w:pStyle w:val="TTPReference"/>
        <w:spacing w:after="0"/>
        <w:rPr>
          <w:bCs/>
        </w:rPr>
      </w:pPr>
      <w:r w:rsidRPr="00671A21">
        <w:rPr>
          <w:bCs/>
        </w:rPr>
        <w:t>1.</w:t>
      </w:r>
      <w:r w:rsidRPr="00671A21">
        <w:rPr>
          <w:bCs/>
        </w:rPr>
        <w:tab/>
        <w:t xml:space="preserve">Белюченко Д.Ю., Стрілець В.М., Максимов А.В. Порівняльна оцінка різних варіантів проведення висотно-рятувальних робіт. </w:t>
      </w:r>
      <w:proofErr w:type="spellStart"/>
      <w:r w:rsidRPr="00671A21">
        <w:rPr>
          <w:bCs/>
        </w:rPr>
        <w:t>Problems</w:t>
      </w:r>
      <w:proofErr w:type="spellEnd"/>
      <w:r w:rsidRPr="00671A21">
        <w:rPr>
          <w:bCs/>
        </w:rPr>
        <w:t xml:space="preserve"> </w:t>
      </w:r>
      <w:proofErr w:type="spellStart"/>
      <w:r w:rsidRPr="00671A21">
        <w:rPr>
          <w:bCs/>
        </w:rPr>
        <w:t>of</w:t>
      </w:r>
      <w:proofErr w:type="spellEnd"/>
      <w:r w:rsidRPr="00671A21">
        <w:rPr>
          <w:bCs/>
        </w:rPr>
        <w:t xml:space="preserve"> </w:t>
      </w:r>
      <w:proofErr w:type="spellStart"/>
      <w:r w:rsidRPr="00671A21">
        <w:rPr>
          <w:bCs/>
        </w:rPr>
        <w:t>Emergency</w:t>
      </w:r>
      <w:proofErr w:type="spellEnd"/>
      <w:r w:rsidRPr="00671A21">
        <w:rPr>
          <w:bCs/>
        </w:rPr>
        <w:t xml:space="preserve"> </w:t>
      </w:r>
      <w:proofErr w:type="spellStart"/>
      <w:r w:rsidRPr="00671A21">
        <w:rPr>
          <w:bCs/>
        </w:rPr>
        <w:t>Situations</w:t>
      </w:r>
      <w:proofErr w:type="spellEnd"/>
      <w:r w:rsidRPr="00671A21">
        <w:rPr>
          <w:bCs/>
        </w:rPr>
        <w:t xml:space="preserve">. 2023. № 38. С. 80–95. </w:t>
      </w:r>
      <w:proofErr w:type="spellStart"/>
      <w:r w:rsidRPr="00671A21">
        <w:rPr>
          <w:bCs/>
        </w:rPr>
        <w:t>doi</w:t>
      </w:r>
      <w:proofErr w:type="spellEnd"/>
      <w:r w:rsidRPr="00671A21">
        <w:rPr>
          <w:bCs/>
        </w:rPr>
        <w:t>: 10.52363/2524-0226-2023-38-6.</w:t>
      </w:r>
    </w:p>
    <w:p w14:paraId="7EAB0E49" w14:textId="77777777" w:rsidR="00300FCC" w:rsidRPr="00671A21" w:rsidRDefault="00300FCC" w:rsidP="00300FCC">
      <w:pPr>
        <w:pStyle w:val="TTPReference"/>
        <w:spacing w:after="0"/>
        <w:rPr>
          <w:bCs/>
        </w:rPr>
      </w:pPr>
      <w:r w:rsidRPr="00671A21">
        <w:rPr>
          <w:bCs/>
        </w:rPr>
        <w:t>2.</w:t>
      </w:r>
      <w:r w:rsidRPr="00671A21">
        <w:rPr>
          <w:bCs/>
        </w:rPr>
        <w:tab/>
      </w:r>
      <w:proofErr w:type="spellStart"/>
      <w:r w:rsidRPr="00671A21">
        <w:rPr>
          <w:bCs/>
        </w:rPr>
        <w:t>Firefighter</w:t>
      </w:r>
      <w:proofErr w:type="spellEnd"/>
      <w:r w:rsidRPr="00671A21">
        <w:rPr>
          <w:bCs/>
        </w:rPr>
        <w:t xml:space="preserve"> </w:t>
      </w:r>
      <w:proofErr w:type="spellStart"/>
      <w:r w:rsidRPr="00671A21">
        <w:rPr>
          <w:bCs/>
        </w:rPr>
        <w:t>Injuries</w:t>
      </w:r>
      <w:proofErr w:type="spellEnd"/>
      <w:r w:rsidRPr="00671A21">
        <w:rPr>
          <w:bCs/>
        </w:rPr>
        <w:t xml:space="preserve"> </w:t>
      </w:r>
      <w:proofErr w:type="spellStart"/>
      <w:r w:rsidRPr="00671A21">
        <w:rPr>
          <w:bCs/>
        </w:rPr>
        <w:t>on</w:t>
      </w:r>
      <w:proofErr w:type="spellEnd"/>
      <w:r w:rsidRPr="00671A21">
        <w:rPr>
          <w:bCs/>
        </w:rPr>
        <w:t xml:space="preserve"> </w:t>
      </w:r>
      <w:proofErr w:type="spellStart"/>
      <w:r w:rsidRPr="00671A21">
        <w:rPr>
          <w:bCs/>
        </w:rPr>
        <w:t>the</w:t>
      </w:r>
      <w:proofErr w:type="spellEnd"/>
      <w:r w:rsidRPr="00671A21">
        <w:rPr>
          <w:bCs/>
        </w:rPr>
        <w:t xml:space="preserve"> </w:t>
      </w:r>
      <w:proofErr w:type="spellStart"/>
      <w:r w:rsidRPr="00671A21">
        <w:rPr>
          <w:bCs/>
        </w:rPr>
        <w:t>Fireground</w:t>
      </w:r>
      <w:proofErr w:type="spellEnd"/>
      <w:r w:rsidRPr="00671A21">
        <w:rPr>
          <w:bCs/>
        </w:rPr>
        <w:t>. URL: https://www.nfpa.org/education-and-research/research/nfpa-research/fire-statistical-reports/patterns-of-firefighter-fireground-injuries.</w:t>
      </w:r>
    </w:p>
    <w:p w14:paraId="03500F6B" w14:textId="77777777" w:rsidR="00300FCC" w:rsidRPr="00671A21" w:rsidRDefault="00300FCC" w:rsidP="00300FCC">
      <w:pPr>
        <w:pStyle w:val="TTPReference"/>
        <w:spacing w:after="0"/>
        <w:rPr>
          <w:bCs/>
        </w:rPr>
      </w:pPr>
      <w:r w:rsidRPr="00671A21">
        <w:rPr>
          <w:bCs/>
        </w:rPr>
        <w:t>3.</w:t>
      </w:r>
      <w:r w:rsidRPr="00671A21">
        <w:rPr>
          <w:bCs/>
        </w:rPr>
        <w:tab/>
        <w:t>Максимов А.В., Ковальов П.А., Стрілець В.М. Порівняльний аналіз рятунку постраждалого в ношах рятувальних вогнезахисних. Проблеми пожежної безпеки. 2019. № 45. С. 108–116.</w:t>
      </w:r>
    </w:p>
    <w:sectPr w:rsidR="00300FCC" w:rsidRPr="00671A21" w:rsidSect="00943ADE">
      <w:headerReference w:type="even" r:id="rId10"/>
      <w:pgSz w:w="11907" w:h="16840" w:code="9"/>
      <w:pgMar w:top="1418" w:right="1134" w:bottom="1418" w:left="1701" w:header="709"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FED1" w14:textId="77777777" w:rsidR="00E91E8F" w:rsidRDefault="00E91E8F">
      <w:r>
        <w:separator/>
      </w:r>
    </w:p>
  </w:endnote>
  <w:endnote w:type="continuationSeparator" w:id="0">
    <w:p w14:paraId="464424FD" w14:textId="77777777" w:rsidR="00E91E8F" w:rsidRDefault="00E9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0B5C" w14:textId="77777777" w:rsidR="00E91E8F" w:rsidRDefault="00E91E8F">
      <w:r>
        <w:separator/>
      </w:r>
    </w:p>
  </w:footnote>
  <w:footnote w:type="continuationSeparator" w:id="0">
    <w:p w14:paraId="64D64918" w14:textId="77777777" w:rsidR="00E91E8F" w:rsidRDefault="00E9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DAB" w14:textId="77777777" w:rsidR="00F025F4" w:rsidRDefault="00F025F4">
    <w:pPr>
      <w:pStyle w:val="a3"/>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00E0"/>
    <w:multiLevelType w:val="hybridMultilevel"/>
    <w:tmpl w:val="970C48A0"/>
    <w:lvl w:ilvl="0" w:tplc="F91AE4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89A5D3C"/>
    <w:multiLevelType w:val="hybridMultilevel"/>
    <w:tmpl w:val="C3C4B112"/>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9A3BA0"/>
    <w:multiLevelType w:val="hybridMultilevel"/>
    <w:tmpl w:val="9AA63BC4"/>
    <w:lvl w:ilvl="0" w:tplc="E376B948">
      <w:start w:val="1"/>
      <w:numFmt w:val="low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45BE47E8"/>
    <w:multiLevelType w:val="hybridMultilevel"/>
    <w:tmpl w:val="1E0E828A"/>
    <w:lvl w:ilvl="0" w:tplc="7E38C9D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80A2C"/>
    <w:multiLevelType w:val="hybridMultilevel"/>
    <w:tmpl w:val="EC82C516"/>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51032237"/>
    <w:multiLevelType w:val="hybridMultilevel"/>
    <w:tmpl w:val="A2DA23F4"/>
    <w:lvl w:ilvl="0" w:tplc="F91AE4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8A3051C"/>
    <w:multiLevelType w:val="hybridMultilevel"/>
    <w:tmpl w:val="885805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CB5BE2"/>
    <w:multiLevelType w:val="hybridMultilevel"/>
    <w:tmpl w:val="5F78F8C2"/>
    <w:lvl w:ilvl="0" w:tplc="DC4C01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31E"/>
    <w:rsid w:val="00007E60"/>
    <w:rsid w:val="0001051A"/>
    <w:rsid w:val="00010BC3"/>
    <w:rsid w:val="000138E3"/>
    <w:rsid w:val="000156F3"/>
    <w:rsid w:val="0002173C"/>
    <w:rsid w:val="000217E9"/>
    <w:rsid w:val="00021A1A"/>
    <w:rsid w:val="00021ED7"/>
    <w:rsid w:val="000222EB"/>
    <w:rsid w:val="00023A3F"/>
    <w:rsid w:val="000273A1"/>
    <w:rsid w:val="00032B5C"/>
    <w:rsid w:val="00034CB6"/>
    <w:rsid w:val="00034D9B"/>
    <w:rsid w:val="00041108"/>
    <w:rsid w:val="0004128A"/>
    <w:rsid w:val="00041F5B"/>
    <w:rsid w:val="000424E2"/>
    <w:rsid w:val="00045B1A"/>
    <w:rsid w:val="000476E3"/>
    <w:rsid w:val="00052EB0"/>
    <w:rsid w:val="000579E8"/>
    <w:rsid w:val="00057C68"/>
    <w:rsid w:val="00061E2D"/>
    <w:rsid w:val="00062036"/>
    <w:rsid w:val="0006468D"/>
    <w:rsid w:val="00066746"/>
    <w:rsid w:val="000704CC"/>
    <w:rsid w:val="00072166"/>
    <w:rsid w:val="000736F0"/>
    <w:rsid w:val="000751EB"/>
    <w:rsid w:val="00075930"/>
    <w:rsid w:val="000767A9"/>
    <w:rsid w:val="0007699D"/>
    <w:rsid w:val="00082253"/>
    <w:rsid w:val="00087603"/>
    <w:rsid w:val="00092C6D"/>
    <w:rsid w:val="000942B5"/>
    <w:rsid w:val="00095371"/>
    <w:rsid w:val="000977C8"/>
    <w:rsid w:val="000A073B"/>
    <w:rsid w:val="000A0AF0"/>
    <w:rsid w:val="000A1801"/>
    <w:rsid w:val="000A2796"/>
    <w:rsid w:val="000A4AB0"/>
    <w:rsid w:val="000A6E08"/>
    <w:rsid w:val="000A7CB2"/>
    <w:rsid w:val="000B0EB2"/>
    <w:rsid w:val="000B268C"/>
    <w:rsid w:val="000B2AC0"/>
    <w:rsid w:val="000B401F"/>
    <w:rsid w:val="000B41A8"/>
    <w:rsid w:val="000B6689"/>
    <w:rsid w:val="000B6795"/>
    <w:rsid w:val="000B6976"/>
    <w:rsid w:val="000B7515"/>
    <w:rsid w:val="000B7A48"/>
    <w:rsid w:val="000C1746"/>
    <w:rsid w:val="000C48F3"/>
    <w:rsid w:val="000C4B09"/>
    <w:rsid w:val="000C51C4"/>
    <w:rsid w:val="000C5DC2"/>
    <w:rsid w:val="000D06FC"/>
    <w:rsid w:val="000E1DA5"/>
    <w:rsid w:val="000E2A0A"/>
    <w:rsid w:val="000E30A3"/>
    <w:rsid w:val="000E4348"/>
    <w:rsid w:val="000E5742"/>
    <w:rsid w:val="000F002E"/>
    <w:rsid w:val="000F3ABE"/>
    <w:rsid w:val="000F509A"/>
    <w:rsid w:val="001007A8"/>
    <w:rsid w:val="00104E05"/>
    <w:rsid w:val="00107F38"/>
    <w:rsid w:val="001108EE"/>
    <w:rsid w:val="00110BA6"/>
    <w:rsid w:val="00111A1E"/>
    <w:rsid w:val="001149AE"/>
    <w:rsid w:val="00115F56"/>
    <w:rsid w:val="00117032"/>
    <w:rsid w:val="00121353"/>
    <w:rsid w:val="00122546"/>
    <w:rsid w:val="001243F8"/>
    <w:rsid w:val="00124873"/>
    <w:rsid w:val="001257B8"/>
    <w:rsid w:val="00127194"/>
    <w:rsid w:val="00127205"/>
    <w:rsid w:val="001343CB"/>
    <w:rsid w:val="00135E71"/>
    <w:rsid w:val="001402D0"/>
    <w:rsid w:val="00143744"/>
    <w:rsid w:val="0014380C"/>
    <w:rsid w:val="0014418F"/>
    <w:rsid w:val="00146619"/>
    <w:rsid w:val="00150D5F"/>
    <w:rsid w:val="00151324"/>
    <w:rsid w:val="0015169B"/>
    <w:rsid w:val="00152EA3"/>
    <w:rsid w:val="00156F4D"/>
    <w:rsid w:val="001600FB"/>
    <w:rsid w:val="001623E1"/>
    <w:rsid w:val="001635CA"/>
    <w:rsid w:val="00163C03"/>
    <w:rsid w:val="00164EDB"/>
    <w:rsid w:val="00165C10"/>
    <w:rsid w:val="00170B24"/>
    <w:rsid w:val="00172599"/>
    <w:rsid w:val="00172C9F"/>
    <w:rsid w:val="0017515E"/>
    <w:rsid w:val="001810A7"/>
    <w:rsid w:val="00182B93"/>
    <w:rsid w:val="00183BDB"/>
    <w:rsid w:val="0019399F"/>
    <w:rsid w:val="00193B78"/>
    <w:rsid w:val="00195A29"/>
    <w:rsid w:val="00197036"/>
    <w:rsid w:val="001972A0"/>
    <w:rsid w:val="001A0D2B"/>
    <w:rsid w:val="001A59D9"/>
    <w:rsid w:val="001B3CF4"/>
    <w:rsid w:val="001B4444"/>
    <w:rsid w:val="001B4DBF"/>
    <w:rsid w:val="001B64E4"/>
    <w:rsid w:val="001C0627"/>
    <w:rsid w:val="001C45ED"/>
    <w:rsid w:val="001C5D85"/>
    <w:rsid w:val="001D63CD"/>
    <w:rsid w:val="001D6863"/>
    <w:rsid w:val="001E2A72"/>
    <w:rsid w:val="001E2E8D"/>
    <w:rsid w:val="001E7903"/>
    <w:rsid w:val="001F089A"/>
    <w:rsid w:val="00202ADD"/>
    <w:rsid w:val="002100C1"/>
    <w:rsid w:val="00214A56"/>
    <w:rsid w:val="00216F17"/>
    <w:rsid w:val="002175B5"/>
    <w:rsid w:val="00226E70"/>
    <w:rsid w:val="00227C45"/>
    <w:rsid w:val="00232C8A"/>
    <w:rsid w:val="00236C90"/>
    <w:rsid w:val="00237A61"/>
    <w:rsid w:val="00242381"/>
    <w:rsid w:val="002429CB"/>
    <w:rsid w:val="0024497A"/>
    <w:rsid w:val="00245119"/>
    <w:rsid w:val="002459A3"/>
    <w:rsid w:val="00247906"/>
    <w:rsid w:val="00247B12"/>
    <w:rsid w:val="00251A8E"/>
    <w:rsid w:val="00252C92"/>
    <w:rsid w:val="00253138"/>
    <w:rsid w:val="00253467"/>
    <w:rsid w:val="0025629F"/>
    <w:rsid w:val="00260328"/>
    <w:rsid w:val="00260FB5"/>
    <w:rsid w:val="00262FA7"/>
    <w:rsid w:val="00263F8B"/>
    <w:rsid w:val="00265E70"/>
    <w:rsid w:val="00266B3B"/>
    <w:rsid w:val="00267ADB"/>
    <w:rsid w:val="00270FFE"/>
    <w:rsid w:val="0027203A"/>
    <w:rsid w:val="0027454E"/>
    <w:rsid w:val="00274F69"/>
    <w:rsid w:val="00277F10"/>
    <w:rsid w:val="00280476"/>
    <w:rsid w:val="00282370"/>
    <w:rsid w:val="002841D8"/>
    <w:rsid w:val="00284D97"/>
    <w:rsid w:val="002854DA"/>
    <w:rsid w:val="002855CA"/>
    <w:rsid w:val="00285FE7"/>
    <w:rsid w:val="002860BB"/>
    <w:rsid w:val="002860D4"/>
    <w:rsid w:val="00290E05"/>
    <w:rsid w:val="002940C4"/>
    <w:rsid w:val="002943C5"/>
    <w:rsid w:val="00295997"/>
    <w:rsid w:val="002A0298"/>
    <w:rsid w:val="002A0619"/>
    <w:rsid w:val="002A1542"/>
    <w:rsid w:val="002A39FA"/>
    <w:rsid w:val="002B0ECE"/>
    <w:rsid w:val="002B35D4"/>
    <w:rsid w:val="002B548B"/>
    <w:rsid w:val="002B6F3E"/>
    <w:rsid w:val="002C016A"/>
    <w:rsid w:val="002C1F30"/>
    <w:rsid w:val="002C2CDA"/>
    <w:rsid w:val="002C50A7"/>
    <w:rsid w:val="002C6469"/>
    <w:rsid w:val="002C7149"/>
    <w:rsid w:val="002D3BCB"/>
    <w:rsid w:val="002D44E0"/>
    <w:rsid w:val="002D49DD"/>
    <w:rsid w:val="002D7942"/>
    <w:rsid w:val="002F34CC"/>
    <w:rsid w:val="002F3F48"/>
    <w:rsid w:val="002F4EC6"/>
    <w:rsid w:val="002F6047"/>
    <w:rsid w:val="002F7BAC"/>
    <w:rsid w:val="002F7E35"/>
    <w:rsid w:val="00300FCC"/>
    <w:rsid w:val="00301BF1"/>
    <w:rsid w:val="00302DAA"/>
    <w:rsid w:val="003044C6"/>
    <w:rsid w:val="003048FA"/>
    <w:rsid w:val="00304FA3"/>
    <w:rsid w:val="00305C50"/>
    <w:rsid w:val="0030616C"/>
    <w:rsid w:val="00307F8E"/>
    <w:rsid w:val="003107F9"/>
    <w:rsid w:val="003110C1"/>
    <w:rsid w:val="0031241E"/>
    <w:rsid w:val="00312A0F"/>
    <w:rsid w:val="003149A7"/>
    <w:rsid w:val="00322907"/>
    <w:rsid w:val="00323735"/>
    <w:rsid w:val="00327A32"/>
    <w:rsid w:val="00331DAA"/>
    <w:rsid w:val="003335A8"/>
    <w:rsid w:val="00333609"/>
    <w:rsid w:val="00333ECF"/>
    <w:rsid w:val="00336FF9"/>
    <w:rsid w:val="00344B0A"/>
    <w:rsid w:val="003502BF"/>
    <w:rsid w:val="00355F63"/>
    <w:rsid w:val="00363763"/>
    <w:rsid w:val="003717FB"/>
    <w:rsid w:val="00375D40"/>
    <w:rsid w:val="00375F21"/>
    <w:rsid w:val="00376573"/>
    <w:rsid w:val="00380421"/>
    <w:rsid w:val="003810E3"/>
    <w:rsid w:val="00382C54"/>
    <w:rsid w:val="00384B7D"/>
    <w:rsid w:val="00385231"/>
    <w:rsid w:val="00387F79"/>
    <w:rsid w:val="0039261C"/>
    <w:rsid w:val="00395D78"/>
    <w:rsid w:val="003A09D5"/>
    <w:rsid w:val="003A1437"/>
    <w:rsid w:val="003A4337"/>
    <w:rsid w:val="003B15F1"/>
    <w:rsid w:val="003B208F"/>
    <w:rsid w:val="003B42F1"/>
    <w:rsid w:val="003B687A"/>
    <w:rsid w:val="003B71B4"/>
    <w:rsid w:val="003B71DD"/>
    <w:rsid w:val="003C24ED"/>
    <w:rsid w:val="003C342C"/>
    <w:rsid w:val="003C3ACF"/>
    <w:rsid w:val="003C5AF2"/>
    <w:rsid w:val="003C5BE7"/>
    <w:rsid w:val="003D0C1A"/>
    <w:rsid w:val="003D231D"/>
    <w:rsid w:val="003D2C4E"/>
    <w:rsid w:val="003D408D"/>
    <w:rsid w:val="003D6BE0"/>
    <w:rsid w:val="003E02E8"/>
    <w:rsid w:val="003E7094"/>
    <w:rsid w:val="003E7177"/>
    <w:rsid w:val="003F22B7"/>
    <w:rsid w:val="003F50A4"/>
    <w:rsid w:val="004033AD"/>
    <w:rsid w:val="00406AD8"/>
    <w:rsid w:val="00412DF9"/>
    <w:rsid w:val="0041785F"/>
    <w:rsid w:val="00421423"/>
    <w:rsid w:val="00422252"/>
    <w:rsid w:val="00422567"/>
    <w:rsid w:val="00422B7A"/>
    <w:rsid w:val="0042383F"/>
    <w:rsid w:val="0043031E"/>
    <w:rsid w:val="004318D2"/>
    <w:rsid w:val="00432AC7"/>
    <w:rsid w:val="00433578"/>
    <w:rsid w:val="00434800"/>
    <w:rsid w:val="0043521F"/>
    <w:rsid w:val="00436FDC"/>
    <w:rsid w:val="004402EB"/>
    <w:rsid w:val="00445C31"/>
    <w:rsid w:val="00447D3C"/>
    <w:rsid w:val="00453888"/>
    <w:rsid w:val="00455915"/>
    <w:rsid w:val="00461DB8"/>
    <w:rsid w:val="00463766"/>
    <w:rsid w:val="0047096C"/>
    <w:rsid w:val="00480112"/>
    <w:rsid w:val="004829C1"/>
    <w:rsid w:val="00490474"/>
    <w:rsid w:val="00493BEF"/>
    <w:rsid w:val="0049524F"/>
    <w:rsid w:val="00496E1E"/>
    <w:rsid w:val="004A369C"/>
    <w:rsid w:val="004A4B58"/>
    <w:rsid w:val="004A5FE1"/>
    <w:rsid w:val="004A6042"/>
    <w:rsid w:val="004A7A60"/>
    <w:rsid w:val="004B052C"/>
    <w:rsid w:val="004B51C6"/>
    <w:rsid w:val="004B7CC6"/>
    <w:rsid w:val="004C0087"/>
    <w:rsid w:val="004C05C5"/>
    <w:rsid w:val="004C2B19"/>
    <w:rsid w:val="004C3955"/>
    <w:rsid w:val="004C4461"/>
    <w:rsid w:val="004C6477"/>
    <w:rsid w:val="004D18DB"/>
    <w:rsid w:val="004D1EA1"/>
    <w:rsid w:val="004E1C26"/>
    <w:rsid w:val="004E302C"/>
    <w:rsid w:val="004E590C"/>
    <w:rsid w:val="004E61DF"/>
    <w:rsid w:val="004E7242"/>
    <w:rsid w:val="004F41B5"/>
    <w:rsid w:val="004F75E0"/>
    <w:rsid w:val="005012A3"/>
    <w:rsid w:val="00501579"/>
    <w:rsid w:val="005018AC"/>
    <w:rsid w:val="005027D3"/>
    <w:rsid w:val="00505786"/>
    <w:rsid w:val="00505F31"/>
    <w:rsid w:val="00506C35"/>
    <w:rsid w:val="00510D34"/>
    <w:rsid w:val="00521238"/>
    <w:rsid w:val="00521AD3"/>
    <w:rsid w:val="00524D34"/>
    <w:rsid w:val="005251BE"/>
    <w:rsid w:val="0052781E"/>
    <w:rsid w:val="00527842"/>
    <w:rsid w:val="0053039E"/>
    <w:rsid w:val="00531105"/>
    <w:rsid w:val="0053161A"/>
    <w:rsid w:val="00531D4F"/>
    <w:rsid w:val="0053225E"/>
    <w:rsid w:val="00535208"/>
    <w:rsid w:val="005360E2"/>
    <w:rsid w:val="005412FC"/>
    <w:rsid w:val="00543E52"/>
    <w:rsid w:val="00544D9E"/>
    <w:rsid w:val="00550D91"/>
    <w:rsid w:val="0055224A"/>
    <w:rsid w:val="00552DE3"/>
    <w:rsid w:val="005530C8"/>
    <w:rsid w:val="00553A18"/>
    <w:rsid w:val="00553D0E"/>
    <w:rsid w:val="00554301"/>
    <w:rsid w:val="00555854"/>
    <w:rsid w:val="005573B5"/>
    <w:rsid w:val="00560F2B"/>
    <w:rsid w:val="005613F9"/>
    <w:rsid w:val="005636F2"/>
    <w:rsid w:val="00564228"/>
    <w:rsid w:val="00566E16"/>
    <w:rsid w:val="00567B57"/>
    <w:rsid w:val="0057026E"/>
    <w:rsid w:val="00570736"/>
    <w:rsid w:val="00571403"/>
    <w:rsid w:val="0057627D"/>
    <w:rsid w:val="0057799B"/>
    <w:rsid w:val="00581AD5"/>
    <w:rsid w:val="005860A6"/>
    <w:rsid w:val="00586226"/>
    <w:rsid w:val="005870D4"/>
    <w:rsid w:val="00587BDC"/>
    <w:rsid w:val="00587C7A"/>
    <w:rsid w:val="00590979"/>
    <w:rsid w:val="0059675E"/>
    <w:rsid w:val="005A2057"/>
    <w:rsid w:val="005A5AD1"/>
    <w:rsid w:val="005B289E"/>
    <w:rsid w:val="005B647E"/>
    <w:rsid w:val="005B6941"/>
    <w:rsid w:val="005C2D36"/>
    <w:rsid w:val="005C59C2"/>
    <w:rsid w:val="005C7698"/>
    <w:rsid w:val="005D0C8C"/>
    <w:rsid w:val="005D18BE"/>
    <w:rsid w:val="005D43D0"/>
    <w:rsid w:val="005D4E71"/>
    <w:rsid w:val="005D5AC0"/>
    <w:rsid w:val="005D605E"/>
    <w:rsid w:val="005D7241"/>
    <w:rsid w:val="005E0385"/>
    <w:rsid w:val="005E09F3"/>
    <w:rsid w:val="005E274D"/>
    <w:rsid w:val="005E2A6B"/>
    <w:rsid w:val="005E4ED5"/>
    <w:rsid w:val="005E6F69"/>
    <w:rsid w:val="005F305F"/>
    <w:rsid w:val="005F39F6"/>
    <w:rsid w:val="006005F3"/>
    <w:rsid w:val="00604154"/>
    <w:rsid w:val="0060766A"/>
    <w:rsid w:val="00607FF3"/>
    <w:rsid w:val="006106A8"/>
    <w:rsid w:val="00610F01"/>
    <w:rsid w:val="006133AC"/>
    <w:rsid w:val="006144BA"/>
    <w:rsid w:val="006164A3"/>
    <w:rsid w:val="00617858"/>
    <w:rsid w:val="00617FED"/>
    <w:rsid w:val="00621B7F"/>
    <w:rsid w:val="00622EC4"/>
    <w:rsid w:val="00623ABD"/>
    <w:rsid w:val="0062711A"/>
    <w:rsid w:val="0062717A"/>
    <w:rsid w:val="00630FCB"/>
    <w:rsid w:val="006319CF"/>
    <w:rsid w:val="0063510D"/>
    <w:rsid w:val="00641E9F"/>
    <w:rsid w:val="00644E54"/>
    <w:rsid w:val="00646220"/>
    <w:rsid w:val="006470F1"/>
    <w:rsid w:val="0064738C"/>
    <w:rsid w:val="006474F1"/>
    <w:rsid w:val="00647D87"/>
    <w:rsid w:val="00650B00"/>
    <w:rsid w:val="006521C8"/>
    <w:rsid w:val="00652B61"/>
    <w:rsid w:val="0065346D"/>
    <w:rsid w:val="006559D1"/>
    <w:rsid w:val="00657AE8"/>
    <w:rsid w:val="00660B4A"/>
    <w:rsid w:val="00662601"/>
    <w:rsid w:val="006627A7"/>
    <w:rsid w:val="00670965"/>
    <w:rsid w:val="00671A21"/>
    <w:rsid w:val="00671EA9"/>
    <w:rsid w:val="00672026"/>
    <w:rsid w:val="00673815"/>
    <w:rsid w:val="00673E81"/>
    <w:rsid w:val="00675B86"/>
    <w:rsid w:val="00676BD0"/>
    <w:rsid w:val="006824BC"/>
    <w:rsid w:val="006847DB"/>
    <w:rsid w:val="00690BFD"/>
    <w:rsid w:val="00694374"/>
    <w:rsid w:val="006C115B"/>
    <w:rsid w:val="006C564A"/>
    <w:rsid w:val="006C57E6"/>
    <w:rsid w:val="006C60B5"/>
    <w:rsid w:val="006D4BBD"/>
    <w:rsid w:val="006D54F4"/>
    <w:rsid w:val="006D60FA"/>
    <w:rsid w:val="006E204A"/>
    <w:rsid w:val="006E2ED9"/>
    <w:rsid w:val="006E42A0"/>
    <w:rsid w:val="006E43A8"/>
    <w:rsid w:val="006E4C39"/>
    <w:rsid w:val="006E5E97"/>
    <w:rsid w:val="006E678E"/>
    <w:rsid w:val="006F0CAF"/>
    <w:rsid w:val="006F0FA2"/>
    <w:rsid w:val="006F106B"/>
    <w:rsid w:val="006F36A8"/>
    <w:rsid w:val="006F7F60"/>
    <w:rsid w:val="00701356"/>
    <w:rsid w:val="00701A05"/>
    <w:rsid w:val="0070567C"/>
    <w:rsid w:val="00706119"/>
    <w:rsid w:val="00710786"/>
    <w:rsid w:val="007109B1"/>
    <w:rsid w:val="0071358C"/>
    <w:rsid w:val="007137BD"/>
    <w:rsid w:val="00713963"/>
    <w:rsid w:val="0071563B"/>
    <w:rsid w:val="00721B4C"/>
    <w:rsid w:val="00722303"/>
    <w:rsid w:val="00723682"/>
    <w:rsid w:val="00724968"/>
    <w:rsid w:val="007330A3"/>
    <w:rsid w:val="00737B4B"/>
    <w:rsid w:val="007438C1"/>
    <w:rsid w:val="00745AA7"/>
    <w:rsid w:val="00746AE0"/>
    <w:rsid w:val="00746CFD"/>
    <w:rsid w:val="00750B88"/>
    <w:rsid w:val="007513EB"/>
    <w:rsid w:val="00753181"/>
    <w:rsid w:val="007636A3"/>
    <w:rsid w:val="00764157"/>
    <w:rsid w:val="00766393"/>
    <w:rsid w:val="00766772"/>
    <w:rsid w:val="00767583"/>
    <w:rsid w:val="00780252"/>
    <w:rsid w:val="0078148B"/>
    <w:rsid w:val="0078691D"/>
    <w:rsid w:val="00793169"/>
    <w:rsid w:val="00793734"/>
    <w:rsid w:val="0079374B"/>
    <w:rsid w:val="00797733"/>
    <w:rsid w:val="007A142F"/>
    <w:rsid w:val="007A2835"/>
    <w:rsid w:val="007A4138"/>
    <w:rsid w:val="007A7ABA"/>
    <w:rsid w:val="007B2C18"/>
    <w:rsid w:val="007B394C"/>
    <w:rsid w:val="007B3EF1"/>
    <w:rsid w:val="007B4D98"/>
    <w:rsid w:val="007B4DC8"/>
    <w:rsid w:val="007B5849"/>
    <w:rsid w:val="007C06A3"/>
    <w:rsid w:val="007C235F"/>
    <w:rsid w:val="007C2FA2"/>
    <w:rsid w:val="007C600B"/>
    <w:rsid w:val="007D22E5"/>
    <w:rsid w:val="007D3EED"/>
    <w:rsid w:val="007D56F7"/>
    <w:rsid w:val="007E1314"/>
    <w:rsid w:val="007E1ACB"/>
    <w:rsid w:val="007E1B93"/>
    <w:rsid w:val="007E47F6"/>
    <w:rsid w:val="007E4A94"/>
    <w:rsid w:val="007E6B30"/>
    <w:rsid w:val="007F17C1"/>
    <w:rsid w:val="007F2723"/>
    <w:rsid w:val="007F3933"/>
    <w:rsid w:val="007F62E1"/>
    <w:rsid w:val="0080185E"/>
    <w:rsid w:val="00801E9C"/>
    <w:rsid w:val="0080369F"/>
    <w:rsid w:val="00811537"/>
    <w:rsid w:val="00815B26"/>
    <w:rsid w:val="00817342"/>
    <w:rsid w:val="00817A48"/>
    <w:rsid w:val="008201B6"/>
    <w:rsid w:val="00822B52"/>
    <w:rsid w:val="00824466"/>
    <w:rsid w:val="008312BF"/>
    <w:rsid w:val="008350DE"/>
    <w:rsid w:val="008352F0"/>
    <w:rsid w:val="0083537F"/>
    <w:rsid w:val="00836FB5"/>
    <w:rsid w:val="00837C8F"/>
    <w:rsid w:val="00840DDE"/>
    <w:rsid w:val="008445E0"/>
    <w:rsid w:val="00847F7F"/>
    <w:rsid w:val="0085240F"/>
    <w:rsid w:val="00852E4F"/>
    <w:rsid w:val="008536A4"/>
    <w:rsid w:val="008569F7"/>
    <w:rsid w:val="0085733B"/>
    <w:rsid w:val="00857547"/>
    <w:rsid w:val="008600F7"/>
    <w:rsid w:val="00864497"/>
    <w:rsid w:val="008711A9"/>
    <w:rsid w:val="00871FAE"/>
    <w:rsid w:val="008734F2"/>
    <w:rsid w:val="00877AF9"/>
    <w:rsid w:val="0088573B"/>
    <w:rsid w:val="008A1B60"/>
    <w:rsid w:val="008A1D41"/>
    <w:rsid w:val="008A6E34"/>
    <w:rsid w:val="008B11D5"/>
    <w:rsid w:val="008B164F"/>
    <w:rsid w:val="008B4BCA"/>
    <w:rsid w:val="008B66E1"/>
    <w:rsid w:val="008C27F7"/>
    <w:rsid w:val="008C5A14"/>
    <w:rsid w:val="008C5FDA"/>
    <w:rsid w:val="008D027E"/>
    <w:rsid w:val="008D26C5"/>
    <w:rsid w:val="008D27F6"/>
    <w:rsid w:val="008E0B2D"/>
    <w:rsid w:val="008E13B5"/>
    <w:rsid w:val="008E538E"/>
    <w:rsid w:val="008E5811"/>
    <w:rsid w:val="008E69CA"/>
    <w:rsid w:val="008E6B63"/>
    <w:rsid w:val="008E75D8"/>
    <w:rsid w:val="008F135C"/>
    <w:rsid w:val="008F1D43"/>
    <w:rsid w:val="00901E25"/>
    <w:rsid w:val="00902DE8"/>
    <w:rsid w:val="009042C2"/>
    <w:rsid w:val="009076DE"/>
    <w:rsid w:val="00910C2D"/>
    <w:rsid w:val="00913F18"/>
    <w:rsid w:val="00926D11"/>
    <w:rsid w:val="0093237E"/>
    <w:rsid w:val="0093276F"/>
    <w:rsid w:val="0093343B"/>
    <w:rsid w:val="00934206"/>
    <w:rsid w:val="00934AE2"/>
    <w:rsid w:val="00937A0C"/>
    <w:rsid w:val="00943992"/>
    <w:rsid w:val="00943ADE"/>
    <w:rsid w:val="009446A5"/>
    <w:rsid w:val="00944A50"/>
    <w:rsid w:val="00946154"/>
    <w:rsid w:val="0095272C"/>
    <w:rsid w:val="009553A0"/>
    <w:rsid w:val="00956621"/>
    <w:rsid w:val="00966E3D"/>
    <w:rsid w:val="00967E02"/>
    <w:rsid w:val="0097443F"/>
    <w:rsid w:val="009745DF"/>
    <w:rsid w:val="00976977"/>
    <w:rsid w:val="00977905"/>
    <w:rsid w:val="0098576E"/>
    <w:rsid w:val="00986569"/>
    <w:rsid w:val="009905A3"/>
    <w:rsid w:val="00990873"/>
    <w:rsid w:val="00995C96"/>
    <w:rsid w:val="00995E4A"/>
    <w:rsid w:val="00997FC6"/>
    <w:rsid w:val="009A13BF"/>
    <w:rsid w:val="009A2B80"/>
    <w:rsid w:val="009A370B"/>
    <w:rsid w:val="009A5111"/>
    <w:rsid w:val="009A6D43"/>
    <w:rsid w:val="009A77C4"/>
    <w:rsid w:val="009B57FA"/>
    <w:rsid w:val="009B6857"/>
    <w:rsid w:val="009B6A45"/>
    <w:rsid w:val="009C0787"/>
    <w:rsid w:val="009C119F"/>
    <w:rsid w:val="009C5068"/>
    <w:rsid w:val="009C5266"/>
    <w:rsid w:val="009C5D82"/>
    <w:rsid w:val="009C686E"/>
    <w:rsid w:val="009C68D8"/>
    <w:rsid w:val="009C78E3"/>
    <w:rsid w:val="009D3264"/>
    <w:rsid w:val="009D5D50"/>
    <w:rsid w:val="009D6435"/>
    <w:rsid w:val="009D677D"/>
    <w:rsid w:val="009E083C"/>
    <w:rsid w:val="009E1229"/>
    <w:rsid w:val="009E70A3"/>
    <w:rsid w:val="009F280D"/>
    <w:rsid w:val="009F3FC3"/>
    <w:rsid w:val="009F6EC8"/>
    <w:rsid w:val="00A00EFE"/>
    <w:rsid w:val="00A00F8B"/>
    <w:rsid w:val="00A02133"/>
    <w:rsid w:val="00A02755"/>
    <w:rsid w:val="00A028BB"/>
    <w:rsid w:val="00A06127"/>
    <w:rsid w:val="00A132DB"/>
    <w:rsid w:val="00A251AD"/>
    <w:rsid w:val="00A321C6"/>
    <w:rsid w:val="00A3339E"/>
    <w:rsid w:val="00A36F92"/>
    <w:rsid w:val="00A37A60"/>
    <w:rsid w:val="00A40DFE"/>
    <w:rsid w:val="00A4448D"/>
    <w:rsid w:val="00A445BA"/>
    <w:rsid w:val="00A44A74"/>
    <w:rsid w:val="00A5005D"/>
    <w:rsid w:val="00A504EA"/>
    <w:rsid w:val="00A51147"/>
    <w:rsid w:val="00A5186A"/>
    <w:rsid w:val="00A5195B"/>
    <w:rsid w:val="00A524A3"/>
    <w:rsid w:val="00A635BD"/>
    <w:rsid w:val="00A662D6"/>
    <w:rsid w:val="00A76D8F"/>
    <w:rsid w:val="00A77CEF"/>
    <w:rsid w:val="00A8399C"/>
    <w:rsid w:val="00A84B95"/>
    <w:rsid w:val="00A85E43"/>
    <w:rsid w:val="00A86010"/>
    <w:rsid w:val="00A954A6"/>
    <w:rsid w:val="00A962E3"/>
    <w:rsid w:val="00A974B7"/>
    <w:rsid w:val="00A97DD3"/>
    <w:rsid w:val="00AA046D"/>
    <w:rsid w:val="00AA276D"/>
    <w:rsid w:val="00AA4EFE"/>
    <w:rsid w:val="00AA5E06"/>
    <w:rsid w:val="00AA6E7A"/>
    <w:rsid w:val="00AB00D4"/>
    <w:rsid w:val="00AB4186"/>
    <w:rsid w:val="00AB68C4"/>
    <w:rsid w:val="00AB7EF3"/>
    <w:rsid w:val="00AC0BE0"/>
    <w:rsid w:val="00AC260E"/>
    <w:rsid w:val="00AC43B9"/>
    <w:rsid w:val="00AC69AC"/>
    <w:rsid w:val="00AC71FF"/>
    <w:rsid w:val="00AC7ECB"/>
    <w:rsid w:val="00AD190D"/>
    <w:rsid w:val="00AD6727"/>
    <w:rsid w:val="00AD729E"/>
    <w:rsid w:val="00AD7DB8"/>
    <w:rsid w:val="00AE05AF"/>
    <w:rsid w:val="00AE4D65"/>
    <w:rsid w:val="00AE7D5E"/>
    <w:rsid w:val="00AF5A42"/>
    <w:rsid w:val="00B012BE"/>
    <w:rsid w:val="00B02D0C"/>
    <w:rsid w:val="00B067DD"/>
    <w:rsid w:val="00B11933"/>
    <w:rsid w:val="00B15553"/>
    <w:rsid w:val="00B15A15"/>
    <w:rsid w:val="00B15FB8"/>
    <w:rsid w:val="00B22C73"/>
    <w:rsid w:val="00B267C3"/>
    <w:rsid w:val="00B26FF4"/>
    <w:rsid w:val="00B30A40"/>
    <w:rsid w:val="00B32261"/>
    <w:rsid w:val="00B32881"/>
    <w:rsid w:val="00B408E8"/>
    <w:rsid w:val="00B41AB1"/>
    <w:rsid w:val="00B43425"/>
    <w:rsid w:val="00B45D21"/>
    <w:rsid w:val="00B46753"/>
    <w:rsid w:val="00B469C6"/>
    <w:rsid w:val="00B469EF"/>
    <w:rsid w:val="00B476A7"/>
    <w:rsid w:val="00B47BC6"/>
    <w:rsid w:val="00B54F99"/>
    <w:rsid w:val="00B57DBC"/>
    <w:rsid w:val="00B71E35"/>
    <w:rsid w:val="00B723AD"/>
    <w:rsid w:val="00B742C3"/>
    <w:rsid w:val="00B7434E"/>
    <w:rsid w:val="00B7461D"/>
    <w:rsid w:val="00B759B4"/>
    <w:rsid w:val="00B80570"/>
    <w:rsid w:val="00B810CF"/>
    <w:rsid w:val="00B82172"/>
    <w:rsid w:val="00B842D3"/>
    <w:rsid w:val="00B917CE"/>
    <w:rsid w:val="00B920BF"/>
    <w:rsid w:val="00B93FAD"/>
    <w:rsid w:val="00B94062"/>
    <w:rsid w:val="00B94A1E"/>
    <w:rsid w:val="00B97E9F"/>
    <w:rsid w:val="00BA029C"/>
    <w:rsid w:val="00BA18C2"/>
    <w:rsid w:val="00BA3021"/>
    <w:rsid w:val="00BA363A"/>
    <w:rsid w:val="00BA7171"/>
    <w:rsid w:val="00BB0026"/>
    <w:rsid w:val="00BB20B3"/>
    <w:rsid w:val="00BB21B8"/>
    <w:rsid w:val="00BB57A6"/>
    <w:rsid w:val="00BB6632"/>
    <w:rsid w:val="00BB7922"/>
    <w:rsid w:val="00BB79FA"/>
    <w:rsid w:val="00BC2EF6"/>
    <w:rsid w:val="00BC3EED"/>
    <w:rsid w:val="00BC4285"/>
    <w:rsid w:val="00BC4D4B"/>
    <w:rsid w:val="00BC5CCD"/>
    <w:rsid w:val="00BC7E7B"/>
    <w:rsid w:val="00BD4133"/>
    <w:rsid w:val="00BD464B"/>
    <w:rsid w:val="00BD6355"/>
    <w:rsid w:val="00BE2E66"/>
    <w:rsid w:val="00BE312C"/>
    <w:rsid w:val="00BE3284"/>
    <w:rsid w:val="00BE3E0E"/>
    <w:rsid w:val="00BE72DA"/>
    <w:rsid w:val="00BF1442"/>
    <w:rsid w:val="00BF465E"/>
    <w:rsid w:val="00BF57CD"/>
    <w:rsid w:val="00BF723B"/>
    <w:rsid w:val="00C022C1"/>
    <w:rsid w:val="00C022D7"/>
    <w:rsid w:val="00C026BE"/>
    <w:rsid w:val="00C04AF3"/>
    <w:rsid w:val="00C0588E"/>
    <w:rsid w:val="00C058CE"/>
    <w:rsid w:val="00C06AF7"/>
    <w:rsid w:val="00C0794B"/>
    <w:rsid w:val="00C12815"/>
    <w:rsid w:val="00C169E1"/>
    <w:rsid w:val="00C1789F"/>
    <w:rsid w:val="00C23C7D"/>
    <w:rsid w:val="00C2484C"/>
    <w:rsid w:val="00C24FFF"/>
    <w:rsid w:val="00C30D15"/>
    <w:rsid w:val="00C319CD"/>
    <w:rsid w:val="00C34AA5"/>
    <w:rsid w:val="00C35B9E"/>
    <w:rsid w:val="00C41676"/>
    <w:rsid w:val="00C4661E"/>
    <w:rsid w:val="00C5039E"/>
    <w:rsid w:val="00C5090F"/>
    <w:rsid w:val="00C66485"/>
    <w:rsid w:val="00C74A1C"/>
    <w:rsid w:val="00C76484"/>
    <w:rsid w:val="00C775EE"/>
    <w:rsid w:val="00C8040B"/>
    <w:rsid w:val="00C80EE5"/>
    <w:rsid w:val="00C81F5D"/>
    <w:rsid w:val="00C827A5"/>
    <w:rsid w:val="00C83941"/>
    <w:rsid w:val="00C85B0F"/>
    <w:rsid w:val="00C8712A"/>
    <w:rsid w:val="00C900C2"/>
    <w:rsid w:val="00C9493E"/>
    <w:rsid w:val="00C96EB4"/>
    <w:rsid w:val="00C97BF1"/>
    <w:rsid w:val="00CA3B92"/>
    <w:rsid w:val="00CA5A8E"/>
    <w:rsid w:val="00CB0580"/>
    <w:rsid w:val="00CB2368"/>
    <w:rsid w:val="00CB2F5D"/>
    <w:rsid w:val="00CB3267"/>
    <w:rsid w:val="00CB38E5"/>
    <w:rsid w:val="00CB3AAA"/>
    <w:rsid w:val="00CB4984"/>
    <w:rsid w:val="00CB4D5F"/>
    <w:rsid w:val="00CC271D"/>
    <w:rsid w:val="00CD0516"/>
    <w:rsid w:val="00CD1B05"/>
    <w:rsid w:val="00CD231D"/>
    <w:rsid w:val="00CD38EF"/>
    <w:rsid w:val="00CD416B"/>
    <w:rsid w:val="00CD5A74"/>
    <w:rsid w:val="00CD6775"/>
    <w:rsid w:val="00CD7679"/>
    <w:rsid w:val="00CE4D25"/>
    <w:rsid w:val="00CE69E6"/>
    <w:rsid w:val="00CF3488"/>
    <w:rsid w:val="00CF368B"/>
    <w:rsid w:val="00CF3E81"/>
    <w:rsid w:val="00CF5F44"/>
    <w:rsid w:val="00CF677C"/>
    <w:rsid w:val="00D032DE"/>
    <w:rsid w:val="00D05E87"/>
    <w:rsid w:val="00D10583"/>
    <w:rsid w:val="00D10BEA"/>
    <w:rsid w:val="00D13026"/>
    <w:rsid w:val="00D155E0"/>
    <w:rsid w:val="00D15820"/>
    <w:rsid w:val="00D17BC2"/>
    <w:rsid w:val="00D17CFA"/>
    <w:rsid w:val="00D216E7"/>
    <w:rsid w:val="00D21733"/>
    <w:rsid w:val="00D22FED"/>
    <w:rsid w:val="00D246C9"/>
    <w:rsid w:val="00D24859"/>
    <w:rsid w:val="00D249FD"/>
    <w:rsid w:val="00D25DA2"/>
    <w:rsid w:val="00D26536"/>
    <w:rsid w:val="00D2737A"/>
    <w:rsid w:val="00D31BB3"/>
    <w:rsid w:val="00D320E9"/>
    <w:rsid w:val="00D37A91"/>
    <w:rsid w:val="00D41809"/>
    <w:rsid w:val="00D5014F"/>
    <w:rsid w:val="00D505F6"/>
    <w:rsid w:val="00D519AB"/>
    <w:rsid w:val="00D523F5"/>
    <w:rsid w:val="00D530AF"/>
    <w:rsid w:val="00D600D4"/>
    <w:rsid w:val="00D6031C"/>
    <w:rsid w:val="00D636F5"/>
    <w:rsid w:val="00D649B9"/>
    <w:rsid w:val="00D67559"/>
    <w:rsid w:val="00D67F75"/>
    <w:rsid w:val="00D705D5"/>
    <w:rsid w:val="00D72CE1"/>
    <w:rsid w:val="00D74505"/>
    <w:rsid w:val="00D749FD"/>
    <w:rsid w:val="00D7633E"/>
    <w:rsid w:val="00D778BC"/>
    <w:rsid w:val="00D77C4C"/>
    <w:rsid w:val="00D8216F"/>
    <w:rsid w:val="00D833BA"/>
    <w:rsid w:val="00D84D27"/>
    <w:rsid w:val="00D8670F"/>
    <w:rsid w:val="00D912D1"/>
    <w:rsid w:val="00D9293E"/>
    <w:rsid w:val="00D92D0F"/>
    <w:rsid w:val="00D934BF"/>
    <w:rsid w:val="00D94B55"/>
    <w:rsid w:val="00D9747A"/>
    <w:rsid w:val="00DA18DF"/>
    <w:rsid w:val="00DA24B3"/>
    <w:rsid w:val="00DA6C62"/>
    <w:rsid w:val="00DA7149"/>
    <w:rsid w:val="00DB0BAE"/>
    <w:rsid w:val="00DB2898"/>
    <w:rsid w:val="00DB4191"/>
    <w:rsid w:val="00DB6A70"/>
    <w:rsid w:val="00DC0044"/>
    <w:rsid w:val="00DC1379"/>
    <w:rsid w:val="00DC138A"/>
    <w:rsid w:val="00DE16B0"/>
    <w:rsid w:val="00DE6885"/>
    <w:rsid w:val="00DF09D3"/>
    <w:rsid w:val="00DF2277"/>
    <w:rsid w:val="00DF2FBB"/>
    <w:rsid w:val="00DF43F2"/>
    <w:rsid w:val="00DF609C"/>
    <w:rsid w:val="00DF6CCB"/>
    <w:rsid w:val="00DF6FA0"/>
    <w:rsid w:val="00E009EB"/>
    <w:rsid w:val="00E0143C"/>
    <w:rsid w:val="00E025F8"/>
    <w:rsid w:val="00E04EC2"/>
    <w:rsid w:val="00E062ED"/>
    <w:rsid w:val="00E0760B"/>
    <w:rsid w:val="00E109BB"/>
    <w:rsid w:val="00E110D0"/>
    <w:rsid w:val="00E11213"/>
    <w:rsid w:val="00E1167C"/>
    <w:rsid w:val="00E17713"/>
    <w:rsid w:val="00E17A86"/>
    <w:rsid w:val="00E17BC5"/>
    <w:rsid w:val="00E258E6"/>
    <w:rsid w:val="00E25A76"/>
    <w:rsid w:val="00E301D6"/>
    <w:rsid w:val="00E3349E"/>
    <w:rsid w:val="00E36CB5"/>
    <w:rsid w:val="00E41E87"/>
    <w:rsid w:val="00E44AF3"/>
    <w:rsid w:val="00E45552"/>
    <w:rsid w:val="00E51745"/>
    <w:rsid w:val="00E52226"/>
    <w:rsid w:val="00E53B94"/>
    <w:rsid w:val="00E55D22"/>
    <w:rsid w:val="00E62224"/>
    <w:rsid w:val="00E640D2"/>
    <w:rsid w:val="00E73590"/>
    <w:rsid w:val="00E73647"/>
    <w:rsid w:val="00E7393D"/>
    <w:rsid w:val="00E75CD0"/>
    <w:rsid w:val="00E821C9"/>
    <w:rsid w:val="00E83EC4"/>
    <w:rsid w:val="00E86AE2"/>
    <w:rsid w:val="00E86CB0"/>
    <w:rsid w:val="00E87660"/>
    <w:rsid w:val="00E91216"/>
    <w:rsid w:val="00E91E8F"/>
    <w:rsid w:val="00E94509"/>
    <w:rsid w:val="00E97993"/>
    <w:rsid w:val="00E97C2A"/>
    <w:rsid w:val="00E97C8A"/>
    <w:rsid w:val="00EA0B3A"/>
    <w:rsid w:val="00EA1923"/>
    <w:rsid w:val="00EA2D1A"/>
    <w:rsid w:val="00EA2D71"/>
    <w:rsid w:val="00EA35C1"/>
    <w:rsid w:val="00EA7AD1"/>
    <w:rsid w:val="00EB3276"/>
    <w:rsid w:val="00EB4D29"/>
    <w:rsid w:val="00EB6688"/>
    <w:rsid w:val="00EC1BED"/>
    <w:rsid w:val="00EC1DCC"/>
    <w:rsid w:val="00EC5660"/>
    <w:rsid w:val="00EC6F30"/>
    <w:rsid w:val="00ED320E"/>
    <w:rsid w:val="00ED5717"/>
    <w:rsid w:val="00EE02BA"/>
    <w:rsid w:val="00EE364B"/>
    <w:rsid w:val="00EE38D7"/>
    <w:rsid w:val="00EE47D3"/>
    <w:rsid w:val="00EF1E34"/>
    <w:rsid w:val="00EF471D"/>
    <w:rsid w:val="00F0167E"/>
    <w:rsid w:val="00F016CB"/>
    <w:rsid w:val="00F025F4"/>
    <w:rsid w:val="00F04647"/>
    <w:rsid w:val="00F05148"/>
    <w:rsid w:val="00F10C4A"/>
    <w:rsid w:val="00F24FEA"/>
    <w:rsid w:val="00F255F8"/>
    <w:rsid w:val="00F34891"/>
    <w:rsid w:val="00F35449"/>
    <w:rsid w:val="00F35E53"/>
    <w:rsid w:val="00F36BA2"/>
    <w:rsid w:val="00F411B2"/>
    <w:rsid w:val="00F422DE"/>
    <w:rsid w:val="00F436EB"/>
    <w:rsid w:val="00F45377"/>
    <w:rsid w:val="00F46F1B"/>
    <w:rsid w:val="00F52D66"/>
    <w:rsid w:val="00F56E9F"/>
    <w:rsid w:val="00F6267B"/>
    <w:rsid w:val="00F67056"/>
    <w:rsid w:val="00F671CB"/>
    <w:rsid w:val="00F70B88"/>
    <w:rsid w:val="00F7144B"/>
    <w:rsid w:val="00F73F9C"/>
    <w:rsid w:val="00F7699F"/>
    <w:rsid w:val="00F81BCE"/>
    <w:rsid w:val="00F83B0A"/>
    <w:rsid w:val="00F92527"/>
    <w:rsid w:val="00F93FBD"/>
    <w:rsid w:val="00F94FD3"/>
    <w:rsid w:val="00FA198C"/>
    <w:rsid w:val="00FB01F9"/>
    <w:rsid w:val="00FB3CD3"/>
    <w:rsid w:val="00FC0712"/>
    <w:rsid w:val="00FC2357"/>
    <w:rsid w:val="00FC39D7"/>
    <w:rsid w:val="00FC3FDE"/>
    <w:rsid w:val="00FC5504"/>
    <w:rsid w:val="00FC5564"/>
    <w:rsid w:val="00FC5AA4"/>
    <w:rsid w:val="00FD1FC8"/>
    <w:rsid w:val="00FD2FE2"/>
    <w:rsid w:val="00FD51CF"/>
    <w:rsid w:val="00FD58EE"/>
    <w:rsid w:val="00FD6586"/>
    <w:rsid w:val="00FE0D2C"/>
    <w:rsid w:val="00FE233F"/>
    <w:rsid w:val="00FE23F3"/>
    <w:rsid w:val="00FF3BC7"/>
    <w:rsid w:val="00FF7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6AA4"/>
  <w15:docId w15:val="{43F1B599-B010-4FC3-8237-7111DC0D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31E"/>
    <w:pPr>
      <w:autoSpaceDE w:val="0"/>
      <w:autoSpaceDN w:val="0"/>
      <w:spacing w:after="0" w:line="240" w:lineRule="auto"/>
    </w:pPr>
    <w:rPr>
      <w:rFonts w:ascii="Times New Roman" w:eastAsia="Times New Roman" w:hAnsi="Times New Roman" w:cs="Times New Roman"/>
      <w:sz w:val="20"/>
      <w:szCs w:val="20"/>
      <w:lang w:val="uk-UA"/>
    </w:rPr>
  </w:style>
  <w:style w:type="paragraph" w:styleId="1">
    <w:name w:val="heading 1"/>
    <w:basedOn w:val="a"/>
    <w:next w:val="a"/>
    <w:link w:val="10"/>
    <w:uiPriority w:val="9"/>
    <w:qFormat/>
    <w:rsid w:val="009E122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D5014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PTitle">
    <w:name w:val="TTP Title"/>
    <w:basedOn w:val="a"/>
    <w:next w:val="a"/>
    <w:uiPriority w:val="99"/>
    <w:rsid w:val="0043031E"/>
    <w:pPr>
      <w:spacing w:after="120"/>
      <w:jc w:val="center"/>
    </w:pPr>
    <w:rPr>
      <w:rFonts w:ascii="Arial" w:hAnsi="Arial" w:cs="Arial"/>
      <w:b/>
      <w:bCs/>
      <w:sz w:val="30"/>
      <w:szCs w:val="30"/>
      <w:lang w:val="en-US"/>
    </w:rPr>
  </w:style>
  <w:style w:type="paragraph" w:customStyle="1" w:styleId="TTPAuthors">
    <w:name w:val="TTP Author(s)"/>
    <w:basedOn w:val="a"/>
    <w:next w:val="TTPAddress"/>
    <w:uiPriority w:val="99"/>
    <w:rsid w:val="0043031E"/>
    <w:pPr>
      <w:spacing w:before="120"/>
      <w:jc w:val="center"/>
    </w:pPr>
    <w:rPr>
      <w:rFonts w:ascii="Arial" w:hAnsi="Arial" w:cs="Arial"/>
      <w:sz w:val="28"/>
      <w:szCs w:val="28"/>
      <w:lang w:val="en-US"/>
    </w:rPr>
  </w:style>
  <w:style w:type="paragraph" w:customStyle="1" w:styleId="TTPAddress">
    <w:name w:val="TTP Address"/>
    <w:basedOn w:val="a"/>
    <w:uiPriority w:val="99"/>
    <w:rsid w:val="0043031E"/>
    <w:pPr>
      <w:spacing w:before="120"/>
      <w:jc w:val="center"/>
    </w:pPr>
    <w:rPr>
      <w:rFonts w:ascii="Arial" w:hAnsi="Arial" w:cs="Arial"/>
      <w:sz w:val="22"/>
      <w:szCs w:val="22"/>
      <w:lang w:val="en-US"/>
    </w:rPr>
  </w:style>
  <w:style w:type="paragraph" w:customStyle="1" w:styleId="TTPSectionHeading">
    <w:name w:val="TTP Section Heading"/>
    <w:basedOn w:val="a"/>
    <w:next w:val="TTPParagraph1st"/>
    <w:uiPriority w:val="99"/>
    <w:rsid w:val="0043031E"/>
    <w:pPr>
      <w:spacing w:before="360" w:after="120"/>
      <w:jc w:val="both"/>
    </w:pPr>
    <w:rPr>
      <w:b/>
      <w:bCs/>
      <w:sz w:val="24"/>
      <w:szCs w:val="24"/>
      <w:lang w:val="en-US"/>
    </w:rPr>
  </w:style>
  <w:style w:type="paragraph" w:customStyle="1" w:styleId="TTPParagraph1st">
    <w:name w:val="TTP Paragraph (1st)"/>
    <w:basedOn w:val="a"/>
    <w:next w:val="TTPParagraphothers"/>
    <w:uiPriority w:val="99"/>
    <w:rsid w:val="0043031E"/>
    <w:pPr>
      <w:jc w:val="both"/>
    </w:pPr>
    <w:rPr>
      <w:sz w:val="24"/>
      <w:szCs w:val="24"/>
      <w:lang w:val="en-US"/>
    </w:rPr>
  </w:style>
  <w:style w:type="paragraph" w:customStyle="1" w:styleId="TTPParagraphothers">
    <w:name w:val="TTP Paragraph (others)"/>
    <w:basedOn w:val="TTPParagraph1st"/>
    <w:uiPriority w:val="99"/>
    <w:rsid w:val="0043031E"/>
    <w:pPr>
      <w:ind w:firstLine="283"/>
    </w:pPr>
  </w:style>
  <w:style w:type="paragraph" w:customStyle="1" w:styleId="TTPReference">
    <w:name w:val="TTP Reference"/>
    <w:basedOn w:val="a"/>
    <w:uiPriority w:val="99"/>
    <w:rsid w:val="0043031E"/>
    <w:pPr>
      <w:tabs>
        <w:tab w:val="left" w:pos="426"/>
      </w:tabs>
      <w:spacing w:after="120" w:line="288" w:lineRule="atLeast"/>
      <w:jc w:val="both"/>
    </w:pPr>
    <w:rPr>
      <w:sz w:val="24"/>
      <w:szCs w:val="24"/>
    </w:rPr>
  </w:style>
  <w:style w:type="paragraph" w:customStyle="1" w:styleId="TTPKeywords">
    <w:name w:val="TTP Keywords"/>
    <w:basedOn w:val="a"/>
    <w:next w:val="TTPAbstract"/>
    <w:uiPriority w:val="99"/>
    <w:rsid w:val="0043031E"/>
    <w:pPr>
      <w:spacing w:before="360"/>
      <w:jc w:val="both"/>
    </w:pPr>
    <w:rPr>
      <w:rFonts w:ascii="Arial" w:hAnsi="Arial" w:cs="Arial"/>
      <w:sz w:val="22"/>
      <w:szCs w:val="22"/>
      <w:lang w:val="en-US"/>
    </w:rPr>
  </w:style>
  <w:style w:type="paragraph" w:customStyle="1" w:styleId="TTPAbstract">
    <w:name w:val="TTP Abstract"/>
    <w:basedOn w:val="a"/>
    <w:next w:val="TTPSectionHeading"/>
    <w:uiPriority w:val="99"/>
    <w:rsid w:val="0043031E"/>
    <w:pPr>
      <w:spacing w:before="360"/>
      <w:jc w:val="both"/>
    </w:pPr>
    <w:rPr>
      <w:sz w:val="24"/>
      <w:szCs w:val="24"/>
      <w:lang w:val="en-US"/>
    </w:rPr>
  </w:style>
  <w:style w:type="paragraph" w:styleId="a3">
    <w:name w:val="header"/>
    <w:basedOn w:val="a"/>
    <w:link w:val="a4"/>
    <w:uiPriority w:val="99"/>
    <w:rsid w:val="0043031E"/>
    <w:pPr>
      <w:tabs>
        <w:tab w:val="center" w:pos="4536"/>
        <w:tab w:val="right" w:pos="9072"/>
      </w:tabs>
    </w:pPr>
  </w:style>
  <w:style w:type="character" w:customStyle="1" w:styleId="a4">
    <w:name w:val="Верхний колонтитул Знак"/>
    <w:basedOn w:val="a0"/>
    <w:link w:val="a3"/>
    <w:uiPriority w:val="99"/>
    <w:rsid w:val="0043031E"/>
    <w:rPr>
      <w:rFonts w:ascii="Times New Roman" w:eastAsia="Times New Roman" w:hAnsi="Times New Roman" w:cs="Times New Roman"/>
      <w:sz w:val="20"/>
      <w:szCs w:val="20"/>
      <w:lang w:val="de-DE"/>
    </w:rPr>
  </w:style>
  <w:style w:type="character" w:styleId="a5">
    <w:name w:val="Hyperlink"/>
    <w:rsid w:val="0043031E"/>
    <w:rPr>
      <w:rFonts w:cs="Times New Roman"/>
      <w:color w:val="0000FF"/>
      <w:u w:val="single"/>
    </w:rPr>
  </w:style>
  <w:style w:type="table" w:styleId="a6">
    <w:name w:val="Table Grid"/>
    <w:basedOn w:val="a1"/>
    <w:uiPriority w:val="39"/>
    <w:rsid w:val="004303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3031E"/>
    <w:rPr>
      <w:b/>
      <w:bCs/>
    </w:rPr>
  </w:style>
  <w:style w:type="paragraph" w:styleId="a8">
    <w:name w:val="Normal (Web)"/>
    <w:basedOn w:val="a"/>
    <w:uiPriority w:val="99"/>
    <w:unhideWhenUsed/>
    <w:rsid w:val="0043031E"/>
    <w:rPr>
      <w:sz w:val="24"/>
      <w:szCs w:val="24"/>
    </w:rPr>
  </w:style>
  <w:style w:type="paragraph" w:styleId="a9">
    <w:name w:val="Balloon Text"/>
    <w:basedOn w:val="a"/>
    <w:link w:val="aa"/>
    <w:uiPriority w:val="99"/>
    <w:semiHidden/>
    <w:unhideWhenUsed/>
    <w:rsid w:val="0001051A"/>
    <w:rPr>
      <w:rFonts w:ascii="Tahoma" w:hAnsi="Tahoma" w:cs="Tahoma"/>
      <w:sz w:val="16"/>
      <w:szCs w:val="16"/>
    </w:rPr>
  </w:style>
  <w:style w:type="character" w:customStyle="1" w:styleId="aa">
    <w:name w:val="Текст выноски Знак"/>
    <w:basedOn w:val="a0"/>
    <w:link w:val="a9"/>
    <w:uiPriority w:val="99"/>
    <w:semiHidden/>
    <w:rsid w:val="0001051A"/>
    <w:rPr>
      <w:rFonts w:ascii="Tahoma" w:eastAsia="Times New Roman" w:hAnsi="Tahoma" w:cs="Tahoma"/>
      <w:sz w:val="16"/>
      <w:szCs w:val="16"/>
      <w:lang w:val="de-DE"/>
    </w:rPr>
  </w:style>
  <w:style w:type="paragraph" w:styleId="21">
    <w:name w:val="Body Text Indent 2"/>
    <w:basedOn w:val="a"/>
    <w:link w:val="22"/>
    <w:rsid w:val="009C78E3"/>
    <w:pPr>
      <w:autoSpaceDE/>
      <w:autoSpaceDN/>
      <w:spacing w:after="120" w:line="480" w:lineRule="auto"/>
      <w:ind w:left="283"/>
    </w:pPr>
    <w:rPr>
      <w:sz w:val="24"/>
      <w:szCs w:val="24"/>
      <w:lang w:eastAsia="ru-RU"/>
    </w:rPr>
  </w:style>
  <w:style w:type="character" w:customStyle="1" w:styleId="22">
    <w:name w:val="Основной текст с отступом 2 Знак"/>
    <w:basedOn w:val="a0"/>
    <w:link w:val="21"/>
    <w:rsid w:val="009C78E3"/>
    <w:rPr>
      <w:rFonts w:ascii="Times New Roman" w:eastAsia="Times New Roman" w:hAnsi="Times New Roman" w:cs="Times New Roman"/>
      <w:sz w:val="24"/>
      <w:szCs w:val="24"/>
      <w:lang w:val="uk-UA" w:eastAsia="ru-RU"/>
    </w:rPr>
  </w:style>
  <w:style w:type="paragraph" w:styleId="ab">
    <w:name w:val="List Paragraph"/>
    <w:basedOn w:val="a"/>
    <w:uiPriority w:val="34"/>
    <w:qFormat/>
    <w:rsid w:val="009C78E3"/>
    <w:pPr>
      <w:autoSpaceDE/>
      <w:autoSpaceDN/>
      <w:spacing w:after="160" w:line="259" w:lineRule="auto"/>
      <w:ind w:left="720"/>
      <w:contextualSpacing/>
    </w:pPr>
    <w:rPr>
      <w:rFonts w:asciiTheme="minorHAnsi" w:eastAsiaTheme="minorHAnsi" w:hAnsiTheme="minorHAnsi" w:cstheme="minorBidi"/>
      <w:sz w:val="22"/>
      <w:szCs w:val="22"/>
    </w:rPr>
  </w:style>
  <w:style w:type="paragraph" w:styleId="ac">
    <w:name w:val="Body Text Indent"/>
    <w:basedOn w:val="a"/>
    <w:link w:val="ad"/>
    <w:uiPriority w:val="99"/>
    <w:unhideWhenUsed/>
    <w:rsid w:val="00521AD3"/>
    <w:pPr>
      <w:spacing w:after="120"/>
      <w:ind w:left="283"/>
    </w:pPr>
  </w:style>
  <w:style w:type="character" w:customStyle="1" w:styleId="ad">
    <w:name w:val="Основной текст с отступом Знак"/>
    <w:basedOn w:val="a0"/>
    <w:link w:val="ac"/>
    <w:uiPriority w:val="99"/>
    <w:rsid w:val="00521AD3"/>
    <w:rPr>
      <w:rFonts w:ascii="Times New Roman" w:eastAsia="Times New Roman" w:hAnsi="Times New Roman" w:cs="Times New Roman"/>
      <w:sz w:val="20"/>
      <w:szCs w:val="20"/>
      <w:lang w:val="de-DE"/>
    </w:rPr>
  </w:style>
  <w:style w:type="character" w:customStyle="1" w:styleId="sr-only">
    <w:name w:val="sr-only"/>
    <w:basedOn w:val="a0"/>
    <w:rsid w:val="00D778BC"/>
  </w:style>
  <w:style w:type="character" w:customStyle="1" w:styleId="text">
    <w:name w:val="text"/>
    <w:basedOn w:val="a0"/>
    <w:rsid w:val="00D778BC"/>
  </w:style>
  <w:style w:type="character" w:customStyle="1" w:styleId="author-ref">
    <w:name w:val="author-ref"/>
    <w:basedOn w:val="a0"/>
    <w:rsid w:val="00D778BC"/>
  </w:style>
  <w:style w:type="character" w:customStyle="1" w:styleId="rvts15">
    <w:name w:val="rvts15"/>
    <w:basedOn w:val="a0"/>
    <w:rsid w:val="00F94FD3"/>
  </w:style>
  <w:style w:type="character" w:customStyle="1" w:styleId="w">
    <w:name w:val="w"/>
    <w:basedOn w:val="a0"/>
    <w:rsid w:val="00966E3D"/>
  </w:style>
  <w:style w:type="paragraph" w:customStyle="1" w:styleId="docdata">
    <w:name w:val="docdata"/>
    <w:aliases w:val="docy,v5,6513,baiaagaaboqcaaadrhuaaavufqaaaaaaaaaaaaaaaaaaaaaaaaaaaaaaaaaaaaaaaaaaaaaaaaaaaaaaaaaaaaaaaaaaaaaaaaaaaaaaaaaaaaaaaaaaaaaaaaaaaaaaaaaaaaaaaaaaaaaaaaaaaaaaaaaaaaaaaaaaaaaaaaaaaaaaaaaaaaaaaaaaaaaaaaaaaaaaaaaaaaaaaaaaaaaaaaaaaaaaaaaaaaaa"/>
    <w:basedOn w:val="a"/>
    <w:rsid w:val="00260FB5"/>
    <w:pPr>
      <w:autoSpaceDE/>
      <w:autoSpaceDN/>
      <w:spacing w:before="100" w:beforeAutospacing="1" w:after="100" w:afterAutospacing="1"/>
    </w:pPr>
    <w:rPr>
      <w:sz w:val="24"/>
      <w:szCs w:val="24"/>
      <w:lang w:val="ru-RU" w:eastAsia="ru-RU"/>
    </w:rPr>
  </w:style>
  <w:style w:type="character" w:customStyle="1" w:styleId="fontstyle01">
    <w:name w:val="fontstyle01"/>
    <w:basedOn w:val="a0"/>
    <w:rsid w:val="000B6689"/>
    <w:rPr>
      <w:rFonts w:ascii="TimesNewRomanPSMT" w:hAnsi="TimesNewRomanPSMT" w:hint="default"/>
      <w:b w:val="0"/>
      <w:bCs w:val="0"/>
      <w:i w:val="0"/>
      <w:iCs w:val="0"/>
      <w:color w:val="000000"/>
      <w:sz w:val="26"/>
      <w:szCs w:val="26"/>
    </w:rPr>
  </w:style>
  <w:style w:type="character" w:customStyle="1" w:styleId="anchor-text">
    <w:name w:val="anchor-text"/>
    <w:basedOn w:val="a0"/>
    <w:rsid w:val="005C59C2"/>
  </w:style>
  <w:style w:type="character" w:customStyle="1" w:styleId="button-link-text">
    <w:name w:val="button-link-text"/>
    <w:basedOn w:val="a0"/>
    <w:rsid w:val="00010BC3"/>
  </w:style>
  <w:style w:type="character" w:customStyle="1" w:styleId="react-xocs-alternative-link">
    <w:name w:val="react-xocs-alternative-link"/>
    <w:basedOn w:val="a0"/>
    <w:rsid w:val="00010BC3"/>
  </w:style>
  <w:style w:type="character" w:customStyle="1" w:styleId="given-name">
    <w:name w:val="given-name"/>
    <w:basedOn w:val="a0"/>
    <w:rsid w:val="00010BC3"/>
  </w:style>
  <w:style w:type="character" w:styleId="ae">
    <w:name w:val="Placeholder Text"/>
    <w:basedOn w:val="a0"/>
    <w:uiPriority w:val="99"/>
    <w:semiHidden/>
    <w:rsid w:val="00EA2D71"/>
    <w:rPr>
      <w:color w:val="808080"/>
    </w:rPr>
  </w:style>
  <w:style w:type="character" w:customStyle="1" w:styleId="20">
    <w:name w:val="Заголовок 2 Знак"/>
    <w:basedOn w:val="a0"/>
    <w:link w:val="2"/>
    <w:uiPriority w:val="9"/>
    <w:semiHidden/>
    <w:rsid w:val="00D5014F"/>
    <w:rPr>
      <w:rFonts w:asciiTheme="majorHAnsi" w:eastAsiaTheme="majorEastAsia" w:hAnsiTheme="majorHAnsi" w:cstheme="majorBidi"/>
      <w:b/>
      <w:bCs/>
      <w:color w:val="4472C4" w:themeColor="accent1"/>
      <w:sz w:val="26"/>
      <w:szCs w:val="26"/>
      <w:lang w:val="uk-UA"/>
    </w:rPr>
  </w:style>
  <w:style w:type="character" w:customStyle="1" w:styleId="10">
    <w:name w:val="Заголовок 1 Знак"/>
    <w:basedOn w:val="a0"/>
    <w:link w:val="1"/>
    <w:uiPriority w:val="9"/>
    <w:rsid w:val="009E1229"/>
    <w:rPr>
      <w:rFonts w:asciiTheme="majorHAnsi" w:eastAsiaTheme="majorEastAsia" w:hAnsiTheme="majorHAnsi" w:cstheme="majorBidi"/>
      <w:b/>
      <w:bCs/>
      <w:color w:val="2F5496" w:themeColor="accent1" w:themeShade="BF"/>
      <w:sz w:val="28"/>
      <w:szCs w:val="28"/>
      <w:lang w:val="uk-UA"/>
    </w:rPr>
  </w:style>
  <w:style w:type="paragraph" w:styleId="af">
    <w:name w:val="footer"/>
    <w:basedOn w:val="a"/>
    <w:link w:val="af0"/>
    <w:uiPriority w:val="99"/>
    <w:unhideWhenUsed/>
    <w:rsid w:val="000A073B"/>
    <w:pPr>
      <w:tabs>
        <w:tab w:val="center" w:pos="4677"/>
        <w:tab w:val="right" w:pos="9355"/>
      </w:tabs>
      <w:autoSpaceDE/>
      <w:autoSpaceDN/>
      <w:spacing w:after="200" w:line="276" w:lineRule="auto"/>
    </w:pPr>
    <w:rPr>
      <w:rFonts w:ascii="Calibri" w:eastAsia="Calibri" w:hAnsi="Calibri"/>
      <w:sz w:val="22"/>
      <w:szCs w:val="22"/>
    </w:rPr>
  </w:style>
  <w:style w:type="character" w:customStyle="1" w:styleId="af0">
    <w:name w:val="Нижний колонтитул Знак"/>
    <w:basedOn w:val="a0"/>
    <w:link w:val="af"/>
    <w:uiPriority w:val="99"/>
    <w:rsid w:val="000A073B"/>
    <w:rPr>
      <w:rFonts w:ascii="Calibri" w:eastAsia="Calibri" w:hAnsi="Calibri" w:cs="Times New Roman"/>
      <w:lang w:val="uk-UA"/>
    </w:rPr>
  </w:style>
  <w:style w:type="paragraph" w:styleId="HTML">
    <w:name w:val="HTML Preformatted"/>
    <w:basedOn w:val="a"/>
    <w:link w:val="HTML0"/>
    <w:uiPriority w:val="99"/>
    <w:unhideWhenUsed/>
    <w:rsid w:val="000A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basedOn w:val="a0"/>
    <w:link w:val="HTML"/>
    <w:uiPriority w:val="99"/>
    <w:rsid w:val="000A073B"/>
    <w:rPr>
      <w:rFonts w:ascii="Courier New" w:eastAsia="Times New Roman" w:hAnsi="Courier New" w:cs="Times New Roman"/>
      <w:sz w:val="20"/>
      <w:szCs w:val="20"/>
    </w:rPr>
  </w:style>
  <w:style w:type="paragraph" w:styleId="3">
    <w:name w:val="toc 3"/>
    <w:basedOn w:val="a"/>
    <w:next w:val="a"/>
    <w:autoRedefine/>
    <w:uiPriority w:val="39"/>
    <w:semiHidden/>
    <w:unhideWhenUsed/>
    <w:rsid w:val="00646220"/>
    <w:pPr>
      <w:autoSpaceDE/>
      <w:autoSpaceDN/>
      <w:spacing w:after="100"/>
      <w:ind w:left="440"/>
      <w:jc w:val="right"/>
    </w:pPr>
    <w:rPr>
      <w:rFonts w:asciiTheme="minorHAnsi" w:eastAsiaTheme="minorHAnsi" w:hAnsiTheme="minorHAnsi" w:cstheme="minorBidi"/>
      <w:sz w:val="22"/>
      <w:szCs w:val="22"/>
      <w:lang w:val="ru-RU"/>
    </w:rPr>
  </w:style>
  <w:style w:type="paragraph" w:styleId="af1">
    <w:name w:val="Body Text"/>
    <w:basedOn w:val="a"/>
    <w:link w:val="af2"/>
    <w:uiPriority w:val="1"/>
    <w:qFormat/>
    <w:rsid w:val="00986569"/>
    <w:pPr>
      <w:widowControl w:val="0"/>
    </w:pPr>
    <w:rPr>
      <w:sz w:val="24"/>
      <w:szCs w:val="24"/>
    </w:rPr>
  </w:style>
  <w:style w:type="character" w:customStyle="1" w:styleId="af2">
    <w:name w:val="Основной текст Знак"/>
    <w:basedOn w:val="a0"/>
    <w:link w:val="af1"/>
    <w:uiPriority w:val="1"/>
    <w:rsid w:val="00986569"/>
    <w:rPr>
      <w:rFonts w:ascii="Times New Roman" w:eastAsia="Times New Roman" w:hAnsi="Times New Roman" w:cs="Times New Roman"/>
      <w:sz w:val="24"/>
      <w:szCs w:val="24"/>
      <w:lang w:val="uk-UA"/>
    </w:rPr>
  </w:style>
  <w:style w:type="paragraph" w:customStyle="1" w:styleId="210">
    <w:name w:val="Заголовок 21"/>
    <w:basedOn w:val="a"/>
    <w:uiPriority w:val="1"/>
    <w:qFormat/>
    <w:rsid w:val="00986569"/>
    <w:pPr>
      <w:widowControl w:val="0"/>
      <w:ind w:left="118"/>
      <w:jc w:val="center"/>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63">
      <w:bodyDiv w:val="1"/>
      <w:marLeft w:val="0"/>
      <w:marRight w:val="0"/>
      <w:marTop w:val="0"/>
      <w:marBottom w:val="0"/>
      <w:divBdr>
        <w:top w:val="none" w:sz="0" w:space="0" w:color="auto"/>
        <w:left w:val="none" w:sz="0" w:space="0" w:color="auto"/>
        <w:bottom w:val="none" w:sz="0" w:space="0" w:color="auto"/>
        <w:right w:val="none" w:sz="0" w:space="0" w:color="auto"/>
      </w:divBdr>
    </w:div>
    <w:div w:id="23751434">
      <w:bodyDiv w:val="1"/>
      <w:marLeft w:val="0"/>
      <w:marRight w:val="0"/>
      <w:marTop w:val="0"/>
      <w:marBottom w:val="0"/>
      <w:divBdr>
        <w:top w:val="none" w:sz="0" w:space="0" w:color="auto"/>
        <w:left w:val="none" w:sz="0" w:space="0" w:color="auto"/>
        <w:bottom w:val="none" w:sz="0" w:space="0" w:color="auto"/>
        <w:right w:val="none" w:sz="0" w:space="0" w:color="auto"/>
      </w:divBdr>
    </w:div>
    <w:div w:id="34353834">
      <w:bodyDiv w:val="1"/>
      <w:marLeft w:val="0"/>
      <w:marRight w:val="0"/>
      <w:marTop w:val="0"/>
      <w:marBottom w:val="0"/>
      <w:divBdr>
        <w:top w:val="none" w:sz="0" w:space="0" w:color="auto"/>
        <w:left w:val="none" w:sz="0" w:space="0" w:color="auto"/>
        <w:bottom w:val="none" w:sz="0" w:space="0" w:color="auto"/>
        <w:right w:val="none" w:sz="0" w:space="0" w:color="auto"/>
      </w:divBdr>
    </w:div>
    <w:div w:id="58292794">
      <w:bodyDiv w:val="1"/>
      <w:marLeft w:val="0"/>
      <w:marRight w:val="0"/>
      <w:marTop w:val="0"/>
      <w:marBottom w:val="0"/>
      <w:divBdr>
        <w:top w:val="none" w:sz="0" w:space="0" w:color="auto"/>
        <w:left w:val="none" w:sz="0" w:space="0" w:color="auto"/>
        <w:bottom w:val="none" w:sz="0" w:space="0" w:color="auto"/>
        <w:right w:val="none" w:sz="0" w:space="0" w:color="auto"/>
      </w:divBdr>
    </w:div>
    <w:div w:id="80564037">
      <w:bodyDiv w:val="1"/>
      <w:marLeft w:val="0"/>
      <w:marRight w:val="0"/>
      <w:marTop w:val="0"/>
      <w:marBottom w:val="0"/>
      <w:divBdr>
        <w:top w:val="none" w:sz="0" w:space="0" w:color="auto"/>
        <w:left w:val="none" w:sz="0" w:space="0" w:color="auto"/>
        <w:bottom w:val="none" w:sz="0" w:space="0" w:color="auto"/>
        <w:right w:val="none" w:sz="0" w:space="0" w:color="auto"/>
      </w:divBdr>
    </w:div>
    <w:div w:id="128861970">
      <w:bodyDiv w:val="1"/>
      <w:marLeft w:val="0"/>
      <w:marRight w:val="0"/>
      <w:marTop w:val="0"/>
      <w:marBottom w:val="0"/>
      <w:divBdr>
        <w:top w:val="none" w:sz="0" w:space="0" w:color="auto"/>
        <w:left w:val="none" w:sz="0" w:space="0" w:color="auto"/>
        <w:bottom w:val="none" w:sz="0" w:space="0" w:color="auto"/>
        <w:right w:val="none" w:sz="0" w:space="0" w:color="auto"/>
      </w:divBdr>
    </w:div>
    <w:div w:id="170413460">
      <w:bodyDiv w:val="1"/>
      <w:marLeft w:val="0"/>
      <w:marRight w:val="0"/>
      <w:marTop w:val="0"/>
      <w:marBottom w:val="0"/>
      <w:divBdr>
        <w:top w:val="none" w:sz="0" w:space="0" w:color="auto"/>
        <w:left w:val="none" w:sz="0" w:space="0" w:color="auto"/>
        <w:bottom w:val="none" w:sz="0" w:space="0" w:color="auto"/>
        <w:right w:val="none" w:sz="0" w:space="0" w:color="auto"/>
      </w:divBdr>
    </w:div>
    <w:div w:id="176698357">
      <w:bodyDiv w:val="1"/>
      <w:marLeft w:val="0"/>
      <w:marRight w:val="0"/>
      <w:marTop w:val="0"/>
      <w:marBottom w:val="0"/>
      <w:divBdr>
        <w:top w:val="none" w:sz="0" w:space="0" w:color="auto"/>
        <w:left w:val="none" w:sz="0" w:space="0" w:color="auto"/>
        <w:bottom w:val="none" w:sz="0" w:space="0" w:color="auto"/>
        <w:right w:val="none" w:sz="0" w:space="0" w:color="auto"/>
      </w:divBdr>
      <w:divsChild>
        <w:div w:id="1220097320">
          <w:marLeft w:val="0"/>
          <w:marRight w:val="0"/>
          <w:marTop w:val="0"/>
          <w:marBottom w:val="46"/>
          <w:divBdr>
            <w:top w:val="none" w:sz="0" w:space="0" w:color="auto"/>
            <w:left w:val="none" w:sz="0" w:space="0" w:color="auto"/>
            <w:bottom w:val="none" w:sz="0" w:space="0" w:color="auto"/>
            <w:right w:val="none" w:sz="0" w:space="0" w:color="auto"/>
          </w:divBdr>
        </w:div>
        <w:div w:id="1282877957">
          <w:marLeft w:val="0"/>
          <w:marRight w:val="0"/>
          <w:marTop w:val="0"/>
          <w:marBottom w:val="46"/>
          <w:divBdr>
            <w:top w:val="none" w:sz="0" w:space="0" w:color="auto"/>
            <w:left w:val="none" w:sz="0" w:space="0" w:color="auto"/>
            <w:bottom w:val="none" w:sz="0" w:space="0" w:color="auto"/>
            <w:right w:val="none" w:sz="0" w:space="0" w:color="auto"/>
          </w:divBdr>
        </w:div>
      </w:divsChild>
    </w:div>
    <w:div w:id="183251387">
      <w:bodyDiv w:val="1"/>
      <w:marLeft w:val="0"/>
      <w:marRight w:val="0"/>
      <w:marTop w:val="0"/>
      <w:marBottom w:val="0"/>
      <w:divBdr>
        <w:top w:val="none" w:sz="0" w:space="0" w:color="auto"/>
        <w:left w:val="none" w:sz="0" w:space="0" w:color="auto"/>
        <w:bottom w:val="none" w:sz="0" w:space="0" w:color="auto"/>
        <w:right w:val="none" w:sz="0" w:space="0" w:color="auto"/>
      </w:divBdr>
    </w:div>
    <w:div w:id="198705491">
      <w:bodyDiv w:val="1"/>
      <w:marLeft w:val="0"/>
      <w:marRight w:val="0"/>
      <w:marTop w:val="0"/>
      <w:marBottom w:val="0"/>
      <w:divBdr>
        <w:top w:val="none" w:sz="0" w:space="0" w:color="auto"/>
        <w:left w:val="none" w:sz="0" w:space="0" w:color="auto"/>
        <w:bottom w:val="none" w:sz="0" w:space="0" w:color="auto"/>
        <w:right w:val="none" w:sz="0" w:space="0" w:color="auto"/>
      </w:divBdr>
    </w:div>
    <w:div w:id="211383847">
      <w:bodyDiv w:val="1"/>
      <w:marLeft w:val="0"/>
      <w:marRight w:val="0"/>
      <w:marTop w:val="0"/>
      <w:marBottom w:val="0"/>
      <w:divBdr>
        <w:top w:val="none" w:sz="0" w:space="0" w:color="auto"/>
        <w:left w:val="none" w:sz="0" w:space="0" w:color="auto"/>
        <w:bottom w:val="none" w:sz="0" w:space="0" w:color="auto"/>
        <w:right w:val="none" w:sz="0" w:space="0" w:color="auto"/>
      </w:divBdr>
    </w:div>
    <w:div w:id="273748859">
      <w:bodyDiv w:val="1"/>
      <w:marLeft w:val="0"/>
      <w:marRight w:val="0"/>
      <w:marTop w:val="0"/>
      <w:marBottom w:val="0"/>
      <w:divBdr>
        <w:top w:val="none" w:sz="0" w:space="0" w:color="auto"/>
        <w:left w:val="none" w:sz="0" w:space="0" w:color="auto"/>
        <w:bottom w:val="none" w:sz="0" w:space="0" w:color="auto"/>
        <w:right w:val="none" w:sz="0" w:space="0" w:color="auto"/>
      </w:divBdr>
    </w:div>
    <w:div w:id="346912864">
      <w:bodyDiv w:val="1"/>
      <w:marLeft w:val="0"/>
      <w:marRight w:val="0"/>
      <w:marTop w:val="0"/>
      <w:marBottom w:val="0"/>
      <w:divBdr>
        <w:top w:val="none" w:sz="0" w:space="0" w:color="auto"/>
        <w:left w:val="none" w:sz="0" w:space="0" w:color="auto"/>
        <w:bottom w:val="none" w:sz="0" w:space="0" w:color="auto"/>
        <w:right w:val="none" w:sz="0" w:space="0" w:color="auto"/>
      </w:divBdr>
    </w:div>
    <w:div w:id="372657684">
      <w:bodyDiv w:val="1"/>
      <w:marLeft w:val="0"/>
      <w:marRight w:val="0"/>
      <w:marTop w:val="0"/>
      <w:marBottom w:val="0"/>
      <w:divBdr>
        <w:top w:val="none" w:sz="0" w:space="0" w:color="auto"/>
        <w:left w:val="none" w:sz="0" w:space="0" w:color="auto"/>
        <w:bottom w:val="none" w:sz="0" w:space="0" w:color="auto"/>
        <w:right w:val="none" w:sz="0" w:space="0" w:color="auto"/>
      </w:divBdr>
    </w:div>
    <w:div w:id="404231471">
      <w:bodyDiv w:val="1"/>
      <w:marLeft w:val="0"/>
      <w:marRight w:val="0"/>
      <w:marTop w:val="0"/>
      <w:marBottom w:val="0"/>
      <w:divBdr>
        <w:top w:val="none" w:sz="0" w:space="0" w:color="auto"/>
        <w:left w:val="none" w:sz="0" w:space="0" w:color="auto"/>
        <w:bottom w:val="none" w:sz="0" w:space="0" w:color="auto"/>
        <w:right w:val="none" w:sz="0" w:space="0" w:color="auto"/>
      </w:divBdr>
    </w:div>
    <w:div w:id="422579063">
      <w:bodyDiv w:val="1"/>
      <w:marLeft w:val="0"/>
      <w:marRight w:val="0"/>
      <w:marTop w:val="0"/>
      <w:marBottom w:val="0"/>
      <w:divBdr>
        <w:top w:val="none" w:sz="0" w:space="0" w:color="auto"/>
        <w:left w:val="none" w:sz="0" w:space="0" w:color="auto"/>
        <w:bottom w:val="none" w:sz="0" w:space="0" w:color="auto"/>
        <w:right w:val="none" w:sz="0" w:space="0" w:color="auto"/>
      </w:divBdr>
    </w:div>
    <w:div w:id="464857355">
      <w:bodyDiv w:val="1"/>
      <w:marLeft w:val="0"/>
      <w:marRight w:val="0"/>
      <w:marTop w:val="0"/>
      <w:marBottom w:val="0"/>
      <w:divBdr>
        <w:top w:val="none" w:sz="0" w:space="0" w:color="auto"/>
        <w:left w:val="none" w:sz="0" w:space="0" w:color="auto"/>
        <w:bottom w:val="none" w:sz="0" w:space="0" w:color="auto"/>
        <w:right w:val="none" w:sz="0" w:space="0" w:color="auto"/>
      </w:divBdr>
    </w:div>
    <w:div w:id="479729931">
      <w:bodyDiv w:val="1"/>
      <w:marLeft w:val="0"/>
      <w:marRight w:val="0"/>
      <w:marTop w:val="0"/>
      <w:marBottom w:val="0"/>
      <w:divBdr>
        <w:top w:val="none" w:sz="0" w:space="0" w:color="auto"/>
        <w:left w:val="none" w:sz="0" w:space="0" w:color="auto"/>
        <w:bottom w:val="none" w:sz="0" w:space="0" w:color="auto"/>
        <w:right w:val="none" w:sz="0" w:space="0" w:color="auto"/>
      </w:divBdr>
    </w:div>
    <w:div w:id="480581886">
      <w:bodyDiv w:val="1"/>
      <w:marLeft w:val="0"/>
      <w:marRight w:val="0"/>
      <w:marTop w:val="0"/>
      <w:marBottom w:val="0"/>
      <w:divBdr>
        <w:top w:val="none" w:sz="0" w:space="0" w:color="auto"/>
        <w:left w:val="none" w:sz="0" w:space="0" w:color="auto"/>
        <w:bottom w:val="none" w:sz="0" w:space="0" w:color="auto"/>
        <w:right w:val="none" w:sz="0" w:space="0" w:color="auto"/>
      </w:divBdr>
    </w:div>
    <w:div w:id="480772347">
      <w:bodyDiv w:val="1"/>
      <w:marLeft w:val="0"/>
      <w:marRight w:val="0"/>
      <w:marTop w:val="0"/>
      <w:marBottom w:val="0"/>
      <w:divBdr>
        <w:top w:val="none" w:sz="0" w:space="0" w:color="auto"/>
        <w:left w:val="none" w:sz="0" w:space="0" w:color="auto"/>
        <w:bottom w:val="none" w:sz="0" w:space="0" w:color="auto"/>
        <w:right w:val="none" w:sz="0" w:space="0" w:color="auto"/>
      </w:divBdr>
    </w:div>
    <w:div w:id="490827406">
      <w:bodyDiv w:val="1"/>
      <w:marLeft w:val="0"/>
      <w:marRight w:val="0"/>
      <w:marTop w:val="0"/>
      <w:marBottom w:val="0"/>
      <w:divBdr>
        <w:top w:val="none" w:sz="0" w:space="0" w:color="auto"/>
        <w:left w:val="none" w:sz="0" w:space="0" w:color="auto"/>
        <w:bottom w:val="none" w:sz="0" w:space="0" w:color="auto"/>
        <w:right w:val="none" w:sz="0" w:space="0" w:color="auto"/>
      </w:divBdr>
    </w:div>
    <w:div w:id="603000701">
      <w:bodyDiv w:val="1"/>
      <w:marLeft w:val="0"/>
      <w:marRight w:val="0"/>
      <w:marTop w:val="0"/>
      <w:marBottom w:val="0"/>
      <w:divBdr>
        <w:top w:val="none" w:sz="0" w:space="0" w:color="auto"/>
        <w:left w:val="none" w:sz="0" w:space="0" w:color="auto"/>
        <w:bottom w:val="none" w:sz="0" w:space="0" w:color="auto"/>
        <w:right w:val="none" w:sz="0" w:space="0" w:color="auto"/>
      </w:divBdr>
    </w:div>
    <w:div w:id="620889086">
      <w:bodyDiv w:val="1"/>
      <w:marLeft w:val="0"/>
      <w:marRight w:val="0"/>
      <w:marTop w:val="0"/>
      <w:marBottom w:val="0"/>
      <w:divBdr>
        <w:top w:val="none" w:sz="0" w:space="0" w:color="auto"/>
        <w:left w:val="none" w:sz="0" w:space="0" w:color="auto"/>
        <w:bottom w:val="none" w:sz="0" w:space="0" w:color="auto"/>
        <w:right w:val="none" w:sz="0" w:space="0" w:color="auto"/>
      </w:divBdr>
      <w:divsChild>
        <w:div w:id="1819031572">
          <w:marLeft w:val="0"/>
          <w:marRight w:val="0"/>
          <w:marTop w:val="0"/>
          <w:marBottom w:val="0"/>
          <w:divBdr>
            <w:top w:val="none" w:sz="0" w:space="0" w:color="auto"/>
            <w:left w:val="none" w:sz="0" w:space="0" w:color="auto"/>
            <w:bottom w:val="none" w:sz="0" w:space="0" w:color="auto"/>
            <w:right w:val="none" w:sz="0" w:space="0" w:color="auto"/>
          </w:divBdr>
          <w:divsChild>
            <w:div w:id="1994528882">
              <w:marLeft w:val="-92"/>
              <w:marRight w:val="0"/>
              <w:marTop w:val="0"/>
              <w:marBottom w:val="0"/>
              <w:divBdr>
                <w:top w:val="none" w:sz="0" w:space="0" w:color="auto"/>
                <w:left w:val="none" w:sz="0" w:space="0" w:color="auto"/>
                <w:bottom w:val="none" w:sz="0" w:space="0" w:color="auto"/>
                <w:right w:val="none" w:sz="0" w:space="0" w:color="auto"/>
              </w:divBdr>
              <w:divsChild>
                <w:div w:id="1057435955">
                  <w:marLeft w:val="0"/>
                  <w:marRight w:val="0"/>
                  <w:marTop w:val="0"/>
                  <w:marBottom w:val="0"/>
                  <w:divBdr>
                    <w:top w:val="none" w:sz="0" w:space="0" w:color="auto"/>
                    <w:left w:val="none" w:sz="0" w:space="0" w:color="auto"/>
                    <w:bottom w:val="none" w:sz="0" w:space="0" w:color="auto"/>
                    <w:right w:val="none" w:sz="0" w:space="0" w:color="auto"/>
                  </w:divBdr>
                  <w:divsChild>
                    <w:div w:id="2099595704">
                      <w:marLeft w:val="0"/>
                      <w:marRight w:val="0"/>
                      <w:marTop w:val="0"/>
                      <w:marBottom w:val="0"/>
                      <w:divBdr>
                        <w:top w:val="none" w:sz="0" w:space="0" w:color="auto"/>
                        <w:left w:val="none" w:sz="0" w:space="0" w:color="auto"/>
                        <w:bottom w:val="none" w:sz="0" w:space="0" w:color="auto"/>
                        <w:right w:val="none" w:sz="0" w:space="0" w:color="auto"/>
                      </w:divBdr>
                      <w:divsChild>
                        <w:div w:id="288167650">
                          <w:marLeft w:val="0"/>
                          <w:marRight w:val="0"/>
                          <w:marTop w:val="0"/>
                          <w:marBottom w:val="0"/>
                          <w:divBdr>
                            <w:top w:val="none" w:sz="0" w:space="0" w:color="auto"/>
                            <w:left w:val="none" w:sz="0" w:space="0" w:color="auto"/>
                            <w:bottom w:val="none" w:sz="0" w:space="0" w:color="auto"/>
                            <w:right w:val="none" w:sz="0" w:space="0" w:color="auto"/>
                          </w:divBdr>
                          <w:divsChild>
                            <w:div w:id="533157070">
                              <w:marLeft w:val="0"/>
                              <w:marRight w:val="0"/>
                              <w:marTop w:val="0"/>
                              <w:marBottom w:val="0"/>
                              <w:divBdr>
                                <w:top w:val="none" w:sz="0" w:space="0" w:color="auto"/>
                                <w:left w:val="none" w:sz="0" w:space="0" w:color="auto"/>
                                <w:bottom w:val="none" w:sz="0" w:space="0" w:color="auto"/>
                                <w:right w:val="none" w:sz="0" w:space="0" w:color="auto"/>
                              </w:divBdr>
                              <w:divsChild>
                                <w:div w:id="1958367322">
                                  <w:marLeft w:val="0"/>
                                  <w:marRight w:val="0"/>
                                  <w:marTop w:val="0"/>
                                  <w:marBottom w:val="0"/>
                                  <w:divBdr>
                                    <w:top w:val="none" w:sz="0" w:space="0" w:color="auto"/>
                                    <w:left w:val="none" w:sz="0" w:space="0" w:color="auto"/>
                                    <w:bottom w:val="none" w:sz="0" w:space="0" w:color="auto"/>
                                    <w:right w:val="none" w:sz="0" w:space="0" w:color="auto"/>
                                  </w:divBdr>
                                  <w:divsChild>
                                    <w:div w:id="21167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676939">
      <w:bodyDiv w:val="1"/>
      <w:marLeft w:val="0"/>
      <w:marRight w:val="0"/>
      <w:marTop w:val="0"/>
      <w:marBottom w:val="0"/>
      <w:divBdr>
        <w:top w:val="none" w:sz="0" w:space="0" w:color="auto"/>
        <w:left w:val="none" w:sz="0" w:space="0" w:color="auto"/>
        <w:bottom w:val="none" w:sz="0" w:space="0" w:color="auto"/>
        <w:right w:val="none" w:sz="0" w:space="0" w:color="auto"/>
      </w:divBdr>
    </w:div>
    <w:div w:id="703409703">
      <w:bodyDiv w:val="1"/>
      <w:marLeft w:val="0"/>
      <w:marRight w:val="0"/>
      <w:marTop w:val="0"/>
      <w:marBottom w:val="0"/>
      <w:divBdr>
        <w:top w:val="none" w:sz="0" w:space="0" w:color="auto"/>
        <w:left w:val="none" w:sz="0" w:space="0" w:color="auto"/>
        <w:bottom w:val="none" w:sz="0" w:space="0" w:color="auto"/>
        <w:right w:val="none" w:sz="0" w:space="0" w:color="auto"/>
      </w:divBdr>
    </w:div>
    <w:div w:id="754127476">
      <w:bodyDiv w:val="1"/>
      <w:marLeft w:val="0"/>
      <w:marRight w:val="0"/>
      <w:marTop w:val="0"/>
      <w:marBottom w:val="0"/>
      <w:divBdr>
        <w:top w:val="none" w:sz="0" w:space="0" w:color="auto"/>
        <w:left w:val="none" w:sz="0" w:space="0" w:color="auto"/>
        <w:bottom w:val="none" w:sz="0" w:space="0" w:color="auto"/>
        <w:right w:val="none" w:sz="0" w:space="0" w:color="auto"/>
      </w:divBdr>
    </w:div>
    <w:div w:id="758020609">
      <w:bodyDiv w:val="1"/>
      <w:marLeft w:val="0"/>
      <w:marRight w:val="0"/>
      <w:marTop w:val="0"/>
      <w:marBottom w:val="0"/>
      <w:divBdr>
        <w:top w:val="none" w:sz="0" w:space="0" w:color="auto"/>
        <w:left w:val="none" w:sz="0" w:space="0" w:color="auto"/>
        <w:bottom w:val="none" w:sz="0" w:space="0" w:color="auto"/>
        <w:right w:val="none" w:sz="0" w:space="0" w:color="auto"/>
      </w:divBdr>
    </w:div>
    <w:div w:id="765078987">
      <w:bodyDiv w:val="1"/>
      <w:marLeft w:val="0"/>
      <w:marRight w:val="0"/>
      <w:marTop w:val="0"/>
      <w:marBottom w:val="0"/>
      <w:divBdr>
        <w:top w:val="none" w:sz="0" w:space="0" w:color="auto"/>
        <w:left w:val="none" w:sz="0" w:space="0" w:color="auto"/>
        <w:bottom w:val="none" w:sz="0" w:space="0" w:color="auto"/>
        <w:right w:val="none" w:sz="0" w:space="0" w:color="auto"/>
      </w:divBdr>
    </w:div>
    <w:div w:id="776556685">
      <w:bodyDiv w:val="1"/>
      <w:marLeft w:val="0"/>
      <w:marRight w:val="0"/>
      <w:marTop w:val="0"/>
      <w:marBottom w:val="0"/>
      <w:divBdr>
        <w:top w:val="none" w:sz="0" w:space="0" w:color="auto"/>
        <w:left w:val="none" w:sz="0" w:space="0" w:color="auto"/>
        <w:bottom w:val="none" w:sz="0" w:space="0" w:color="auto"/>
        <w:right w:val="none" w:sz="0" w:space="0" w:color="auto"/>
      </w:divBdr>
    </w:div>
    <w:div w:id="810712192">
      <w:bodyDiv w:val="1"/>
      <w:marLeft w:val="0"/>
      <w:marRight w:val="0"/>
      <w:marTop w:val="0"/>
      <w:marBottom w:val="0"/>
      <w:divBdr>
        <w:top w:val="none" w:sz="0" w:space="0" w:color="auto"/>
        <w:left w:val="none" w:sz="0" w:space="0" w:color="auto"/>
        <w:bottom w:val="none" w:sz="0" w:space="0" w:color="auto"/>
        <w:right w:val="none" w:sz="0" w:space="0" w:color="auto"/>
      </w:divBdr>
      <w:divsChild>
        <w:div w:id="302546450">
          <w:marLeft w:val="0"/>
          <w:marRight w:val="0"/>
          <w:marTop w:val="100"/>
          <w:marBottom w:val="100"/>
          <w:divBdr>
            <w:top w:val="none" w:sz="0" w:space="0" w:color="auto"/>
            <w:left w:val="none" w:sz="0" w:space="0" w:color="auto"/>
            <w:bottom w:val="none" w:sz="0" w:space="0" w:color="auto"/>
            <w:right w:val="none" w:sz="0" w:space="0" w:color="auto"/>
          </w:divBdr>
          <w:divsChild>
            <w:div w:id="4772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1206">
      <w:bodyDiv w:val="1"/>
      <w:marLeft w:val="0"/>
      <w:marRight w:val="0"/>
      <w:marTop w:val="0"/>
      <w:marBottom w:val="0"/>
      <w:divBdr>
        <w:top w:val="none" w:sz="0" w:space="0" w:color="auto"/>
        <w:left w:val="none" w:sz="0" w:space="0" w:color="auto"/>
        <w:bottom w:val="none" w:sz="0" w:space="0" w:color="auto"/>
        <w:right w:val="none" w:sz="0" w:space="0" w:color="auto"/>
      </w:divBdr>
    </w:div>
    <w:div w:id="850753704">
      <w:bodyDiv w:val="1"/>
      <w:marLeft w:val="0"/>
      <w:marRight w:val="0"/>
      <w:marTop w:val="0"/>
      <w:marBottom w:val="0"/>
      <w:divBdr>
        <w:top w:val="none" w:sz="0" w:space="0" w:color="auto"/>
        <w:left w:val="none" w:sz="0" w:space="0" w:color="auto"/>
        <w:bottom w:val="none" w:sz="0" w:space="0" w:color="auto"/>
        <w:right w:val="none" w:sz="0" w:space="0" w:color="auto"/>
      </w:divBdr>
    </w:div>
    <w:div w:id="881937298">
      <w:bodyDiv w:val="1"/>
      <w:marLeft w:val="0"/>
      <w:marRight w:val="0"/>
      <w:marTop w:val="0"/>
      <w:marBottom w:val="0"/>
      <w:divBdr>
        <w:top w:val="none" w:sz="0" w:space="0" w:color="auto"/>
        <w:left w:val="none" w:sz="0" w:space="0" w:color="auto"/>
        <w:bottom w:val="none" w:sz="0" w:space="0" w:color="auto"/>
        <w:right w:val="none" w:sz="0" w:space="0" w:color="auto"/>
      </w:divBdr>
    </w:div>
    <w:div w:id="894852204">
      <w:bodyDiv w:val="1"/>
      <w:marLeft w:val="0"/>
      <w:marRight w:val="0"/>
      <w:marTop w:val="0"/>
      <w:marBottom w:val="0"/>
      <w:divBdr>
        <w:top w:val="none" w:sz="0" w:space="0" w:color="auto"/>
        <w:left w:val="none" w:sz="0" w:space="0" w:color="auto"/>
        <w:bottom w:val="none" w:sz="0" w:space="0" w:color="auto"/>
        <w:right w:val="none" w:sz="0" w:space="0" w:color="auto"/>
      </w:divBdr>
    </w:div>
    <w:div w:id="908081942">
      <w:bodyDiv w:val="1"/>
      <w:marLeft w:val="0"/>
      <w:marRight w:val="0"/>
      <w:marTop w:val="0"/>
      <w:marBottom w:val="0"/>
      <w:divBdr>
        <w:top w:val="none" w:sz="0" w:space="0" w:color="auto"/>
        <w:left w:val="none" w:sz="0" w:space="0" w:color="auto"/>
        <w:bottom w:val="none" w:sz="0" w:space="0" w:color="auto"/>
        <w:right w:val="none" w:sz="0" w:space="0" w:color="auto"/>
      </w:divBdr>
    </w:div>
    <w:div w:id="911239929">
      <w:bodyDiv w:val="1"/>
      <w:marLeft w:val="0"/>
      <w:marRight w:val="0"/>
      <w:marTop w:val="0"/>
      <w:marBottom w:val="0"/>
      <w:divBdr>
        <w:top w:val="none" w:sz="0" w:space="0" w:color="auto"/>
        <w:left w:val="none" w:sz="0" w:space="0" w:color="auto"/>
        <w:bottom w:val="none" w:sz="0" w:space="0" w:color="auto"/>
        <w:right w:val="none" w:sz="0" w:space="0" w:color="auto"/>
      </w:divBdr>
    </w:div>
    <w:div w:id="946229662">
      <w:bodyDiv w:val="1"/>
      <w:marLeft w:val="0"/>
      <w:marRight w:val="0"/>
      <w:marTop w:val="0"/>
      <w:marBottom w:val="0"/>
      <w:divBdr>
        <w:top w:val="none" w:sz="0" w:space="0" w:color="auto"/>
        <w:left w:val="none" w:sz="0" w:space="0" w:color="auto"/>
        <w:bottom w:val="none" w:sz="0" w:space="0" w:color="auto"/>
        <w:right w:val="none" w:sz="0" w:space="0" w:color="auto"/>
      </w:divBdr>
    </w:div>
    <w:div w:id="957178524">
      <w:bodyDiv w:val="1"/>
      <w:marLeft w:val="0"/>
      <w:marRight w:val="0"/>
      <w:marTop w:val="0"/>
      <w:marBottom w:val="0"/>
      <w:divBdr>
        <w:top w:val="none" w:sz="0" w:space="0" w:color="auto"/>
        <w:left w:val="none" w:sz="0" w:space="0" w:color="auto"/>
        <w:bottom w:val="none" w:sz="0" w:space="0" w:color="auto"/>
        <w:right w:val="none" w:sz="0" w:space="0" w:color="auto"/>
      </w:divBdr>
    </w:div>
    <w:div w:id="965508897">
      <w:bodyDiv w:val="1"/>
      <w:marLeft w:val="0"/>
      <w:marRight w:val="0"/>
      <w:marTop w:val="0"/>
      <w:marBottom w:val="0"/>
      <w:divBdr>
        <w:top w:val="none" w:sz="0" w:space="0" w:color="auto"/>
        <w:left w:val="none" w:sz="0" w:space="0" w:color="auto"/>
        <w:bottom w:val="none" w:sz="0" w:space="0" w:color="auto"/>
        <w:right w:val="none" w:sz="0" w:space="0" w:color="auto"/>
      </w:divBdr>
    </w:div>
    <w:div w:id="991518931">
      <w:bodyDiv w:val="1"/>
      <w:marLeft w:val="0"/>
      <w:marRight w:val="0"/>
      <w:marTop w:val="0"/>
      <w:marBottom w:val="0"/>
      <w:divBdr>
        <w:top w:val="none" w:sz="0" w:space="0" w:color="auto"/>
        <w:left w:val="none" w:sz="0" w:space="0" w:color="auto"/>
        <w:bottom w:val="none" w:sz="0" w:space="0" w:color="auto"/>
        <w:right w:val="none" w:sz="0" w:space="0" w:color="auto"/>
      </w:divBdr>
    </w:div>
    <w:div w:id="997926950">
      <w:bodyDiv w:val="1"/>
      <w:marLeft w:val="0"/>
      <w:marRight w:val="0"/>
      <w:marTop w:val="0"/>
      <w:marBottom w:val="0"/>
      <w:divBdr>
        <w:top w:val="none" w:sz="0" w:space="0" w:color="auto"/>
        <w:left w:val="none" w:sz="0" w:space="0" w:color="auto"/>
        <w:bottom w:val="none" w:sz="0" w:space="0" w:color="auto"/>
        <w:right w:val="none" w:sz="0" w:space="0" w:color="auto"/>
      </w:divBdr>
    </w:div>
    <w:div w:id="1003699206">
      <w:bodyDiv w:val="1"/>
      <w:marLeft w:val="0"/>
      <w:marRight w:val="0"/>
      <w:marTop w:val="0"/>
      <w:marBottom w:val="0"/>
      <w:divBdr>
        <w:top w:val="none" w:sz="0" w:space="0" w:color="auto"/>
        <w:left w:val="none" w:sz="0" w:space="0" w:color="auto"/>
        <w:bottom w:val="none" w:sz="0" w:space="0" w:color="auto"/>
        <w:right w:val="none" w:sz="0" w:space="0" w:color="auto"/>
      </w:divBdr>
    </w:div>
    <w:div w:id="1015888820">
      <w:bodyDiv w:val="1"/>
      <w:marLeft w:val="0"/>
      <w:marRight w:val="0"/>
      <w:marTop w:val="0"/>
      <w:marBottom w:val="0"/>
      <w:divBdr>
        <w:top w:val="none" w:sz="0" w:space="0" w:color="auto"/>
        <w:left w:val="none" w:sz="0" w:space="0" w:color="auto"/>
        <w:bottom w:val="none" w:sz="0" w:space="0" w:color="auto"/>
        <w:right w:val="none" w:sz="0" w:space="0" w:color="auto"/>
      </w:divBdr>
    </w:div>
    <w:div w:id="1021934447">
      <w:bodyDiv w:val="1"/>
      <w:marLeft w:val="0"/>
      <w:marRight w:val="0"/>
      <w:marTop w:val="0"/>
      <w:marBottom w:val="0"/>
      <w:divBdr>
        <w:top w:val="none" w:sz="0" w:space="0" w:color="auto"/>
        <w:left w:val="none" w:sz="0" w:space="0" w:color="auto"/>
        <w:bottom w:val="none" w:sz="0" w:space="0" w:color="auto"/>
        <w:right w:val="none" w:sz="0" w:space="0" w:color="auto"/>
      </w:divBdr>
    </w:div>
    <w:div w:id="1024551620">
      <w:bodyDiv w:val="1"/>
      <w:marLeft w:val="0"/>
      <w:marRight w:val="0"/>
      <w:marTop w:val="0"/>
      <w:marBottom w:val="0"/>
      <w:divBdr>
        <w:top w:val="none" w:sz="0" w:space="0" w:color="auto"/>
        <w:left w:val="none" w:sz="0" w:space="0" w:color="auto"/>
        <w:bottom w:val="none" w:sz="0" w:space="0" w:color="auto"/>
        <w:right w:val="none" w:sz="0" w:space="0" w:color="auto"/>
      </w:divBdr>
    </w:div>
    <w:div w:id="1026173701">
      <w:bodyDiv w:val="1"/>
      <w:marLeft w:val="0"/>
      <w:marRight w:val="0"/>
      <w:marTop w:val="0"/>
      <w:marBottom w:val="0"/>
      <w:divBdr>
        <w:top w:val="none" w:sz="0" w:space="0" w:color="auto"/>
        <w:left w:val="none" w:sz="0" w:space="0" w:color="auto"/>
        <w:bottom w:val="none" w:sz="0" w:space="0" w:color="auto"/>
        <w:right w:val="none" w:sz="0" w:space="0" w:color="auto"/>
      </w:divBdr>
    </w:div>
    <w:div w:id="1061253476">
      <w:bodyDiv w:val="1"/>
      <w:marLeft w:val="0"/>
      <w:marRight w:val="0"/>
      <w:marTop w:val="0"/>
      <w:marBottom w:val="0"/>
      <w:divBdr>
        <w:top w:val="none" w:sz="0" w:space="0" w:color="auto"/>
        <w:left w:val="none" w:sz="0" w:space="0" w:color="auto"/>
        <w:bottom w:val="none" w:sz="0" w:space="0" w:color="auto"/>
        <w:right w:val="none" w:sz="0" w:space="0" w:color="auto"/>
      </w:divBdr>
      <w:divsChild>
        <w:div w:id="1636182694">
          <w:marLeft w:val="0"/>
          <w:marRight w:val="0"/>
          <w:marTop w:val="100"/>
          <w:marBottom w:val="100"/>
          <w:divBdr>
            <w:top w:val="none" w:sz="0" w:space="0" w:color="auto"/>
            <w:left w:val="none" w:sz="0" w:space="0" w:color="auto"/>
            <w:bottom w:val="none" w:sz="0" w:space="0" w:color="auto"/>
            <w:right w:val="none" w:sz="0" w:space="0" w:color="auto"/>
          </w:divBdr>
          <w:divsChild>
            <w:div w:id="3992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07667">
      <w:bodyDiv w:val="1"/>
      <w:marLeft w:val="0"/>
      <w:marRight w:val="0"/>
      <w:marTop w:val="0"/>
      <w:marBottom w:val="0"/>
      <w:divBdr>
        <w:top w:val="none" w:sz="0" w:space="0" w:color="auto"/>
        <w:left w:val="none" w:sz="0" w:space="0" w:color="auto"/>
        <w:bottom w:val="none" w:sz="0" w:space="0" w:color="auto"/>
        <w:right w:val="none" w:sz="0" w:space="0" w:color="auto"/>
      </w:divBdr>
    </w:div>
    <w:div w:id="1161045804">
      <w:bodyDiv w:val="1"/>
      <w:marLeft w:val="0"/>
      <w:marRight w:val="0"/>
      <w:marTop w:val="0"/>
      <w:marBottom w:val="0"/>
      <w:divBdr>
        <w:top w:val="none" w:sz="0" w:space="0" w:color="auto"/>
        <w:left w:val="none" w:sz="0" w:space="0" w:color="auto"/>
        <w:bottom w:val="none" w:sz="0" w:space="0" w:color="auto"/>
        <w:right w:val="none" w:sz="0" w:space="0" w:color="auto"/>
      </w:divBdr>
    </w:div>
    <w:div w:id="1174688346">
      <w:bodyDiv w:val="1"/>
      <w:marLeft w:val="0"/>
      <w:marRight w:val="0"/>
      <w:marTop w:val="0"/>
      <w:marBottom w:val="0"/>
      <w:divBdr>
        <w:top w:val="none" w:sz="0" w:space="0" w:color="auto"/>
        <w:left w:val="none" w:sz="0" w:space="0" w:color="auto"/>
        <w:bottom w:val="none" w:sz="0" w:space="0" w:color="auto"/>
        <w:right w:val="none" w:sz="0" w:space="0" w:color="auto"/>
      </w:divBdr>
    </w:div>
    <w:div w:id="1192382375">
      <w:bodyDiv w:val="1"/>
      <w:marLeft w:val="0"/>
      <w:marRight w:val="0"/>
      <w:marTop w:val="0"/>
      <w:marBottom w:val="0"/>
      <w:divBdr>
        <w:top w:val="none" w:sz="0" w:space="0" w:color="auto"/>
        <w:left w:val="none" w:sz="0" w:space="0" w:color="auto"/>
        <w:bottom w:val="none" w:sz="0" w:space="0" w:color="auto"/>
        <w:right w:val="none" w:sz="0" w:space="0" w:color="auto"/>
      </w:divBdr>
    </w:div>
    <w:div w:id="1311835520">
      <w:bodyDiv w:val="1"/>
      <w:marLeft w:val="0"/>
      <w:marRight w:val="0"/>
      <w:marTop w:val="0"/>
      <w:marBottom w:val="0"/>
      <w:divBdr>
        <w:top w:val="none" w:sz="0" w:space="0" w:color="auto"/>
        <w:left w:val="none" w:sz="0" w:space="0" w:color="auto"/>
        <w:bottom w:val="none" w:sz="0" w:space="0" w:color="auto"/>
        <w:right w:val="none" w:sz="0" w:space="0" w:color="auto"/>
      </w:divBdr>
    </w:div>
    <w:div w:id="1325470189">
      <w:bodyDiv w:val="1"/>
      <w:marLeft w:val="0"/>
      <w:marRight w:val="0"/>
      <w:marTop w:val="0"/>
      <w:marBottom w:val="0"/>
      <w:divBdr>
        <w:top w:val="none" w:sz="0" w:space="0" w:color="auto"/>
        <w:left w:val="none" w:sz="0" w:space="0" w:color="auto"/>
        <w:bottom w:val="none" w:sz="0" w:space="0" w:color="auto"/>
        <w:right w:val="none" w:sz="0" w:space="0" w:color="auto"/>
      </w:divBdr>
    </w:div>
    <w:div w:id="1415318442">
      <w:bodyDiv w:val="1"/>
      <w:marLeft w:val="0"/>
      <w:marRight w:val="0"/>
      <w:marTop w:val="0"/>
      <w:marBottom w:val="0"/>
      <w:divBdr>
        <w:top w:val="none" w:sz="0" w:space="0" w:color="auto"/>
        <w:left w:val="none" w:sz="0" w:space="0" w:color="auto"/>
        <w:bottom w:val="none" w:sz="0" w:space="0" w:color="auto"/>
        <w:right w:val="none" w:sz="0" w:space="0" w:color="auto"/>
      </w:divBdr>
    </w:div>
    <w:div w:id="1450397241">
      <w:bodyDiv w:val="1"/>
      <w:marLeft w:val="0"/>
      <w:marRight w:val="0"/>
      <w:marTop w:val="0"/>
      <w:marBottom w:val="0"/>
      <w:divBdr>
        <w:top w:val="none" w:sz="0" w:space="0" w:color="auto"/>
        <w:left w:val="none" w:sz="0" w:space="0" w:color="auto"/>
        <w:bottom w:val="none" w:sz="0" w:space="0" w:color="auto"/>
        <w:right w:val="none" w:sz="0" w:space="0" w:color="auto"/>
      </w:divBdr>
    </w:div>
    <w:div w:id="1486707396">
      <w:bodyDiv w:val="1"/>
      <w:marLeft w:val="0"/>
      <w:marRight w:val="0"/>
      <w:marTop w:val="0"/>
      <w:marBottom w:val="0"/>
      <w:divBdr>
        <w:top w:val="none" w:sz="0" w:space="0" w:color="auto"/>
        <w:left w:val="none" w:sz="0" w:space="0" w:color="auto"/>
        <w:bottom w:val="none" w:sz="0" w:space="0" w:color="auto"/>
        <w:right w:val="none" w:sz="0" w:space="0" w:color="auto"/>
      </w:divBdr>
    </w:div>
    <w:div w:id="1500653297">
      <w:bodyDiv w:val="1"/>
      <w:marLeft w:val="0"/>
      <w:marRight w:val="0"/>
      <w:marTop w:val="0"/>
      <w:marBottom w:val="0"/>
      <w:divBdr>
        <w:top w:val="none" w:sz="0" w:space="0" w:color="auto"/>
        <w:left w:val="none" w:sz="0" w:space="0" w:color="auto"/>
        <w:bottom w:val="none" w:sz="0" w:space="0" w:color="auto"/>
        <w:right w:val="none" w:sz="0" w:space="0" w:color="auto"/>
      </w:divBdr>
    </w:div>
    <w:div w:id="1518932247">
      <w:bodyDiv w:val="1"/>
      <w:marLeft w:val="0"/>
      <w:marRight w:val="0"/>
      <w:marTop w:val="0"/>
      <w:marBottom w:val="0"/>
      <w:divBdr>
        <w:top w:val="none" w:sz="0" w:space="0" w:color="auto"/>
        <w:left w:val="none" w:sz="0" w:space="0" w:color="auto"/>
        <w:bottom w:val="none" w:sz="0" w:space="0" w:color="auto"/>
        <w:right w:val="none" w:sz="0" w:space="0" w:color="auto"/>
      </w:divBdr>
    </w:div>
    <w:div w:id="1520461167">
      <w:bodyDiv w:val="1"/>
      <w:marLeft w:val="0"/>
      <w:marRight w:val="0"/>
      <w:marTop w:val="0"/>
      <w:marBottom w:val="0"/>
      <w:divBdr>
        <w:top w:val="none" w:sz="0" w:space="0" w:color="auto"/>
        <w:left w:val="none" w:sz="0" w:space="0" w:color="auto"/>
        <w:bottom w:val="none" w:sz="0" w:space="0" w:color="auto"/>
        <w:right w:val="none" w:sz="0" w:space="0" w:color="auto"/>
      </w:divBdr>
    </w:div>
    <w:div w:id="1539664643">
      <w:bodyDiv w:val="1"/>
      <w:marLeft w:val="0"/>
      <w:marRight w:val="0"/>
      <w:marTop w:val="0"/>
      <w:marBottom w:val="0"/>
      <w:divBdr>
        <w:top w:val="none" w:sz="0" w:space="0" w:color="auto"/>
        <w:left w:val="none" w:sz="0" w:space="0" w:color="auto"/>
        <w:bottom w:val="none" w:sz="0" w:space="0" w:color="auto"/>
        <w:right w:val="none" w:sz="0" w:space="0" w:color="auto"/>
      </w:divBdr>
    </w:div>
    <w:div w:id="1550994602">
      <w:bodyDiv w:val="1"/>
      <w:marLeft w:val="0"/>
      <w:marRight w:val="0"/>
      <w:marTop w:val="0"/>
      <w:marBottom w:val="0"/>
      <w:divBdr>
        <w:top w:val="none" w:sz="0" w:space="0" w:color="auto"/>
        <w:left w:val="none" w:sz="0" w:space="0" w:color="auto"/>
        <w:bottom w:val="none" w:sz="0" w:space="0" w:color="auto"/>
        <w:right w:val="none" w:sz="0" w:space="0" w:color="auto"/>
      </w:divBdr>
    </w:div>
    <w:div w:id="1602567414">
      <w:bodyDiv w:val="1"/>
      <w:marLeft w:val="0"/>
      <w:marRight w:val="0"/>
      <w:marTop w:val="0"/>
      <w:marBottom w:val="0"/>
      <w:divBdr>
        <w:top w:val="none" w:sz="0" w:space="0" w:color="auto"/>
        <w:left w:val="none" w:sz="0" w:space="0" w:color="auto"/>
        <w:bottom w:val="none" w:sz="0" w:space="0" w:color="auto"/>
        <w:right w:val="none" w:sz="0" w:space="0" w:color="auto"/>
      </w:divBdr>
    </w:div>
    <w:div w:id="1606769770">
      <w:bodyDiv w:val="1"/>
      <w:marLeft w:val="0"/>
      <w:marRight w:val="0"/>
      <w:marTop w:val="0"/>
      <w:marBottom w:val="0"/>
      <w:divBdr>
        <w:top w:val="none" w:sz="0" w:space="0" w:color="auto"/>
        <w:left w:val="none" w:sz="0" w:space="0" w:color="auto"/>
        <w:bottom w:val="none" w:sz="0" w:space="0" w:color="auto"/>
        <w:right w:val="none" w:sz="0" w:space="0" w:color="auto"/>
      </w:divBdr>
    </w:div>
    <w:div w:id="1617172821">
      <w:bodyDiv w:val="1"/>
      <w:marLeft w:val="0"/>
      <w:marRight w:val="0"/>
      <w:marTop w:val="0"/>
      <w:marBottom w:val="0"/>
      <w:divBdr>
        <w:top w:val="none" w:sz="0" w:space="0" w:color="auto"/>
        <w:left w:val="none" w:sz="0" w:space="0" w:color="auto"/>
        <w:bottom w:val="none" w:sz="0" w:space="0" w:color="auto"/>
        <w:right w:val="none" w:sz="0" w:space="0" w:color="auto"/>
      </w:divBdr>
    </w:div>
    <w:div w:id="1629555607">
      <w:bodyDiv w:val="1"/>
      <w:marLeft w:val="0"/>
      <w:marRight w:val="0"/>
      <w:marTop w:val="0"/>
      <w:marBottom w:val="0"/>
      <w:divBdr>
        <w:top w:val="none" w:sz="0" w:space="0" w:color="auto"/>
        <w:left w:val="none" w:sz="0" w:space="0" w:color="auto"/>
        <w:bottom w:val="none" w:sz="0" w:space="0" w:color="auto"/>
        <w:right w:val="none" w:sz="0" w:space="0" w:color="auto"/>
      </w:divBdr>
    </w:div>
    <w:div w:id="1646082269">
      <w:bodyDiv w:val="1"/>
      <w:marLeft w:val="0"/>
      <w:marRight w:val="0"/>
      <w:marTop w:val="0"/>
      <w:marBottom w:val="0"/>
      <w:divBdr>
        <w:top w:val="none" w:sz="0" w:space="0" w:color="auto"/>
        <w:left w:val="none" w:sz="0" w:space="0" w:color="auto"/>
        <w:bottom w:val="none" w:sz="0" w:space="0" w:color="auto"/>
        <w:right w:val="none" w:sz="0" w:space="0" w:color="auto"/>
      </w:divBdr>
    </w:div>
    <w:div w:id="1678651696">
      <w:bodyDiv w:val="1"/>
      <w:marLeft w:val="0"/>
      <w:marRight w:val="0"/>
      <w:marTop w:val="0"/>
      <w:marBottom w:val="0"/>
      <w:divBdr>
        <w:top w:val="none" w:sz="0" w:space="0" w:color="auto"/>
        <w:left w:val="none" w:sz="0" w:space="0" w:color="auto"/>
        <w:bottom w:val="none" w:sz="0" w:space="0" w:color="auto"/>
        <w:right w:val="none" w:sz="0" w:space="0" w:color="auto"/>
      </w:divBdr>
    </w:div>
    <w:div w:id="1711951876">
      <w:bodyDiv w:val="1"/>
      <w:marLeft w:val="0"/>
      <w:marRight w:val="0"/>
      <w:marTop w:val="0"/>
      <w:marBottom w:val="0"/>
      <w:divBdr>
        <w:top w:val="none" w:sz="0" w:space="0" w:color="auto"/>
        <w:left w:val="none" w:sz="0" w:space="0" w:color="auto"/>
        <w:bottom w:val="none" w:sz="0" w:space="0" w:color="auto"/>
        <w:right w:val="none" w:sz="0" w:space="0" w:color="auto"/>
      </w:divBdr>
    </w:div>
    <w:div w:id="1719015539">
      <w:bodyDiv w:val="1"/>
      <w:marLeft w:val="0"/>
      <w:marRight w:val="0"/>
      <w:marTop w:val="0"/>
      <w:marBottom w:val="0"/>
      <w:divBdr>
        <w:top w:val="none" w:sz="0" w:space="0" w:color="auto"/>
        <w:left w:val="none" w:sz="0" w:space="0" w:color="auto"/>
        <w:bottom w:val="none" w:sz="0" w:space="0" w:color="auto"/>
        <w:right w:val="none" w:sz="0" w:space="0" w:color="auto"/>
      </w:divBdr>
    </w:div>
    <w:div w:id="1736932382">
      <w:bodyDiv w:val="1"/>
      <w:marLeft w:val="0"/>
      <w:marRight w:val="0"/>
      <w:marTop w:val="0"/>
      <w:marBottom w:val="0"/>
      <w:divBdr>
        <w:top w:val="none" w:sz="0" w:space="0" w:color="auto"/>
        <w:left w:val="none" w:sz="0" w:space="0" w:color="auto"/>
        <w:bottom w:val="none" w:sz="0" w:space="0" w:color="auto"/>
        <w:right w:val="none" w:sz="0" w:space="0" w:color="auto"/>
      </w:divBdr>
    </w:div>
    <w:div w:id="1741174404">
      <w:bodyDiv w:val="1"/>
      <w:marLeft w:val="0"/>
      <w:marRight w:val="0"/>
      <w:marTop w:val="0"/>
      <w:marBottom w:val="0"/>
      <w:divBdr>
        <w:top w:val="none" w:sz="0" w:space="0" w:color="auto"/>
        <w:left w:val="none" w:sz="0" w:space="0" w:color="auto"/>
        <w:bottom w:val="none" w:sz="0" w:space="0" w:color="auto"/>
        <w:right w:val="none" w:sz="0" w:space="0" w:color="auto"/>
      </w:divBdr>
    </w:div>
    <w:div w:id="1767145330">
      <w:bodyDiv w:val="1"/>
      <w:marLeft w:val="0"/>
      <w:marRight w:val="0"/>
      <w:marTop w:val="0"/>
      <w:marBottom w:val="0"/>
      <w:divBdr>
        <w:top w:val="none" w:sz="0" w:space="0" w:color="auto"/>
        <w:left w:val="none" w:sz="0" w:space="0" w:color="auto"/>
        <w:bottom w:val="none" w:sz="0" w:space="0" w:color="auto"/>
        <w:right w:val="none" w:sz="0" w:space="0" w:color="auto"/>
      </w:divBdr>
    </w:div>
    <w:div w:id="1779370210">
      <w:bodyDiv w:val="1"/>
      <w:marLeft w:val="0"/>
      <w:marRight w:val="0"/>
      <w:marTop w:val="0"/>
      <w:marBottom w:val="0"/>
      <w:divBdr>
        <w:top w:val="none" w:sz="0" w:space="0" w:color="auto"/>
        <w:left w:val="none" w:sz="0" w:space="0" w:color="auto"/>
        <w:bottom w:val="none" w:sz="0" w:space="0" w:color="auto"/>
        <w:right w:val="none" w:sz="0" w:space="0" w:color="auto"/>
      </w:divBdr>
    </w:div>
    <w:div w:id="1808740903">
      <w:bodyDiv w:val="1"/>
      <w:marLeft w:val="0"/>
      <w:marRight w:val="0"/>
      <w:marTop w:val="0"/>
      <w:marBottom w:val="0"/>
      <w:divBdr>
        <w:top w:val="none" w:sz="0" w:space="0" w:color="auto"/>
        <w:left w:val="none" w:sz="0" w:space="0" w:color="auto"/>
        <w:bottom w:val="none" w:sz="0" w:space="0" w:color="auto"/>
        <w:right w:val="none" w:sz="0" w:space="0" w:color="auto"/>
      </w:divBdr>
    </w:div>
    <w:div w:id="1843086112">
      <w:bodyDiv w:val="1"/>
      <w:marLeft w:val="0"/>
      <w:marRight w:val="0"/>
      <w:marTop w:val="0"/>
      <w:marBottom w:val="0"/>
      <w:divBdr>
        <w:top w:val="none" w:sz="0" w:space="0" w:color="auto"/>
        <w:left w:val="none" w:sz="0" w:space="0" w:color="auto"/>
        <w:bottom w:val="none" w:sz="0" w:space="0" w:color="auto"/>
        <w:right w:val="none" w:sz="0" w:space="0" w:color="auto"/>
      </w:divBdr>
    </w:div>
    <w:div w:id="1903825809">
      <w:bodyDiv w:val="1"/>
      <w:marLeft w:val="0"/>
      <w:marRight w:val="0"/>
      <w:marTop w:val="0"/>
      <w:marBottom w:val="0"/>
      <w:divBdr>
        <w:top w:val="none" w:sz="0" w:space="0" w:color="auto"/>
        <w:left w:val="none" w:sz="0" w:space="0" w:color="auto"/>
        <w:bottom w:val="none" w:sz="0" w:space="0" w:color="auto"/>
        <w:right w:val="none" w:sz="0" w:space="0" w:color="auto"/>
      </w:divBdr>
    </w:div>
    <w:div w:id="1919631979">
      <w:bodyDiv w:val="1"/>
      <w:marLeft w:val="0"/>
      <w:marRight w:val="0"/>
      <w:marTop w:val="0"/>
      <w:marBottom w:val="0"/>
      <w:divBdr>
        <w:top w:val="none" w:sz="0" w:space="0" w:color="auto"/>
        <w:left w:val="none" w:sz="0" w:space="0" w:color="auto"/>
        <w:bottom w:val="none" w:sz="0" w:space="0" w:color="auto"/>
        <w:right w:val="none" w:sz="0" w:space="0" w:color="auto"/>
      </w:divBdr>
    </w:div>
    <w:div w:id="1927034106">
      <w:bodyDiv w:val="1"/>
      <w:marLeft w:val="0"/>
      <w:marRight w:val="0"/>
      <w:marTop w:val="0"/>
      <w:marBottom w:val="0"/>
      <w:divBdr>
        <w:top w:val="none" w:sz="0" w:space="0" w:color="auto"/>
        <w:left w:val="none" w:sz="0" w:space="0" w:color="auto"/>
        <w:bottom w:val="none" w:sz="0" w:space="0" w:color="auto"/>
        <w:right w:val="none" w:sz="0" w:space="0" w:color="auto"/>
      </w:divBdr>
      <w:divsChild>
        <w:div w:id="1840846352">
          <w:marLeft w:val="0"/>
          <w:marRight w:val="0"/>
          <w:marTop w:val="0"/>
          <w:marBottom w:val="46"/>
          <w:divBdr>
            <w:top w:val="none" w:sz="0" w:space="0" w:color="auto"/>
            <w:left w:val="none" w:sz="0" w:space="0" w:color="auto"/>
            <w:bottom w:val="none" w:sz="0" w:space="0" w:color="auto"/>
            <w:right w:val="none" w:sz="0" w:space="0" w:color="auto"/>
          </w:divBdr>
        </w:div>
      </w:divsChild>
    </w:div>
    <w:div w:id="1975601247">
      <w:bodyDiv w:val="1"/>
      <w:marLeft w:val="0"/>
      <w:marRight w:val="0"/>
      <w:marTop w:val="0"/>
      <w:marBottom w:val="0"/>
      <w:divBdr>
        <w:top w:val="none" w:sz="0" w:space="0" w:color="auto"/>
        <w:left w:val="none" w:sz="0" w:space="0" w:color="auto"/>
        <w:bottom w:val="none" w:sz="0" w:space="0" w:color="auto"/>
        <w:right w:val="none" w:sz="0" w:space="0" w:color="auto"/>
      </w:divBdr>
    </w:div>
    <w:div w:id="1994092190">
      <w:bodyDiv w:val="1"/>
      <w:marLeft w:val="0"/>
      <w:marRight w:val="0"/>
      <w:marTop w:val="0"/>
      <w:marBottom w:val="0"/>
      <w:divBdr>
        <w:top w:val="none" w:sz="0" w:space="0" w:color="auto"/>
        <w:left w:val="none" w:sz="0" w:space="0" w:color="auto"/>
        <w:bottom w:val="none" w:sz="0" w:space="0" w:color="auto"/>
        <w:right w:val="none" w:sz="0" w:space="0" w:color="auto"/>
      </w:divBdr>
    </w:div>
    <w:div w:id="2011981338">
      <w:bodyDiv w:val="1"/>
      <w:marLeft w:val="0"/>
      <w:marRight w:val="0"/>
      <w:marTop w:val="0"/>
      <w:marBottom w:val="0"/>
      <w:divBdr>
        <w:top w:val="none" w:sz="0" w:space="0" w:color="auto"/>
        <w:left w:val="none" w:sz="0" w:space="0" w:color="auto"/>
        <w:bottom w:val="none" w:sz="0" w:space="0" w:color="auto"/>
        <w:right w:val="none" w:sz="0" w:space="0" w:color="auto"/>
      </w:divBdr>
    </w:div>
    <w:div w:id="2023318031">
      <w:bodyDiv w:val="1"/>
      <w:marLeft w:val="0"/>
      <w:marRight w:val="0"/>
      <w:marTop w:val="0"/>
      <w:marBottom w:val="0"/>
      <w:divBdr>
        <w:top w:val="none" w:sz="0" w:space="0" w:color="auto"/>
        <w:left w:val="none" w:sz="0" w:space="0" w:color="auto"/>
        <w:bottom w:val="none" w:sz="0" w:space="0" w:color="auto"/>
        <w:right w:val="none" w:sz="0" w:space="0" w:color="auto"/>
      </w:divBdr>
    </w:div>
    <w:div w:id="2036811057">
      <w:bodyDiv w:val="1"/>
      <w:marLeft w:val="0"/>
      <w:marRight w:val="0"/>
      <w:marTop w:val="0"/>
      <w:marBottom w:val="0"/>
      <w:divBdr>
        <w:top w:val="none" w:sz="0" w:space="0" w:color="auto"/>
        <w:left w:val="none" w:sz="0" w:space="0" w:color="auto"/>
        <w:bottom w:val="none" w:sz="0" w:space="0" w:color="auto"/>
        <w:right w:val="none" w:sz="0" w:space="0" w:color="auto"/>
      </w:divBdr>
    </w:div>
    <w:div w:id="206270426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75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02499-BDBF-4EDF-9373-C7D49D54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2</Pages>
  <Words>819</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Соня</cp:lastModifiedBy>
  <cp:revision>130</cp:revision>
  <cp:lastPrinted>2020-03-22T10:20:00Z</cp:lastPrinted>
  <dcterms:created xsi:type="dcterms:W3CDTF">2023-02-27T12:21:00Z</dcterms:created>
  <dcterms:modified xsi:type="dcterms:W3CDTF">2025-03-13T08:58:00Z</dcterms:modified>
</cp:coreProperties>
</file>