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3A1" w:rsidRPr="00481AAF" w:rsidRDefault="003843B3" w:rsidP="00E10768">
      <w:pPr>
        <w:widowControl w:val="0"/>
        <w:spacing w:line="360" w:lineRule="auto"/>
        <w:rPr>
          <w:b/>
          <w:color w:val="000000"/>
          <w:sz w:val="28"/>
          <w:szCs w:val="28"/>
          <w:lang w:val="uk-UA"/>
        </w:rPr>
      </w:pPr>
      <w:r w:rsidRPr="005C29B4">
        <w:rPr>
          <w:b/>
          <w:sz w:val="28"/>
          <w:szCs w:val="28"/>
          <w:lang w:val="uk-UA"/>
        </w:rPr>
        <w:t>УДК 5</w:t>
      </w:r>
      <w:r w:rsidR="00481AAF">
        <w:rPr>
          <w:b/>
          <w:sz w:val="28"/>
          <w:szCs w:val="28"/>
          <w:lang w:val="uk-UA"/>
        </w:rPr>
        <w:t>14</w:t>
      </w:r>
      <w:r w:rsidRPr="005C29B4">
        <w:rPr>
          <w:b/>
          <w:sz w:val="28"/>
          <w:szCs w:val="28"/>
          <w:lang w:val="uk-UA"/>
        </w:rPr>
        <w:t>.</w:t>
      </w:r>
      <w:r w:rsidR="00481AAF">
        <w:rPr>
          <w:b/>
          <w:sz w:val="28"/>
          <w:szCs w:val="28"/>
          <w:lang w:val="uk-UA"/>
        </w:rPr>
        <w:t>1</w:t>
      </w:r>
      <w:r w:rsidRPr="005C29B4">
        <w:rPr>
          <w:b/>
          <w:sz w:val="28"/>
          <w:szCs w:val="28"/>
          <w:lang w:val="uk-UA"/>
        </w:rPr>
        <w:t>8</w:t>
      </w:r>
    </w:p>
    <w:p w:rsidR="00256A65" w:rsidRPr="00400ADF" w:rsidRDefault="00256A65" w:rsidP="00256A65">
      <w:pPr>
        <w:jc w:val="center"/>
        <w:rPr>
          <w:b/>
          <w:caps/>
          <w:sz w:val="28"/>
          <w:szCs w:val="28"/>
        </w:rPr>
      </w:pPr>
      <w:r>
        <w:rPr>
          <w:b/>
          <w:caps/>
          <w:sz w:val="28"/>
          <w:szCs w:val="28"/>
          <w:lang w:val="uk-UA"/>
        </w:rPr>
        <w:t xml:space="preserve">ОПТИМИЗАЦИЯ РАЗМЕЩЕНИЯ </w:t>
      </w:r>
      <w:r w:rsidRPr="000C0A86">
        <w:rPr>
          <w:b/>
          <w:i/>
          <w:caps/>
          <w:sz w:val="28"/>
          <w:szCs w:val="28"/>
          <w:lang w:val="uk-UA"/>
        </w:rPr>
        <w:t>Р</w:t>
      </w:r>
      <w:r>
        <w:rPr>
          <w:b/>
          <w:caps/>
          <w:sz w:val="28"/>
          <w:szCs w:val="28"/>
          <w:lang w:val="uk-UA"/>
        </w:rPr>
        <w:t xml:space="preserve">-ЦЕНТРОВ </w:t>
      </w:r>
      <w:r w:rsidRPr="00400ADF">
        <w:rPr>
          <w:b/>
          <w:caps/>
          <w:sz w:val="28"/>
          <w:szCs w:val="28"/>
        </w:rPr>
        <w:t xml:space="preserve">В МНОГОСВЯЗНОЙ ОБЛАСТИ ПРИ ЗАДАННЫХ ОГРАНИЧЕНИЯХ </w:t>
      </w:r>
    </w:p>
    <w:p w:rsidR="00256A65" w:rsidRDefault="00256A65" w:rsidP="00E10768">
      <w:pPr>
        <w:jc w:val="both"/>
        <w:rPr>
          <w:b/>
          <w:sz w:val="28"/>
          <w:szCs w:val="28"/>
          <w:lang w:val="uk-UA"/>
        </w:rPr>
      </w:pPr>
    </w:p>
    <w:p w:rsidR="00C223A1" w:rsidRDefault="00256A65" w:rsidP="00E10768">
      <w:pPr>
        <w:jc w:val="both"/>
        <w:rPr>
          <w:b/>
          <w:sz w:val="28"/>
          <w:szCs w:val="28"/>
          <w:lang w:val="uk-UA"/>
        </w:rPr>
      </w:pPr>
      <w:r>
        <w:rPr>
          <w:b/>
          <w:sz w:val="28"/>
          <w:szCs w:val="28"/>
          <w:lang w:val="uk-UA"/>
        </w:rPr>
        <w:t>В</w:t>
      </w:r>
      <w:r w:rsidR="00481AAF">
        <w:rPr>
          <w:b/>
          <w:sz w:val="28"/>
          <w:szCs w:val="28"/>
          <w:lang w:val="uk-UA"/>
        </w:rPr>
        <w:t>.В. </w:t>
      </w:r>
      <w:r>
        <w:rPr>
          <w:b/>
          <w:sz w:val="28"/>
          <w:szCs w:val="28"/>
          <w:lang w:val="uk-UA"/>
        </w:rPr>
        <w:t>Комяк</w:t>
      </w:r>
    </w:p>
    <w:p w:rsidR="00256A65" w:rsidRDefault="00256A65" w:rsidP="00E10768">
      <w:pPr>
        <w:jc w:val="both"/>
        <w:rPr>
          <w:b/>
          <w:sz w:val="28"/>
          <w:szCs w:val="28"/>
          <w:lang w:val="uk-UA"/>
        </w:rPr>
      </w:pPr>
      <w:r>
        <w:rPr>
          <w:b/>
          <w:sz w:val="28"/>
          <w:szCs w:val="28"/>
          <w:lang w:val="uk-UA"/>
        </w:rPr>
        <w:t>В.М.Комяк</w:t>
      </w:r>
    </w:p>
    <w:p w:rsidR="00256A65" w:rsidRPr="005C29B4" w:rsidRDefault="00256A65" w:rsidP="00E10768">
      <w:pPr>
        <w:jc w:val="both"/>
        <w:rPr>
          <w:b/>
          <w:sz w:val="28"/>
          <w:szCs w:val="28"/>
          <w:lang w:val="uk-UA"/>
        </w:rPr>
      </w:pPr>
      <w:r>
        <w:rPr>
          <w:b/>
          <w:sz w:val="28"/>
          <w:szCs w:val="28"/>
          <w:lang w:val="uk-UA"/>
        </w:rPr>
        <w:t>Р.В.Романов</w:t>
      </w:r>
    </w:p>
    <w:p w:rsidR="00623442" w:rsidRPr="005C29B4" w:rsidRDefault="00481AAF" w:rsidP="00E10768">
      <w:pPr>
        <w:pStyle w:val="ab"/>
        <w:rPr>
          <w:b/>
          <w:bCs/>
          <w:szCs w:val="28"/>
        </w:rPr>
      </w:pPr>
      <w:r>
        <w:rPr>
          <w:b/>
          <w:bCs/>
          <w:szCs w:val="28"/>
        </w:rPr>
        <w:t>Нац</w:t>
      </w:r>
      <w:r w:rsidR="00455B6B">
        <w:rPr>
          <w:b/>
          <w:bCs/>
          <w:szCs w:val="28"/>
          <w:lang w:val="ru-RU"/>
        </w:rPr>
        <w:t>иональный</w:t>
      </w:r>
      <w:r w:rsidR="00455B6B">
        <w:rPr>
          <w:b/>
          <w:bCs/>
          <w:szCs w:val="28"/>
        </w:rPr>
        <w:t xml:space="preserve"> ун</w:t>
      </w:r>
      <w:r w:rsidR="00455B6B">
        <w:rPr>
          <w:b/>
          <w:bCs/>
          <w:szCs w:val="28"/>
          <w:lang w:val="ru-RU"/>
        </w:rPr>
        <w:t>ив</w:t>
      </w:r>
      <w:r>
        <w:rPr>
          <w:b/>
          <w:bCs/>
          <w:szCs w:val="28"/>
        </w:rPr>
        <w:t xml:space="preserve">ерситет </w:t>
      </w:r>
      <w:r w:rsidR="00455B6B">
        <w:rPr>
          <w:b/>
          <w:bCs/>
          <w:szCs w:val="28"/>
          <w:lang w:val="ru-RU"/>
        </w:rPr>
        <w:t xml:space="preserve">гражданской </w:t>
      </w:r>
      <w:r>
        <w:rPr>
          <w:b/>
          <w:bCs/>
          <w:szCs w:val="28"/>
        </w:rPr>
        <w:t>за</w:t>
      </w:r>
      <w:r w:rsidR="00455B6B">
        <w:rPr>
          <w:b/>
          <w:bCs/>
          <w:szCs w:val="28"/>
          <w:lang w:val="ru-RU"/>
        </w:rPr>
        <w:t>щиты</w:t>
      </w:r>
      <w:r>
        <w:rPr>
          <w:b/>
          <w:bCs/>
          <w:szCs w:val="28"/>
        </w:rPr>
        <w:t xml:space="preserve"> Укра</w:t>
      </w:r>
      <w:r w:rsidR="00455B6B">
        <w:rPr>
          <w:b/>
          <w:bCs/>
          <w:szCs w:val="28"/>
          <w:lang w:val="ru-RU"/>
        </w:rPr>
        <w:t>и</w:t>
      </w:r>
      <w:r>
        <w:rPr>
          <w:b/>
          <w:bCs/>
          <w:szCs w:val="28"/>
        </w:rPr>
        <w:t>н</w:t>
      </w:r>
      <w:r w:rsidR="00455B6B">
        <w:rPr>
          <w:b/>
          <w:bCs/>
          <w:szCs w:val="28"/>
          <w:lang w:val="ru-RU"/>
        </w:rPr>
        <w:t>ы</w:t>
      </w:r>
    </w:p>
    <w:p w:rsidR="00C223A1" w:rsidRPr="005C29B4" w:rsidRDefault="00623442" w:rsidP="00E10768">
      <w:pPr>
        <w:jc w:val="both"/>
        <w:rPr>
          <w:b/>
          <w:bCs/>
          <w:sz w:val="28"/>
          <w:szCs w:val="28"/>
          <w:lang w:val="uk-UA"/>
        </w:rPr>
      </w:pPr>
      <w:r w:rsidRPr="005C29B4">
        <w:rPr>
          <w:b/>
          <w:bCs/>
          <w:sz w:val="28"/>
          <w:szCs w:val="28"/>
          <w:lang w:val="uk-UA"/>
        </w:rPr>
        <w:t>(</w:t>
      </w:r>
      <w:r w:rsidR="00455B6B">
        <w:rPr>
          <w:b/>
          <w:bCs/>
          <w:sz w:val="28"/>
          <w:szCs w:val="28"/>
          <w:lang w:val="uk-UA"/>
        </w:rPr>
        <w:t>г</w:t>
      </w:r>
      <w:r w:rsidRPr="005C29B4">
        <w:rPr>
          <w:b/>
          <w:bCs/>
          <w:sz w:val="28"/>
          <w:szCs w:val="28"/>
          <w:lang w:val="uk-UA"/>
        </w:rPr>
        <w:t>. </w:t>
      </w:r>
      <w:r w:rsidR="00481AAF">
        <w:rPr>
          <w:b/>
          <w:bCs/>
          <w:sz w:val="28"/>
          <w:szCs w:val="28"/>
          <w:lang w:val="uk-UA"/>
        </w:rPr>
        <w:t>Харк</w:t>
      </w:r>
      <w:r w:rsidR="00455B6B">
        <w:rPr>
          <w:b/>
          <w:bCs/>
          <w:sz w:val="28"/>
          <w:szCs w:val="28"/>
          <w:lang w:val="uk-UA"/>
        </w:rPr>
        <w:t>о</w:t>
      </w:r>
      <w:r w:rsidR="00481AAF">
        <w:rPr>
          <w:b/>
          <w:bCs/>
          <w:sz w:val="28"/>
          <w:szCs w:val="28"/>
          <w:lang w:val="uk-UA"/>
        </w:rPr>
        <w:t>в</w:t>
      </w:r>
      <w:r w:rsidRPr="005C29B4">
        <w:rPr>
          <w:b/>
          <w:bCs/>
          <w:sz w:val="28"/>
          <w:szCs w:val="28"/>
          <w:lang w:val="uk-UA"/>
        </w:rPr>
        <w:t>, Укра</w:t>
      </w:r>
      <w:r w:rsidR="00455B6B">
        <w:rPr>
          <w:b/>
          <w:bCs/>
          <w:sz w:val="28"/>
          <w:szCs w:val="28"/>
          <w:lang w:val="uk-UA"/>
        </w:rPr>
        <w:t>и</w:t>
      </w:r>
      <w:r w:rsidRPr="005C29B4">
        <w:rPr>
          <w:b/>
          <w:bCs/>
          <w:sz w:val="28"/>
          <w:szCs w:val="28"/>
          <w:lang w:val="uk-UA"/>
        </w:rPr>
        <w:t>на)</w:t>
      </w:r>
    </w:p>
    <w:p w:rsidR="00E10768" w:rsidRPr="005C29B4" w:rsidRDefault="00E10768" w:rsidP="00E10768">
      <w:pPr>
        <w:spacing w:line="360" w:lineRule="auto"/>
        <w:jc w:val="both"/>
        <w:rPr>
          <w:sz w:val="28"/>
          <w:szCs w:val="28"/>
          <w:lang w:val="uk-UA"/>
        </w:rPr>
      </w:pPr>
    </w:p>
    <w:p w:rsidR="00661273" w:rsidRPr="00661273" w:rsidRDefault="00661273" w:rsidP="00661273">
      <w:pPr>
        <w:ind w:firstLine="720"/>
        <w:jc w:val="both"/>
        <w:rPr>
          <w:i/>
          <w:sz w:val="28"/>
          <w:szCs w:val="28"/>
          <w:lang w:val="uk-UA"/>
        </w:rPr>
      </w:pPr>
      <w:r w:rsidRPr="00661273">
        <w:rPr>
          <w:i/>
          <w:sz w:val="28"/>
          <w:szCs w:val="28"/>
          <w:lang w:val="uk-UA"/>
        </w:rPr>
        <w:t xml:space="preserve">Рассмотрено ряд свойств, которые позволяют из ряда алгоритмов проведения рациональной связной сети в многосвязной области </w:t>
      </w:r>
      <w:r w:rsidR="0065044A">
        <w:rPr>
          <w:i/>
          <w:sz w:val="28"/>
          <w:szCs w:val="28"/>
          <w:lang w:val="uk-UA"/>
        </w:rPr>
        <w:t xml:space="preserve">при заданных ограничениях </w:t>
      </w:r>
      <w:r w:rsidRPr="00661273">
        <w:rPr>
          <w:i/>
          <w:sz w:val="28"/>
          <w:szCs w:val="28"/>
          <w:lang w:val="uk-UA"/>
        </w:rPr>
        <w:t>выбрать эффективный по трудоемкости. Приведен подход к решению прикладной задачи рац</w:t>
      </w:r>
      <w:r w:rsidR="00455B6B">
        <w:rPr>
          <w:i/>
          <w:sz w:val="28"/>
          <w:szCs w:val="28"/>
          <w:lang w:val="uk-UA"/>
        </w:rPr>
        <w:t>и</w:t>
      </w:r>
      <w:r w:rsidRPr="00661273">
        <w:rPr>
          <w:i/>
          <w:sz w:val="28"/>
          <w:szCs w:val="28"/>
          <w:lang w:val="uk-UA"/>
        </w:rPr>
        <w:t xml:space="preserve">онального размещения пожарных гидрантов. </w:t>
      </w:r>
    </w:p>
    <w:p w:rsidR="00661273" w:rsidRPr="001D588A" w:rsidRDefault="00661273" w:rsidP="00661273">
      <w:pPr>
        <w:ind w:firstLine="709"/>
        <w:jc w:val="both"/>
        <w:rPr>
          <w:sz w:val="28"/>
          <w:szCs w:val="28"/>
          <w:lang w:val="uk-UA"/>
        </w:rPr>
      </w:pPr>
      <w:r w:rsidRPr="001D588A">
        <w:rPr>
          <w:b/>
          <w:sz w:val="28"/>
          <w:szCs w:val="28"/>
          <w:lang w:val="uk-UA"/>
        </w:rPr>
        <w:t>Ключ</w:t>
      </w:r>
      <w:r>
        <w:rPr>
          <w:b/>
          <w:sz w:val="28"/>
          <w:szCs w:val="28"/>
          <w:lang w:val="uk-UA"/>
        </w:rPr>
        <w:t>евые</w:t>
      </w:r>
      <w:r w:rsidRPr="001D588A">
        <w:rPr>
          <w:b/>
          <w:sz w:val="28"/>
          <w:szCs w:val="28"/>
          <w:lang w:val="uk-UA"/>
        </w:rPr>
        <w:t xml:space="preserve"> слова: </w:t>
      </w:r>
      <w:r w:rsidRPr="00661273">
        <w:rPr>
          <w:i/>
          <w:sz w:val="28"/>
          <w:szCs w:val="28"/>
          <w:lang w:val="uk-UA"/>
        </w:rPr>
        <w:t>связная сеть, многосвязная область, геометрическое и компьютерное моделирование, трудоемкость</w:t>
      </w:r>
      <w:r>
        <w:rPr>
          <w:b/>
          <w:sz w:val="28"/>
          <w:szCs w:val="28"/>
          <w:lang w:val="uk-UA"/>
        </w:rPr>
        <w:t xml:space="preserve"> </w:t>
      </w:r>
    </w:p>
    <w:p w:rsidR="00C223A1" w:rsidRPr="005C29B4" w:rsidRDefault="00C223A1" w:rsidP="00C223A1">
      <w:pPr>
        <w:widowControl w:val="0"/>
        <w:jc w:val="both"/>
        <w:rPr>
          <w:i/>
          <w:sz w:val="28"/>
          <w:szCs w:val="28"/>
          <w:lang w:val="uk-UA"/>
        </w:rPr>
      </w:pPr>
    </w:p>
    <w:p w:rsidR="00085ABF" w:rsidRPr="005C29B4" w:rsidRDefault="00623442" w:rsidP="00EF6AAA">
      <w:pPr>
        <w:tabs>
          <w:tab w:val="num" w:pos="360"/>
        </w:tabs>
        <w:autoSpaceDE w:val="0"/>
        <w:autoSpaceDN w:val="0"/>
        <w:adjustRightInd w:val="0"/>
        <w:spacing w:line="360" w:lineRule="auto"/>
        <w:ind w:firstLine="709"/>
        <w:jc w:val="both"/>
        <w:rPr>
          <w:i/>
          <w:iCs/>
          <w:sz w:val="28"/>
          <w:szCs w:val="28"/>
          <w:lang w:val="uk-UA"/>
        </w:rPr>
      </w:pPr>
      <w:r w:rsidRPr="005C29B4">
        <w:rPr>
          <w:b/>
          <w:bCs/>
          <w:sz w:val="28"/>
          <w:szCs w:val="28"/>
          <w:lang w:val="uk-UA"/>
        </w:rPr>
        <w:t>Постановка проблем</w:t>
      </w:r>
      <w:r w:rsidR="009D0FDF">
        <w:rPr>
          <w:b/>
          <w:bCs/>
          <w:sz w:val="28"/>
          <w:szCs w:val="28"/>
          <w:lang w:val="uk-UA"/>
        </w:rPr>
        <w:t>ы</w:t>
      </w:r>
      <w:r w:rsidRPr="005C29B4">
        <w:rPr>
          <w:i/>
          <w:iCs/>
          <w:sz w:val="28"/>
          <w:szCs w:val="28"/>
          <w:lang w:val="uk-UA"/>
        </w:rPr>
        <w:t>.</w:t>
      </w:r>
    </w:p>
    <w:p w:rsidR="00EA6E32" w:rsidRDefault="00EA6E32" w:rsidP="00EA6E32">
      <w:pPr>
        <w:spacing w:line="360" w:lineRule="auto"/>
        <w:ind w:firstLine="709"/>
        <w:jc w:val="both"/>
        <w:rPr>
          <w:sz w:val="28"/>
          <w:szCs w:val="28"/>
          <w:lang w:val="uk-UA"/>
        </w:rPr>
      </w:pPr>
      <w:r w:rsidRPr="00F960DC">
        <w:rPr>
          <w:sz w:val="28"/>
          <w:szCs w:val="28"/>
        </w:rPr>
        <w:t>Одним из важных классов задач, направленных на снижение расходов сырья, материалов и других видов ресурсов, является класс задач геометрического проектирования</w:t>
      </w:r>
      <w:r>
        <w:rPr>
          <w:sz w:val="28"/>
          <w:szCs w:val="28"/>
        </w:rPr>
        <w:t xml:space="preserve"> </w:t>
      </w:r>
      <w:r w:rsidRPr="00F960DC">
        <w:rPr>
          <w:iCs/>
          <w:sz w:val="28"/>
          <w:szCs w:val="28"/>
        </w:rPr>
        <w:t>[1].</w:t>
      </w:r>
      <w:r w:rsidRPr="00F960DC">
        <w:rPr>
          <w:sz w:val="28"/>
          <w:szCs w:val="28"/>
        </w:rPr>
        <w:t xml:space="preserve"> К этому классу относятся задачи оптимального ра</w:t>
      </w:r>
      <w:r>
        <w:rPr>
          <w:sz w:val="28"/>
          <w:szCs w:val="28"/>
          <w:lang w:val="uk-UA"/>
        </w:rPr>
        <w:t xml:space="preserve">змещения геометрических объектов, задачи покрытия, разбиения, проведения оптимальних связывающих сетей. </w:t>
      </w:r>
    </w:p>
    <w:p w:rsidR="00EA6E32" w:rsidRPr="00F960DC" w:rsidRDefault="00EA6E32" w:rsidP="00EA6E32">
      <w:pPr>
        <w:spacing w:line="360" w:lineRule="auto"/>
        <w:ind w:firstLine="720"/>
        <w:jc w:val="both"/>
        <w:rPr>
          <w:sz w:val="28"/>
          <w:szCs w:val="28"/>
        </w:rPr>
      </w:pPr>
      <w:r w:rsidRPr="00F960DC">
        <w:rPr>
          <w:sz w:val="28"/>
          <w:szCs w:val="28"/>
        </w:rPr>
        <w:t>Возможность сведения большого числа важных народнохозяйственных задач к классу задач геометрического проектирования вызвала необходимость всестороннего изучения задач этого класса и разработки эффективных методов их решения.</w:t>
      </w:r>
    </w:p>
    <w:p w:rsidR="0037246C" w:rsidRDefault="009D0FDF" w:rsidP="0037246C">
      <w:pPr>
        <w:spacing w:line="360" w:lineRule="auto"/>
        <w:ind w:firstLine="720"/>
        <w:jc w:val="both"/>
        <w:rPr>
          <w:sz w:val="28"/>
          <w:szCs w:val="28"/>
        </w:rPr>
      </w:pPr>
      <w:r w:rsidRPr="001D588A">
        <w:rPr>
          <w:b/>
          <w:sz w:val="28"/>
          <w:szCs w:val="28"/>
        </w:rPr>
        <w:t xml:space="preserve">Анализ </w:t>
      </w:r>
      <w:r w:rsidR="0037246C">
        <w:rPr>
          <w:b/>
          <w:sz w:val="28"/>
          <w:szCs w:val="28"/>
        </w:rPr>
        <w:t xml:space="preserve">последних достижений и </w:t>
      </w:r>
      <w:r w:rsidRPr="001D588A">
        <w:rPr>
          <w:b/>
          <w:sz w:val="28"/>
          <w:szCs w:val="28"/>
        </w:rPr>
        <w:t>публикаций</w:t>
      </w:r>
      <w:r w:rsidRPr="001D588A">
        <w:rPr>
          <w:sz w:val="28"/>
          <w:szCs w:val="28"/>
        </w:rPr>
        <w:t xml:space="preserve">. </w:t>
      </w:r>
    </w:p>
    <w:p w:rsidR="009D0FDF" w:rsidRPr="00F960DC" w:rsidRDefault="009D0FDF" w:rsidP="0037246C">
      <w:pPr>
        <w:spacing w:line="360" w:lineRule="auto"/>
        <w:ind w:firstLine="720"/>
        <w:jc w:val="both"/>
        <w:rPr>
          <w:iCs/>
          <w:sz w:val="28"/>
          <w:szCs w:val="28"/>
        </w:rPr>
      </w:pPr>
      <w:r w:rsidRPr="00F960DC">
        <w:rPr>
          <w:sz w:val="28"/>
          <w:szCs w:val="28"/>
        </w:rPr>
        <w:t xml:space="preserve">В практической деятельности постоянно возникают задачи «наилучшего» размещения оборудования (или средств обслуживания) на сетях или графах. </w:t>
      </w:r>
      <w:r w:rsidRPr="00F960DC">
        <w:rPr>
          <w:color w:val="000000"/>
          <w:sz w:val="28"/>
          <w:szCs w:val="28"/>
        </w:rPr>
        <w:t>Задачи размещения связаны с поиском наилучшего расположения таких систем обслуживания, как торговые центры, пожарные части, фабрики, аэропорты, склады и т.д. При этом в</w:t>
      </w:r>
      <w:r w:rsidRPr="00F960DC">
        <w:rPr>
          <w:sz w:val="28"/>
          <w:szCs w:val="28"/>
        </w:rPr>
        <w:t xml:space="preserve"> ряде задач о размещении пунктов обслуживания требуется так расположить пункт </w:t>
      </w:r>
      <w:r w:rsidRPr="00F960DC">
        <w:rPr>
          <w:sz w:val="28"/>
          <w:szCs w:val="28"/>
        </w:rPr>
        <w:lastRenderedPageBreak/>
        <w:t xml:space="preserve">обслуживания на графе, чтобы сумма кратчайших расстояний от этого пункта до вершин графа была минимально возможной. Оптимальное в указанном смысле место расположения пункта называется </w:t>
      </w:r>
      <w:r w:rsidRPr="00F960DC">
        <w:rPr>
          <w:i/>
          <w:iCs/>
          <w:sz w:val="28"/>
          <w:szCs w:val="28"/>
        </w:rPr>
        <w:t xml:space="preserve">медианой </w:t>
      </w:r>
      <w:r w:rsidRPr="00F960DC">
        <w:rPr>
          <w:sz w:val="28"/>
          <w:szCs w:val="28"/>
        </w:rPr>
        <w:t xml:space="preserve">графа. Исходя из природы целевой функции, такие задачи называют </w:t>
      </w:r>
      <w:r w:rsidRPr="00F960DC">
        <w:rPr>
          <w:i/>
          <w:iCs/>
          <w:sz w:val="28"/>
          <w:szCs w:val="28"/>
        </w:rPr>
        <w:t>минисуммными задачами размещения</w:t>
      </w:r>
      <w:r w:rsidRPr="00F960DC">
        <w:rPr>
          <w:iCs/>
          <w:sz w:val="28"/>
          <w:szCs w:val="28"/>
        </w:rPr>
        <w:t xml:space="preserve"> [</w:t>
      </w:r>
      <w:r>
        <w:rPr>
          <w:iCs/>
          <w:sz w:val="28"/>
          <w:szCs w:val="28"/>
        </w:rPr>
        <w:t>2</w:t>
      </w:r>
      <w:r w:rsidRPr="00F960DC">
        <w:rPr>
          <w:iCs/>
          <w:sz w:val="28"/>
          <w:szCs w:val="28"/>
        </w:rPr>
        <w:t>].</w:t>
      </w:r>
    </w:p>
    <w:p w:rsidR="009D0FDF" w:rsidRPr="002C28C5" w:rsidRDefault="009D0FDF" w:rsidP="0037246C">
      <w:pPr>
        <w:shd w:val="clear" w:color="auto" w:fill="FFFFFF"/>
        <w:autoSpaceDE w:val="0"/>
        <w:autoSpaceDN w:val="0"/>
        <w:adjustRightInd w:val="0"/>
        <w:spacing w:line="360" w:lineRule="auto"/>
        <w:ind w:firstLine="720"/>
        <w:jc w:val="both"/>
        <w:rPr>
          <w:sz w:val="28"/>
          <w:szCs w:val="28"/>
        </w:rPr>
      </w:pPr>
      <w:r>
        <w:rPr>
          <w:sz w:val="28"/>
          <w:szCs w:val="28"/>
          <w:lang w:val="uk-UA"/>
        </w:rPr>
        <w:t>В этом классе задач рассматривается и</w:t>
      </w:r>
      <w:r w:rsidRPr="00F960DC">
        <w:rPr>
          <w:sz w:val="28"/>
          <w:szCs w:val="28"/>
        </w:rPr>
        <w:t xml:space="preserve"> </w:t>
      </w:r>
      <w:r w:rsidRPr="00F960DC">
        <w:rPr>
          <w:i/>
          <w:iCs/>
          <w:sz w:val="28"/>
          <w:szCs w:val="28"/>
        </w:rPr>
        <w:t xml:space="preserve">минимаксная задача размещения, </w:t>
      </w:r>
      <w:r w:rsidRPr="00F960DC">
        <w:rPr>
          <w:sz w:val="28"/>
          <w:szCs w:val="28"/>
        </w:rPr>
        <w:t xml:space="preserve">возникающая при выборе места для таких пунктов обслуживания, как пожарная часть, милицейский участок или больница.  Функцией цели является минимальное среди максимальных расстояний от пункта обслуживания до возможного места вызова. Полученное при решении этой задачи место размещения пункта обслуживания называется </w:t>
      </w:r>
      <w:r w:rsidRPr="00F960DC">
        <w:rPr>
          <w:i/>
          <w:sz w:val="28"/>
          <w:szCs w:val="28"/>
        </w:rPr>
        <w:t>р</w:t>
      </w:r>
      <w:r w:rsidRPr="00F960DC">
        <w:rPr>
          <w:sz w:val="28"/>
          <w:szCs w:val="28"/>
        </w:rPr>
        <w:t>-</w:t>
      </w:r>
      <w:r w:rsidRPr="00F960DC">
        <w:rPr>
          <w:i/>
          <w:iCs/>
          <w:sz w:val="28"/>
          <w:szCs w:val="28"/>
        </w:rPr>
        <w:t xml:space="preserve">центром </w:t>
      </w:r>
      <w:r w:rsidRPr="00F960DC">
        <w:rPr>
          <w:sz w:val="28"/>
          <w:szCs w:val="28"/>
        </w:rPr>
        <w:t xml:space="preserve">графа </w:t>
      </w:r>
      <w:r w:rsidRPr="00F960DC">
        <w:rPr>
          <w:color w:val="000000"/>
          <w:sz w:val="28"/>
          <w:szCs w:val="28"/>
        </w:rPr>
        <w:t>[</w:t>
      </w:r>
      <w:r>
        <w:rPr>
          <w:color w:val="000000"/>
          <w:sz w:val="28"/>
          <w:szCs w:val="28"/>
        </w:rPr>
        <w:t>2</w:t>
      </w:r>
      <w:r w:rsidRPr="00F960DC">
        <w:rPr>
          <w:color w:val="000000"/>
          <w:sz w:val="28"/>
          <w:szCs w:val="28"/>
        </w:rPr>
        <w:t>]</w:t>
      </w:r>
      <w:r w:rsidRPr="00F960DC">
        <w:rPr>
          <w:sz w:val="28"/>
          <w:szCs w:val="28"/>
        </w:rPr>
        <w:t xml:space="preserve">. </w:t>
      </w:r>
      <w:r w:rsidRPr="00F960DC">
        <w:rPr>
          <w:color w:val="000000"/>
          <w:sz w:val="28"/>
          <w:szCs w:val="28"/>
        </w:rPr>
        <w:t xml:space="preserve">Очень часто возникает задача о наилучшем размещении нескольких пунктов обслуживания. </w:t>
      </w:r>
      <w:r w:rsidRPr="002C28C5">
        <w:rPr>
          <w:color w:val="000000"/>
          <w:sz w:val="28"/>
          <w:szCs w:val="28"/>
        </w:rPr>
        <w:t>Эту задачу можно сформулировать так.</w:t>
      </w:r>
    </w:p>
    <w:p w:rsidR="009D0FDF" w:rsidRPr="00F960DC" w:rsidRDefault="009D0FDF" w:rsidP="0037246C">
      <w:pPr>
        <w:shd w:val="clear" w:color="auto" w:fill="FFFFFF"/>
        <w:autoSpaceDE w:val="0"/>
        <w:autoSpaceDN w:val="0"/>
        <w:adjustRightInd w:val="0"/>
        <w:spacing w:line="360" w:lineRule="auto"/>
        <w:ind w:firstLine="720"/>
        <w:jc w:val="both"/>
        <w:rPr>
          <w:color w:val="000000"/>
          <w:sz w:val="28"/>
          <w:szCs w:val="28"/>
        </w:rPr>
      </w:pPr>
      <w:r w:rsidRPr="00F960DC">
        <w:rPr>
          <w:color w:val="000000"/>
          <w:sz w:val="28"/>
          <w:szCs w:val="28"/>
        </w:rPr>
        <w:t xml:space="preserve">Найти наименьшее число, например, пожарных частей и такое их размещение, чтобы расстояние от возможного очага пожара до ближайшей к нему пожарной части не превышало наперед заданной величины. Если же число пожарных частей известно, то требуется разместить их так, чтобы было минимальным  расстояние от возможного очага пожара до ближайшей к нему части. </w:t>
      </w:r>
    </w:p>
    <w:p w:rsidR="009D0FDF" w:rsidRDefault="009D0FDF" w:rsidP="0037246C">
      <w:pPr>
        <w:shd w:val="clear" w:color="auto" w:fill="FFFFFF"/>
        <w:autoSpaceDE w:val="0"/>
        <w:autoSpaceDN w:val="0"/>
        <w:adjustRightInd w:val="0"/>
        <w:spacing w:line="360" w:lineRule="auto"/>
        <w:ind w:firstLine="720"/>
        <w:jc w:val="both"/>
        <w:rPr>
          <w:color w:val="000000"/>
          <w:sz w:val="28"/>
          <w:szCs w:val="28"/>
        </w:rPr>
      </w:pPr>
      <w:r w:rsidRPr="00F960DC">
        <w:rPr>
          <w:color w:val="000000"/>
          <w:sz w:val="28"/>
          <w:szCs w:val="28"/>
        </w:rPr>
        <w:t xml:space="preserve">В рассматриваемых задачах оптимизация осуществляется на существующем графе, который, как пример, может описывать сеть дорог. Если представить существующую сеть дорог  в виде графа </w:t>
      </w:r>
      <w:r w:rsidRPr="00477375">
        <w:rPr>
          <w:i/>
          <w:iCs/>
          <w:color w:val="000000"/>
          <w:sz w:val="28"/>
          <w:szCs w:val="28"/>
        </w:rPr>
        <w:t>G</w:t>
      </w:r>
      <w:r w:rsidRPr="00F960DC">
        <w:rPr>
          <w:color w:val="000000"/>
          <w:sz w:val="28"/>
          <w:szCs w:val="28"/>
        </w:rPr>
        <w:t xml:space="preserve"> и положить, что пожарные части размеща</w:t>
      </w:r>
      <w:r>
        <w:rPr>
          <w:color w:val="000000"/>
          <w:sz w:val="28"/>
          <w:szCs w:val="28"/>
          <w:lang w:val="uk-UA"/>
        </w:rPr>
        <w:t>ются</w:t>
      </w:r>
      <w:r w:rsidRPr="00F960DC">
        <w:rPr>
          <w:color w:val="000000"/>
          <w:sz w:val="28"/>
          <w:szCs w:val="28"/>
        </w:rPr>
        <w:t xml:space="preserve"> в вершинах э</w:t>
      </w:r>
      <w:r>
        <w:rPr>
          <w:color w:val="000000"/>
          <w:sz w:val="28"/>
          <w:szCs w:val="28"/>
          <w:lang w:val="uk-UA"/>
        </w:rPr>
        <w:t>того</w:t>
      </w:r>
      <w:r w:rsidRPr="00F960DC">
        <w:rPr>
          <w:color w:val="000000"/>
          <w:sz w:val="28"/>
          <w:szCs w:val="28"/>
        </w:rPr>
        <w:t xml:space="preserve"> графа</w:t>
      </w:r>
      <w:r w:rsidRPr="00F960DC">
        <w:rPr>
          <w:i/>
          <w:iCs/>
          <w:color w:val="000000"/>
          <w:sz w:val="28"/>
          <w:szCs w:val="28"/>
        </w:rPr>
        <w:t xml:space="preserve">, </w:t>
      </w:r>
      <w:r w:rsidRPr="00F960DC">
        <w:rPr>
          <w:color w:val="000000"/>
          <w:sz w:val="28"/>
          <w:szCs w:val="28"/>
        </w:rPr>
        <w:t xml:space="preserve">то задача будет состоять в нахождении наименьшего числа </w:t>
      </w:r>
      <w:r w:rsidRPr="002378F3">
        <w:rPr>
          <w:i/>
          <w:color w:val="000000"/>
          <w:sz w:val="28"/>
          <w:szCs w:val="28"/>
        </w:rPr>
        <w:t>m</w:t>
      </w:r>
      <w:r w:rsidRPr="00F960DC">
        <w:rPr>
          <w:color w:val="000000"/>
          <w:sz w:val="28"/>
          <w:szCs w:val="28"/>
        </w:rPr>
        <w:t xml:space="preserve"> </w:t>
      </w:r>
      <w:r>
        <w:rPr>
          <w:color w:val="000000"/>
          <w:sz w:val="28"/>
          <w:szCs w:val="28"/>
          <w:lang w:val="uk-UA"/>
        </w:rPr>
        <w:t>вершин (</w:t>
      </w:r>
      <w:r w:rsidRPr="00F960DC">
        <w:rPr>
          <w:i/>
          <w:color w:val="000000"/>
          <w:sz w:val="28"/>
          <w:szCs w:val="28"/>
        </w:rPr>
        <w:t>р</w:t>
      </w:r>
      <w:r w:rsidRPr="00F960DC">
        <w:rPr>
          <w:color w:val="000000"/>
          <w:sz w:val="28"/>
          <w:szCs w:val="28"/>
        </w:rPr>
        <w:t>-центров</w:t>
      </w:r>
      <w:r>
        <w:rPr>
          <w:color w:val="000000"/>
          <w:sz w:val="28"/>
          <w:szCs w:val="28"/>
          <w:lang w:val="uk-UA"/>
        </w:rPr>
        <w:t>,</w:t>
      </w:r>
      <w:r w:rsidRPr="00F960DC">
        <w:rPr>
          <w:color w:val="000000"/>
          <w:sz w:val="28"/>
          <w:szCs w:val="28"/>
        </w:rPr>
        <w:t xml:space="preserve"> </w:t>
      </w:r>
      <w:r w:rsidRPr="00F960DC">
        <w:rPr>
          <w:i/>
          <w:iCs/>
          <w:color w:val="000000"/>
          <w:sz w:val="28"/>
          <w:szCs w:val="28"/>
        </w:rPr>
        <w:t xml:space="preserve">р = </w:t>
      </w:r>
      <w:r w:rsidRPr="00F960DC">
        <w:rPr>
          <w:color w:val="000000"/>
          <w:sz w:val="28"/>
          <w:szCs w:val="28"/>
        </w:rPr>
        <w:t>1, 2, 3, ...,</w:t>
      </w:r>
      <w:r w:rsidRPr="002378F3">
        <w:rPr>
          <w:i/>
          <w:color w:val="000000"/>
          <w:sz w:val="28"/>
          <w:szCs w:val="28"/>
        </w:rPr>
        <w:t>m</w:t>
      </w:r>
      <w:r w:rsidRPr="00F960DC">
        <w:rPr>
          <w:color w:val="000000"/>
          <w:sz w:val="28"/>
          <w:szCs w:val="28"/>
        </w:rPr>
        <w:t xml:space="preserve">), </w:t>
      </w:r>
      <w:r>
        <w:rPr>
          <w:color w:val="000000"/>
          <w:sz w:val="28"/>
          <w:szCs w:val="28"/>
          <w:lang w:val="uk-UA"/>
        </w:rPr>
        <w:t>при котором расстояние от выбранного центра до максимально удаленно</w:t>
      </w:r>
      <w:r w:rsidRPr="00F960DC">
        <w:rPr>
          <w:color w:val="000000"/>
          <w:sz w:val="28"/>
          <w:szCs w:val="28"/>
        </w:rPr>
        <w:t>й</w:t>
      </w:r>
      <w:r>
        <w:rPr>
          <w:color w:val="000000"/>
          <w:sz w:val="28"/>
          <w:szCs w:val="28"/>
          <w:lang w:val="uk-UA"/>
        </w:rPr>
        <w:t xml:space="preserve"> допустимой точки на графе не превысит заданного значения</w:t>
      </w:r>
      <w:r w:rsidRPr="00F960DC">
        <w:rPr>
          <w:color w:val="000000"/>
          <w:sz w:val="28"/>
          <w:szCs w:val="28"/>
        </w:rPr>
        <w:t xml:space="preserve">. Полученное значение числа </w:t>
      </w:r>
      <w:r w:rsidRPr="00F960DC">
        <w:rPr>
          <w:i/>
          <w:iCs/>
          <w:color w:val="000000"/>
          <w:sz w:val="28"/>
          <w:szCs w:val="28"/>
        </w:rPr>
        <w:t xml:space="preserve">р </w:t>
      </w:r>
      <w:r w:rsidRPr="00F960DC">
        <w:rPr>
          <w:color w:val="000000"/>
          <w:sz w:val="28"/>
          <w:szCs w:val="28"/>
        </w:rPr>
        <w:t xml:space="preserve">будет определять количество пожарных частей, а координаты </w:t>
      </w:r>
      <w:r w:rsidRPr="00F960DC">
        <w:rPr>
          <w:i/>
          <w:color w:val="000000"/>
          <w:sz w:val="28"/>
          <w:szCs w:val="28"/>
        </w:rPr>
        <w:t>р</w:t>
      </w:r>
      <w:r w:rsidRPr="00F960DC">
        <w:rPr>
          <w:color w:val="000000"/>
          <w:sz w:val="28"/>
          <w:szCs w:val="28"/>
        </w:rPr>
        <w:t>-центров — их оптимальные координаты размещения.  В работах  [</w:t>
      </w:r>
      <w:r>
        <w:rPr>
          <w:color w:val="000000"/>
          <w:sz w:val="28"/>
          <w:szCs w:val="28"/>
        </w:rPr>
        <w:t xml:space="preserve">2 </w:t>
      </w:r>
      <w:r w:rsidRPr="00F960DC">
        <w:rPr>
          <w:color w:val="000000"/>
          <w:sz w:val="28"/>
          <w:szCs w:val="28"/>
        </w:rPr>
        <w:t>—</w:t>
      </w:r>
      <w:r>
        <w:rPr>
          <w:color w:val="000000"/>
          <w:sz w:val="28"/>
          <w:szCs w:val="28"/>
        </w:rPr>
        <w:t xml:space="preserve"> 4</w:t>
      </w:r>
      <w:r w:rsidRPr="00F960DC">
        <w:rPr>
          <w:color w:val="000000"/>
          <w:sz w:val="28"/>
          <w:szCs w:val="28"/>
        </w:rPr>
        <w:t xml:space="preserve">] задачи </w:t>
      </w:r>
      <w:r>
        <w:rPr>
          <w:color w:val="000000"/>
          <w:sz w:val="28"/>
          <w:szCs w:val="28"/>
          <w:lang w:val="uk-UA"/>
        </w:rPr>
        <w:t>решаются на существующем графе, котор</w:t>
      </w:r>
      <w:r w:rsidRPr="00F960DC">
        <w:rPr>
          <w:color w:val="000000"/>
          <w:sz w:val="28"/>
          <w:szCs w:val="28"/>
        </w:rPr>
        <w:t>ый описывает сеть дорог</w:t>
      </w:r>
      <w:r>
        <w:rPr>
          <w:color w:val="000000"/>
          <w:sz w:val="28"/>
          <w:szCs w:val="28"/>
          <w:lang w:val="uk-UA"/>
        </w:rPr>
        <w:t xml:space="preserve">. В работах </w:t>
      </w:r>
      <w:r w:rsidR="007E437A" w:rsidRPr="00F960DC">
        <w:rPr>
          <w:color w:val="000000"/>
          <w:sz w:val="28"/>
          <w:szCs w:val="28"/>
        </w:rPr>
        <w:t>[</w:t>
      </w:r>
      <w:r w:rsidR="007E437A">
        <w:rPr>
          <w:color w:val="000000"/>
          <w:sz w:val="28"/>
          <w:szCs w:val="28"/>
        </w:rPr>
        <w:t xml:space="preserve">3 </w:t>
      </w:r>
      <w:r w:rsidR="007E437A" w:rsidRPr="00F960DC">
        <w:rPr>
          <w:color w:val="000000"/>
          <w:sz w:val="28"/>
          <w:szCs w:val="28"/>
        </w:rPr>
        <w:t>—</w:t>
      </w:r>
      <w:r w:rsidR="007E437A">
        <w:rPr>
          <w:color w:val="000000"/>
          <w:sz w:val="28"/>
          <w:szCs w:val="28"/>
        </w:rPr>
        <w:t xml:space="preserve"> 4</w:t>
      </w:r>
      <w:r w:rsidR="007E437A" w:rsidRPr="00F960DC">
        <w:rPr>
          <w:color w:val="000000"/>
          <w:sz w:val="28"/>
          <w:szCs w:val="28"/>
        </w:rPr>
        <w:t xml:space="preserve">] </w:t>
      </w:r>
      <w:r w:rsidRPr="00F960DC">
        <w:rPr>
          <w:color w:val="000000"/>
          <w:sz w:val="28"/>
          <w:szCs w:val="28"/>
        </w:rPr>
        <w:t xml:space="preserve">рассматривается ряд </w:t>
      </w:r>
      <w:r w:rsidRPr="00F960DC">
        <w:rPr>
          <w:color w:val="000000"/>
          <w:sz w:val="28"/>
          <w:szCs w:val="28"/>
        </w:rPr>
        <w:lastRenderedPageBreak/>
        <w:t>дополнительных ограничений из предметной области пожарная безопасность.</w:t>
      </w:r>
    </w:p>
    <w:p w:rsidR="00545510" w:rsidRPr="00F960DC" w:rsidRDefault="00545510" w:rsidP="00545510">
      <w:pPr>
        <w:shd w:val="clear" w:color="auto" w:fill="FFFFFF"/>
        <w:autoSpaceDE w:val="0"/>
        <w:autoSpaceDN w:val="0"/>
        <w:adjustRightInd w:val="0"/>
        <w:spacing w:line="360" w:lineRule="auto"/>
        <w:ind w:firstLine="709"/>
        <w:jc w:val="both"/>
        <w:rPr>
          <w:color w:val="000000"/>
          <w:sz w:val="28"/>
          <w:szCs w:val="28"/>
        </w:rPr>
      </w:pPr>
      <w:r w:rsidRPr="00F960DC">
        <w:rPr>
          <w:sz w:val="28"/>
          <w:szCs w:val="28"/>
        </w:rPr>
        <w:t>К классу задач геометрического проектирования относятся задачи построения оптимальных путей и связывающих сетей в многосвязных областях, которые представлены в работах  [</w:t>
      </w:r>
      <w:r>
        <w:rPr>
          <w:sz w:val="28"/>
          <w:szCs w:val="28"/>
        </w:rPr>
        <w:t>5</w:t>
      </w:r>
      <w:r w:rsidRPr="00F960DC">
        <w:rPr>
          <w:sz w:val="28"/>
          <w:szCs w:val="28"/>
        </w:rPr>
        <w:t>,</w:t>
      </w:r>
      <w:r>
        <w:rPr>
          <w:sz w:val="28"/>
          <w:szCs w:val="28"/>
        </w:rPr>
        <w:t>6</w:t>
      </w:r>
      <w:r w:rsidRPr="00F960DC">
        <w:rPr>
          <w:sz w:val="28"/>
          <w:szCs w:val="28"/>
        </w:rPr>
        <w:t xml:space="preserve">].  </w:t>
      </w:r>
    </w:p>
    <w:p w:rsidR="00455B6B" w:rsidRPr="00F960DC" w:rsidRDefault="00623442" w:rsidP="00455B6B">
      <w:pPr>
        <w:spacing w:line="360" w:lineRule="auto"/>
        <w:ind w:firstLine="720"/>
        <w:jc w:val="both"/>
        <w:rPr>
          <w:sz w:val="28"/>
          <w:szCs w:val="28"/>
        </w:rPr>
      </w:pPr>
      <w:r w:rsidRPr="00455B6B">
        <w:rPr>
          <w:b/>
          <w:sz w:val="28"/>
          <w:szCs w:val="28"/>
        </w:rPr>
        <w:t>Формул</w:t>
      </w:r>
      <w:r w:rsidR="00455B6B" w:rsidRPr="00455B6B">
        <w:rPr>
          <w:b/>
          <w:sz w:val="28"/>
          <w:szCs w:val="28"/>
        </w:rPr>
        <w:t>ирование целей статьи</w:t>
      </w:r>
      <w:r w:rsidRPr="00455B6B">
        <w:rPr>
          <w:b/>
          <w:sz w:val="28"/>
          <w:szCs w:val="28"/>
        </w:rPr>
        <w:t xml:space="preserve"> (постановка за</w:t>
      </w:r>
      <w:r w:rsidR="00455B6B" w:rsidRPr="00455B6B">
        <w:rPr>
          <w:b/>
          <w:sz w:val="28"/>
          <w:szCs w:val="28"/>
        </w:rPr>
        <w:t>дачи</w:t>
      </w:r>
      <w:r w:rsidRPr="00455B6B">
        <w:rPr>
          <w:b/>
          <w:sz w:val="28"/>
          <w:szCs w:val="28"/>
        </w:rPr>
        <w:t>).</w:t>
      </w:r>
      <w:r w:rsidRPr="00A60896">
        <w:rPr>
          <w:b/>
          <w:szCs w:val="28"/>
        </w:rPr>
        <w:t xml:space="preserve"> </w:t>
      </w:r>
      <w:r w:rsidR="00545510" w:rsidRPr="00545510">
        <w:rPr>
          <w:sz w:val="28"/>
          <w:szCs w:val="28"/>
        </w:rPr>
        <w:t>В данной статье рассматривается следующая задача.</w:t>
      </w:r>
      <w:r w:rsidR="00545510">
        <w:rPr>
          <w:b/>
          <w:szCs w:val="28"/>
        </w:rPr>
        <w:t xml:space="preserve"> </w:t>
      </w:r>
      <w:r w:rsidR="00455B6B" w:rsidRPr="00545510">
        <w:rPr>
          <w:szCs w:val="28"/>
        </w:rPr>
        <w:t>Н</w:t>
      </w:r>
      <w:r w:rsidR="00455B6B" w:rsidRPr="00F960DC">
        <w:rPr>
          <w:sz w:val="28"/>
          <w:szCs w:val="28"/>
        </w:rPr>
        <w:t>еобходимо в многосвязной области построить сеть с минимальным количеством вершин, размещенных на некоторой ломаной, с ограничением на длину е</w:t>
      </w:r>
      <w:r w:rsidR="007E437A">
        <w:rPr>
          <w:sz w:val="28"/>
          <w:szCs w:val="28"/>
        </w:rPr>
        <w:t>е</w:t>
      </w:r>
      <w:r w:rsidR="00455B6B" w:rsidRPr="00F960DC">
        <w:rPr>
          <w:sz w:val="28"/>
          <w:szCs w:val="28"/>
        </w:rPr>
        <w:t xml:space="preserve"> ребер. В задаче могут присутствовать ряд дополнительных ограничений. </w:t>
      </w:r>
    </w:p>
    <w:p w:rsidR="00085ABF" w:rsidRPr="005C29B4" w:rsidRDefault="00623442" w:rsidP="00DA4463">
      <w:pPr>
        <w:spacing w:line="360" w:lineRule="auto"/>
        <w:ind w:firstLine="708"/>
        <w:jc w:val="both"/>
        <w:rPr>
          <w:sz w:val="28"/>
          <w:szCs w:val="28"/>
          <w:lang w:val="uk-UA"/>
        </w:rPr>
      </w:pPr>
      <w:r w:rsidRPr="005C29B4">
        <w:rPr>
          <w:b/>
          <w:sz w:val="28"/>
          <w:szCs w:val="28"/>
          <w:lang w:val="uk-UA"/>
        </w:rPr>
        <w:t>Основна</w:t>
      </w:r>
      <w:r w:rsidR="00C0069F">
        <w:rPr>
          <w:b/>
          <w:sz w:val="28"/>
          <w:szCs w:val="28"/>
          <w:lang w:val="uk-UA"/>
        </w:rPr>
        <w:t>я</w:t>
      </w:r>
      <w:r w:rsidRPr="005C29B4">
        <w:rPr>
          <w:b/>
          <w:sz w:val="28"/>
          <w:szCs w:val="28"/>
          <w:lang w:val="uk-UA"/>
        </w:rPr>
        <w:t xml:space="preserve"> част</w:t>
      </w:r>
      <w:r w:rsidR="00C0069F">
        <w:rPr>
          <w:b/>
          <w:sz w:val="28"/>
          <w:szCs w:val="28"/>
          <w:lang w:val="uk-UA"/>
        </w:rPr>
        <w:t>ь</w:t>
      </w:r>
      <w:r w:rsidRPr="005C29B4">
        <w:rPr>
          <w:b/>
          <w:sz w:val="28"/>
          <w:szCs w:val="28"/>
          <w:lang w:val="uk-UA"/>
        </w:rPr>
        <w:t>.</w:t>
      </w:r>
    </w:p>
    <w:p w:rsidR="00C0069F" w:rsidRPr="00F960DC" w:rsidRDefault="00C0069F" w:rsidP="00C0069F">
      <w:pPr>
        <w:spacing w:line="360" w:lineRule="auto"/>
        <w:ind w:firstLine="720"/>
        <w:jc w:val="both"/>
        <w:rPr>
          <w:sz w:val="28"/>
          <w:szCs w:val="28"/>
        </w:rPr>
      </w:pPr>
      <w:r w:rsidRPr="00F960DC">
        <w:rPr>
          <w:sz w:val="28"/>
          <w:szCs w:val="28"/>
        </w:rPr>
        <w:t xml:space="preserve">Пусть задана некоторая область в </w:t>
      </w:r>
      <w:r w:rsidRPr="00DD242F">
        <w:rPr>
          <w:i/>
          <w:sz w:val="28"/>
          <w:szCs w:val="28"/>
        </w:rPr>
        <w:t>R</w:t>
      </w:r>
      <w:r w:rsidRPr="00F960DC">
        <w:rPr>
          <w:i/>
          <w:sz w:val="28"/>
          <w:szCs w:val="28"/>
          <w:vertAlign w:val="superscript"/>
        </w:rPr>
        <w:t>2</w:t>
      </w:r>
      <w:r w:rsidRPr="00F960DC">
        <w:rPr>
          <w:i/>
          <w:sz w:val="28"/>
          <w:szCs w:val="28"/>
        </w:rPr>
        <w:t xml:space="preserve">. </w:t>
      </w:r>
      <w:r w:rsidRPr="00F960DC">
        <w:rPr>
          <w:sz w:val="28"/>
          <w:szCs w:val="28"/>
        </w:rPr>
        <w:t xml:space="preserve">В области расположены многоугольники </w:t>
      </w:r>
      <w:r w:rsidRPr="00F954C5">
        <w:rPr>
          <w:i/>
          <w:sz w:val="28"/>
          <w:szCs w:val="28"/>
        </w:rPr>
        <w:t>S</w:t>
      </w:r>
      <w:r w:rsidRPr="00F954C5">
        <w:rPr>
          <w:i/>
          <w:sz w:val="28"/>
          <w:szCs w:val="28"/>
          <w:vertAlign w:val="subscript"/>
        </w:rPr>
        <w:t>i</w:t>
      </w:r>
      <w:r w:rsidRPr="00F960DC">
        <w:rPr>
          <w:sz w:val="28"/>
          <w:szCs w:val="28"/>
        </w:rPr>
        <w:t xml:space="preserve"> (</w:t>
      </w:r>
      <w:r w:rsidRPr="00F954C5">
        <w:rPr>
          <w:i/>
          <w:sz w:val="28"/>
          <w:szCs w:val="28"/>
        </w:rPr>
        <w:t>i</w:t>
      </w:r>
      <w:r w:rsidRPr="00F960DC">
        <w:rPr>
          <w:sz w:val="28"/>
          <w:szCs w:val="28"/>
        </w:rPr>
        <w:t xml:space="preserve"> = 1,2,</w:t>
      </w:r>
      <w:r w:rsidR="007F1D30">
        <w:rPr>
          <w:sz w:val="28"/>
          <w:szCs w:val="28"/>
        </w:rPr>
        <w:t xml:space="preserve"> </w:t>
      </w:r>
      <w:r w:rsidRPr="00F960DC">
        <w:rPr>
          <w:sz w:val="28"/>
          <w:szCs w:val="28"/>
        </w:rPr>
        <w:t>…,</w:t>
      </w:r>
      <w:r w:rsidRPr="007F1D30">
        <w:rPr>
          <w:i/>
          <w:sz w:val="28"/>
          <w:szCs w:val="28"/>
        </w:rPr>
        <w:t>n</w:t>
      </w:r>
      <w:r w:rsidRPr="00F960DC">
        <w:rPr>
          <w:sz w:val="28"/>
          <w:szCs w:val="28"/>
        </w:rPr>
        <w:t xml:space="preserve">) без взаимного пересечения и задана некоторая ломаная </w:t>
      </w:r>
      <w:r w:rsidRPr="00F954C5">
        <w:rPr>
          <w:i/>
          <w:sz w:val="28"/>
          <w:szCs w:val="28"/>
        </w:rPr>
        <w:t>H</w:t>
      </w:r>
      <w:r w:rsidRPr="00F960DC">
        <w:rPr>
          <w:i/>
          <w:sz w:val="28"/>
          <w:szCs w:val="28"/>
          <w:vertAlign w:val="subscript"/>
        </w:rPr>
        <w:t>0</w:t>
      </w:r>
      <w:r w:rsidRPr="00F960DC">
        <w:rPr>
          <w:sz w:val="28"/>
          <w:szCs w:val="28"/>
        </w:rPr>
        <w:t xml:space="preserve">, </w:t>
      </w:r>
      <w:r w:rsidRPr="00F954C5">
        <w:rPr>
          <w:i/>
          <w:sz w:val="28"/>
          <w:szCs w:val="28"/>
        </w:rPr>
        <w:t>H</w:t>
      </w:r>
      <w:r w:rsidRPr="00F960DC">
        <w:rPr>
          <w:i/>
          <w:sz w:val="28"/>
          <w:szCs w:val="28"/>
          <w:vertAlign w:val="subscript"/>
        </w:rPr>
        <w:t>1</w:t>
      </w:r>
      <w:r w:rsidRPr="00F960DC">
        <w:rPr>
          <w:sz w:val="28"/>
          <w:szCs w:val="28"/>
        </w:rPr>
        <w:t xml:space="preserve">, … . Рассмотрим область без многоугольников </w:t>
      </w:r>
      <w:r w:rsidRPr="008C718C">
        <w:rPr>
          <w:position w:val="-28"/>
          <w:sz w:val="28"/>
          <w:szCs w:val="28"/>
        </w:rPr>
        <w:object w:dxaOrig="9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0pt" o:ole="">
            <v:imagedata r:id="rId8" o:title=""/>
          </v:shape>
          <o:OLEObject Type="Embed" ProgID="Equation.3" ShapeID="_x0000_i1025" DrawAspect="Content" ObjectID="_1558160715" r:id="rId9"/>
        </w:object>
      </w:r>
      <w:r w:rsidRPr="00F960DC">
        <w:rPr>
          <w:sz w:val="28"/>
          <w:szCs w:val="28"/>
        </w:rPr>
        <w:t xml:space="preserve">, которая является многосвязной. </w:t>
      </w:r>
    </w:p>
    <w:p w:rsidR="00C0069F" w:rsidRPr="00885B24" w:rsidRDefault="00C0069F" w:rsidP="00C0069F">
      <w:pPr>
        <w:spacing w:line="360" w:lineRule="auto"/>
        <w:ind w:firstLine="720"/>
        <w:jc w:val="both"/>
        <w:rPr>
          <w:sz w:val="28"/>
          <w:szCs w:val="28"/>
        </w:rPr>
      </w:pPr>
      <w:r w:rsidRPr="00F960DC">
        <w:rPr>
          <w:sz w:val="28"/>
          <w:szCs w:val="28"/>
        </w:rPr>
        <w:t xml:space="preserve">Рассмотрим объект </w:t>
      </w:r>
      <w:r w:rsidRPr="009B4CB1">
        <w:rPr>
          <w:position w:val="-14"/>
          <w:sz w:val="28"/>
          <w:szCs w:val="28"/>
        </w:rPr>
        <w:object w:dxaOrig="1020" w:dyaOrig="380">
          <v:shape id="_x0000_i1026" type="#_x0000_t75" style="width:57pt;height:21pt" o:ole="">
            <v:imagedata r:id="rId10" o:title=""/>
          </v:shape>
          <o:OLEObject Type="Embed" ProgID="Equation.3" ShapeID="_x0000_i1026" DrawAspect="Content" ObjectID="_1558160716" r:id="rId11"/>
        </w:object>
      </w:r>
      <w:r w:rsidRPr="00F960DC">
        <w:rPr>
          <w:sz w:val="28"/>
          <w:szCs w:val="28"/>
        </w:rPr>
        <w:t xml:space="preserve">. Проведем сеть </w:t>
      </w:r>
      <w:r w:rsidRPr="002D15BA">
        <w:rPr>
          <w:i/>
          <w:sz w:val="28"/>
          <w:szCs w:val="28"/>
        </w:rPr>
        <w:t>L</w:t>
      </w:r>
      <w:r w:rsidRPr="00F960DC">
        <w:rPr>
          <w:i/>
          <w:sz w:val="28"/>
          <w:szCs w:val="28"/>
        </w:rPr>
        <w:t xml:space="preserve"> </w:t>
      </w:r>
      <w:r w:rsidRPr="00F960DC">
        <w:rPr>
          <w:sz w:val="28"/>
          <w:szCs w:val="28"/>
        </w:rPr>
        <w:t xml:space="preserve">в многосвязной области </w:t>
      </w:r>
      <w:r w:rsidRPr="008C718C">
        <w:rPr>
          <w:position w:val="-28"/>
          <w:sz w:val="28"/>
          <w:szCs w:val="28"/>
        </w:rPr>
        <w:object w:dxaOrig="900" w:dyaOrig="540">
          <v:shape id="_x0000_i1027" type="#_x0000_t75" style="width:50.25pt;height:30pt" o:ole="">
            <v:imagedata r:id="rId8" o:title=""/>
          </v:shape>
          <o:OLEObject Type="Embed" ProgID="Equation.3" ShapeID="_x0000_i1027" DrawAspect="Content" ObjectID="_1558160717" r:id="rId12"/>
        </w:object>
      </w:r>
      <w:r w:rsidRPr="00F960DC">
        <w:rPr>
          <w:sz w:val="28"/>
          <w:szCs w:val="28"/>
        </w:rPr>
        <w:t xml:space="preserve"> следующим образом. Пусть вершина сети (</w:t>
      </w:r>
      <w:r w:rsidRPr="00F960DC">
        <w:rPr>
          <w:i/>
          <w:sz w:val="28"/>
          <w:szCs w:val="28"/>
        </w:rPr>
        <w:t>р</w:t>
      </w:r>
      <w:r w:rsidRPr="00F960DC">
        <w:rPr>
          <w:sz w:val="28"/>
          <w:szCs w:val="28"/>
        </w:rPr>
        <w:t xml:space="preserve">-центр) принадлежит ломаной  </w:t>
      </w:r>
      <w:r w:rsidRPr="00F954C5">
        <w:rPr>
          <w:i/>
          <w:sz w:val="28"/>
          <w:szCs w:val="28"/>
        </w:rPr>
        <w:t>H</w:t>
      </w:r>
      <w:r w:rsidRPr="00F960DC">
        <w:rPr>
          <w:i/>
          <w:sz w:val="28"/>
          <w:szCs w:val="28"/>
          <w:vertAlign w:val="subscript"/>
        </w:rPr>
        <w:t>0</w:t>
      </w:r>
      <w:r w:rsidRPr="00F960DC">
        <w:rPr>
          <w:sz w:val="28"/>
          <w:szCs w:val="28"/>
        </w:rPr>
        <w:t xml:space="preserve">, </w:t>
      </w:r>
      <w:r w:rsidRPr="00F954C5">
        <w:rPr>
          <w:i/>
          <w:sz w:val="28"/>
          <w:szCs w:val="28"/>
        </w:rPr>
        <w:t>H</w:t>
      </w:r>
      <w:r w:rsidRPr="00F960DC">
        <w:rPr>
          <w:i/>
          <w:sz w:val="28"/>
          <w:szCs w:val="28"/>
          <w:vertAlign w:val="subscript"/>
        </w:rPr>
        <w:t>1</w:t>
      </w:r>
      <w:r w:rsidRPr="00F960DC">
        <w:rPr>
          <w:sz w:val="28"/>
          <w:szCs w:val="28"/>
        </w:rPr>
        <w:t xml:space="preserve">, … . Положение </w:t>
      </w:r>
      <w:r w:rsidRPr="006A2AF5">
        <w:rPr>
          <w:position w:val="-14"/>
          <w:sz w:val="28"/>
          <w:szCs w:val="28"/>
        </w:rPr>
        <w:object w:dxaOrig="880" w:dyaOrig="380">
          <v:shape id="_x0000_i1028" type="#_x0000_t75" style="width:48.75pt;height:21pt" o:ole="">
            <v:imagedata r:id="rId13" o:title=""/>
          </v:shape>
          <o:OLEObject Type="Embed" ProgID="Equation.3" ShapeID="_x0000_i1028" DrawAspect="Content" ObjectID="_1558160718" r:id="rId14"/>
        </w:object>
      </w:r>
      <w:r w:rsidRPr="00F960DC">
        <w:rPr>
          <w:i/>
          <w:sz w:val="28"/>
          <w:szCs w:val="28"/>
        </w:rPr>
        <w:t xml:space="preserve"> р</w:t>
      </w:r>
      <w:r w:rsidRPr="00F960DC">
        <w:rPr>
          <w:sz w:val="28"/>
          <w:szCs w:val="28"/>
        </w:rPr>
        <w:t xml:space="preserve">-центра выбирается на ломаной так, чтобы сеть, выходящая из </w:t>
      </w:r>
      <w:r w:rsidRPr="00F960DC">
        <w:rPr>
          <w:i/>
          <w:sz w:val="28"/>
          <w:szCs w:val="28"/>
        </w:rPr>
        <w:t>р</w:t>
      </w:r>
      <w:r w:rsidRPr="00F960DC">
        <w:rPr>
          <w:sz w:val="28"/>
          <w:szCs w:val="28"/>
        </w:rPr>
        <w:t xml:space="preserve">-центра,  охватывала объект </w:t>
      </w:r>
      <w:r w:rsidRPr="00F954C5">
        <w:rPr>
          <w:i/>
          <w:sz w:val="28"/>
          <w:szCs w:val="28"/>
        </w:rPr>
        <w:t>S</w:t>
      </w:r>
      <w:r w:rsidRPr="00F954C5">
        <w:rPr>
          <w:i/>
          <w:sz w:val="28"/>
          <w:szCs w:val="28"/>
          <w:vertAlign w:val="subscript"/>
        </w:rPr>
        <w:t>i</w:t>
      </w:r>
      <w:r w:rsidRPr="00F960DC">
        <w:rPr>
          <w:sz w:val="28"/>
          <w:szCs w:val="28"/>
        </w:rPr>
        <w:t xml:space="preserve">  при условии ограничения на длину образованной петли. </w:t>
      </w:r>
      <w:r w:rsidRPr="00885B24">
        <w:rPr>
          <w:sz w:val="28"/>
          <w:szCs w:val="28"/>
        </w:rPr>
        <w:t xml:space="preserve">На рис.1 </w:t>
      </w:r>
      <w:r w:rsidRPr="00885B24">
        <w:rPr>
          <w:i/>
          <w:sz w:val="28"/>
          <w:szCs w:val="28"/>
        </w:rPr>
        <w:t>р</w:t>
      </w:r>
      <w:r w:rsidRPr="00885B24">
        <w:rPr>
          <w:sz w:val="28"/>
          <w:szCs w:val="28"/>
        </w:rPr>
        <w:t xml:space="preserve">-центр совпадает с точкой  </w:t>
      </w:r>
      <w:r w:rsidRPr="007E67C3">
        <w:rPr>
          <w:position w:val="-14"/>
          <w:sz w:val="28"/>
          <w:szCs w:val="28"/>
        </w:rPr>
        <w:object w:dxaOrig="300" w:dyaOrig="380">
          <v:shape id="_x0000_i1029" type="#_x0000_t75" style="width:17.25pt;height:22.5pt" o:ole="">
            <v:imagedata r:id="rId15" o:title=""/>
          </v:shape>
          <o:OLEObject Type="Embed" ProgID="Equation.3" ShapeID="_x0000_i1029" DrawAspect="Content" ObjectID="_1558160719" r:id="rId16"/>
        </w:object>
      </w:r>
      <w:r w:rsidRPr="00885B24">
        <w:rPr>
          <w:sz w:val="28"/>
          <w:szCs w:val="28"/>
        </w:rPr>
        <w:t xml:space="preserve">. </w:t>
      </w:r>
    </w:p>
    <w:p w:rsidR="00C0069F" w:rsidRPr="00885B24" w:rsidRDefault="00C0069F" w:rsidP="00CD2434">
      <w:pPr>
        <w:shd w:val="clear" w:color="auto" w:fill="FFFFFF"/>
        <w:spacing w:line="360" w:lineRule="auto"/>
        <w:ind w:right="-58" w:firstLine="709"/>
        <w:jc w:val="both"/>
        <w:rPr>
          <w:sz w:val="28"/>
          <w:szCs w:val="28"/>
        </w:rPr>
      </w:pPr>
      <w:r w:rsidRPr="00F960DC">
        <w:rPr>
          <w:sz w:val="28"/>
          <w:szCs w:val="28"/>
        </w:rPr>
        <w:t xml:space="preserve">Обозначим через </w:t>
      </w:r>
      <w:r w:rsidRPr="006A2AF5">
        <w:rPr>
          <w:position w:val="-12"/>
          <w:sz w:val="28"/>
          <w:szCs w:val="28"/>
        </w:rPr>
        <w:object w:dxaOrig="639" w:dyaOrig="380">
          <v:shape id="_x0000_i1030" type="#_x0000_t75" style="width:35.25pt;height:21pt" o:ole="">
            <v:imagedata r:id="rId17" o:title=""/>
          </v:shape>
          <o:OLEObject Type="Embed" ProgID="Equation.3" ShapeID="_x0000_i1030" DrawAspect="Content" ObjectID="_1558160720" r:id="rId18"/>
        </w:object>
      </w:r>
      <w:r w:rsidRPr="00F960DC">
        <w:rPr>
          <w:sz w:val="28"/>
          <w:szCs w:val="28"/>
        </w:rPr>
        <w:t xml:space="preserve"> длину построенной сети (петли </w:t>
      </w:r>
      <w:r w:rsidRPr="007E67C3">
        <w:rPr>
          <w:position w:val="-14"/>
          <w:sz w:val="28"/>
          <w:szCs w:val="28"/>
        </w:rPr>
        <w:object w:dxaOrig="2420" w:dyaOrig="380">
          <v:shape id="_x0000_i1031" type="#_x0000_t75" style="width:141.75pt;height:22.5pt" o:ole="">
            <v:imagedata r:id="rId19" o:title=""/>
          </v:shape>
          <o:OLEObject Type="Embed" ProgID="Equation.3" ShapeID="_x0000_i1031" DrawAspect="Content" ObjectID="_1558160721" r:id="rId20"/>
        </w:object>
      </w:r>
      <w:r w:rsidRPr="00F960DC">
        <w:rPr>
          <w:sz w:val="28"/>
          <w:szCs w:val="28"/>
        </w:rPr>
        <w:t>).</w:t>
      </w:r>
    </w:p>
    <w:p w:rsidR="00C0069F" w:rsidRPr="001D588A" w:rsidRDefault="00C0069F" w:rsidP="00CD2434">
      <w:pPr>
        <w:shd w:val="clear" w:color="auto" w:fill="FFFFFF"/>
        <w:spacing w:line="360" w:lineRule="auto"/>
        <w:ind w:right="-58" w:firstLine="709"/>
        <w:jc w:val="center"/>
        <w:rPr>
          <w:b/>
          <w:sz w:val="28"/>
          <w:szCs w:val="28"/>
        </w:rPr>
      </w:pPr>
      <w:r>
        <w:rPr>
          <w:noProof/>
          <w:sz w:val="28"/>
          <w:szCs w:val="28"/>
        </w:rPr>
        <w:drawing>
          <wp:inline distT="0" distB="0" distL="0" distR="0">
            <wp:extent cx="2295525" cy="1104900"/>
            <wp:effectExtent l="1905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295525" cy="1104900"/>
                    </a:xfrm>
                    <a:prstGeom prst="rect">
                      <a:avLst/>
                    </a:prstGeom>
                    <a:noFill/>
                    <a:ln w="9525">
                      <a:noFill/>
                      <a:miter lim="800000"/>
                      <a:headEnd/>
                      <a:tailEnd/>
                    </a:ln>
                  </pic:spPr>
                </pic:pic>
              </a:graphicData>
            </a:graphic>
          </wp:inline>
        </w:drawing>
      </w:r>
    </w:p>
    <w:p w:rsidR="00C0069F" w:rsidRPr="00F960DC" w:rsidRDefault="00C0069F" w:rsidP="00C0069F">
      <w:pPr>
        <w:spacing w:line="360" w:lineRule="auto"/>
        <w:jc w:val="center"/>
        <w:rPr>
          <w:sz w:val="28"/>
          <w:szCs w:val="28"/>
        </w:rPr>
      </w:pPr>
      <w:r w:rsidRPr="00F960DC">
        <w:rPr>
          <w:sz w:val="28"/>
          <w:szCs w:val="28"/>
        </w:rPr>
        <w:t xml:space="preserve">Рис. 1. Охват петлей </w:t>
      </w:r>
      <w:r w:rsidRPr="007E67C3">
        <w:rPr>
          <w:position w:val="-14"/>
          <w:sz w:val="28"/>
          <w:szCs w:val="28"/>
        </w:rPr>
        <w:object w:dxaOrig="2420" w:dyaOrig="380">
          <v:shape id="_x0000_i1032" type="#_x0000_t75" style="width:141.75pt;height:22.5pt" o:ole="">
            <v:imagedata r:id="rId19" o:title=""/>
          </v:shape>
          <o:OLEObject Type="Embed" ProgID="Equation.3" ShapeID="_x0000_i1032" DrawAspect="Content" ObjectID="_1558160722" r:id="rId22"/>
        </w:object>
      </w:r>
      <w:r w:rsidRPr="00F960DC">
        <w:rPr>
          <w:sz w:val="28"/>
          <w:szCs w:val="28"/>
        </w:rPr>
        <w:t xml:space="preserve">объекта </w:t>
      </w:r>
      <w:r w:rsidRPr="00F954C5">
        <w:rPr>
          <w:i/>
          <w:sz w:val="28"/>
          <w:szCs w:val="28"/>
        </w:rPr>
        <w:t>S</w:t>
      </w:r>
      <w:r w:rsidRPr="00F954C5">
        <w:rPr>
          <w:i/>
          <w:sz w:val="28"/>
          <w:szCs w:val="28"/>
          <w:vertAlign w:val="subscript"/>
        </w:rPr>
        <w:t>i</w:t>
      </w:r>
      <w:r w:rsidRPr="00F960DC">
        <w:rPr>
          <w:sz w:val="28"/>
          <w:szCs w:val="28"/>
        </w:rPr>
        <w:t xml:space="preserve"> </w:t>
      </w:r>
    </w:p>
    <w:p w:rsidR="00C0069F" w:rsidRPr="00F960DC" w:rsidRDefault="00C0069F" w:rsidP="00C0069F">
      <w:pPr>
        <w:spacing w:line="360" w:lineRule="auto"/>
        <w:ind w:firstLine="709"/>
        <w:jc w:val="both"/>
        <w:rPr>
          <w:sz w:val="28"/>
          <w:szCs w:val="28"/>
        </w:rPr>
      </w:pPr>
      <w:r w:rsidRPr="00F960DC">
        <w:rPr>
          <w:sz w:val="28"/>
          <w:szCs w:val="28"/>
        </w:rPr>
        <w:lastRenderedPageBreak/>
        <w:t xml:space="preserve">Тогда сформулированное выше ограничение запишется следующим образом </w:t>
      </w:r>
    </w:p>
    <w:p w:rsidR="00C0069F" w:rsidRPr="00F960DC" w:rsidRDefault="00C0069F" w:rsidP="00C0069F">
      <w:pPr>
        <w:spacing w:line="360" w:lineRule="auto"/>
        <w:ind w:firstLine="720"/>
        <w:jc w:val="right"/>
        <w:rPr>
          <w:sz w:val="28"/>
          <w:szCs w:val="28"/>
        </w:rPr>
      </w:pPr>
      <w:r w:rsidRPr="00BA50BC">
        <w:rPr>
          <w:position w:val="-12"/>
          <w:sz w:val="28"/>
          <w:szCs w:val="28"/>
        </w:rPr>
        <w:object w:dxaOrig="1060" w:dyaOrig="360">
          <v:shape id="_x0000_i1033" type="#_x0000_t75" style="width:59.25pt;height:20.25pt" o:ole="">
            <v:imagedata r:id="rId23" o:title=""/>
          </v:shape>
          <o:OLEObject Type="Embed" ProgID="Equation.3" ShapeID="_x0000_i1033" DrawAspect="Content" ObjectID="_1558160723" r:id="rId24"/>
        </w:object>
      </w:r>
      <w:r w:rsidRPr="00F960DC">
        <w:rPr>
          <w:sz w:val="28"/>
          <w:szCs w:val="28"/>
        </w:rPr>
        <w:t>,                                         (1)</w:t>
      </w:r>
    </w:p>
    <w:p w:rsidR="00C0069F" w:rsidRPr="00F960DC" w:rsidRDefault="00C0069F" w:rsidP="00C0069F">
      <w:pPr>
        <w:spacing w:line="360" w:lineRule="auto"/>
        <w:ind w:firstLine="720"/>
        <w:rPr>
          <w:sz w:val="28"/>
          <w:szCs w:val="28"/>
        </w:rPr>
      </w:pPr>
      <w:r w:rsidRPr="00F960DC">
        <w:rPr>
          <w:sz w:val="28"/>
          <w:szCs w:val="28"/>
        </w:rPr>
        <w:t xml:space="preserve">где </w:t>
      </w:r>
      <w:r w:rsidRPr="00BA50BC">
        <w:rPr>
          <w:position w:val="-12"/>
          <w:sz w:val="28"/>
          <w:szCs w:val="28"/>
        </w:rPr>
        <w:object w:dxaOrig="380" w:dyaOrig="360">
          <v:shape id="_x0000_i1034" type="#_x0000_t75" style="width:21pt;height:20.25pt" o:ole="">
            <v:imagedata r:id="rId25" o:title=""/>
          </v:shape>
          <o:OLEObject Type="Embed" ProgID="Equation.3" ShapeID="_x0000_i1034" DrawAspect="Content" ObjectID="_1558160724" r:id="rId26"/>
        </w:object>
      </w:r>
      <w:r w:rsidRPr="00F960DC">
        <w:rPr>
          <w:sz w:val="28"/>
          <w:szCs w:val="28"/>
        </w:rPr>
        <w:t xml:space="preserve"> - максимально допустимая длина петли для объекта</w:t>
      </w:r>
      <w:r w:rsidRPr="00F960DC">
        <w:rPr>
          <w:i/>
          <w:sz w:val="28"/>
          <w:szCs w:val="28"/>
        </w:rPr>
        <w:t xml:space="preserve"> </w:t>
      </w:r>
      <w:r w:rsidRPr="00F954C5">
        <w:rPr>
          <w:i/>
          <w:sz w:val="28"/>
          <w:szCs w:val="28"/>
        </w:rPr>
        <w:t>S</w:t>
      </w:r>
      <w:r w:rsidRPr="00F954C5">
        <w:rPr>
          <w:i/>
          <w:sz w:val="28"/>
          <w:szCs w:val="28"/>
          <w:vertAlign w:val="subscript"/>
        </w:rPr>
        <w:t>i</w:t>
      </w:r>
      <w:r w:rsidRPr="00F960DC">
        <w:rPr>
          <w:sz w:val="28"/>
          <w:szCs w:val="28"/>
        </w:rPr>
        <w:t>.</w:t>
      </w:r>
    </w:p>
    <w:p w:rsidR="00C0069F" w:rsidRPr="00F960DC" w:rsidRDefault="00C0069F" w:rsidP="00C0069F">
      <w:pPr>
        <w:spacing w:line="360" w:lineRule="auto"/>
        <w:ind w:firstLine="720"/>
        <w:jc w:val="both"/>
        <w:rPr>
          <w:sz w:val="28"/>
          <w:szCs w:val="28"/>
        </w:rPr>
      </w:pPr>
      <w:r w:rsidRPr="00F960DC">
        <w:rPr>
          <w:sz w:val="28"/>
          <w:szCs w:val="28"/>
        </w:rPr>
        <w:t xml:space="preserve">Возникает следующая задача. Необходимо найти минимальное количество точек ( </w:t>
      </w:r>
      <w:r w:rsidRPr="00F960DC">
        <w:rPr>
          <w:i/>
          <w:sz w:val="28"/>
          <w:szCs w:val="28"/>
        </w:rPr>
        <w:t>р</w:t>
      </w:r>
      <w:r w:rsidRPr="00F960DC">
        <w:rPr>
          <w:sz w:val="28"/>
          <w:szCs w:val="28"/>
        </w:rPr>
        <w:t>-центров) (</w:t>
      </w:r>
      <w:r w:rsidRPr="00F954C5">
        <w:rPr>
          <w:i/>
          <w:sz w:val="28"/>
          <w:szCs w:val="28"/>
        </w:rPr>
        <w:t>p</w:t>
      </w:r>
      <w:r w:rsidRPr="00F960DC">
        <w:rPr>
          <w:i/>
          <w:sz w:val="28"/>
          <w:szCs w:val="28"/>
          <w:vertAlign w:val="subscript"/>
        </w:rPr>
        <w:t>1</w:t>
      </w:r>
      <w:r w:rsidRPr="00F960DC">
        <w:rPr>
          <w:sz w:val="28"/>
          <w:szCs w:val="28"/>
        </w:rPr>
        <w:t xml:space="preserve">, </w:t>
      </w:r>
      <w:r w:rsidRPr="00F954C5">
        <w:rPr>
          <w:i/>
          <w:sz w:val="28"/>
          <w:szCs w:val="28"/>
        </w:rPr>
        <w:t>p</w:t>
      </w:r>
      <w:r w:rsidRPr="00F960DC">
        <w:rPr>
          <w:i/>
          <w:sz w:val="28"/>
          <w:szCs w:val="28"/>
          <w:vertAlign w:val="subscript"/>
        </w:rPr>
        <w:t>2</w:t>
      </w:r>
      <w:r w:rsidRPr="00F960DC">
        <w:rPr>
          <w:sz w:val="28"/>
          <w:szCs w:val="28"/>
        </w:rPr>
        <w:t xml:space="preserve">,…, </w:t>
      </w:r>
      <w:r w:rsidRPr="00F954C5">
        <w:rPr>
          <w:i/>
          <w:sz w:val="28"/>
          <w:szCs w:val="28"/>
        </w:rPr>
        <w:t>p</w:t>
      </w:r>
      <w:r w:rsidRPr="00F954C5">
        <w:rPr>
          <w:i/>
          <w:sz w:val="28"/>
          <w:szCs w:val="28"/>
          <w:vertAlign w:val="subscript"/>
        </w:rPr>
        <w:t>m</w:t>
      </w:r>
      <w:r w:rsidRPr="00F960DC">
        <w:rPr>
          <w:sz w:val="28"/>
          <w:szCs w:val="28"/>
        </w:rPr>
        <w:t xml:space="preserve">) и разместить их на ломаной </w:t>
      </w:r>
      <w:r w:rsidRPr="00F954C5">
        <w:rPr>
          <w:i/>
          <w:sz w:val="28"/>
          <w:szCs w:val="28"/>
        </w:rPr>
        <w:t>H</w:t>
      </w:r>
      <w:r w:rsidRPr="00F960DC">
        <w:rPr>
          <w:i/>
          <w:sz w:val="28"/>
          <w:szCs w:val="28"/>
          <w:vertAlign w:val="subscript"/>
        </w:rPr>
        <w:t>0</w:t>
      </w:r>
      <w:r w:rsidRPr="00F960DC">
        <w:rPr>
          <w:sz w:val="28"/>
          <w:szCs w:val="28"/>
        </w:rPr>
        <w:t xml:space="preserve">, </w:t>
      </w:r>
      <w:r w:rsidRPr="00F954C5">
        <w:rPr>
          <w:i/>
          <w:sz w:val="28"/>
          <w:szCs w:val="28"/>
        </w:rPr>
        <w:t>H</w:t>
      </w:r>
      <w:r w:rsidRPr="00F960DC">
        <w:rPr>
          <w:i/>
          <w:sz w:val="28"/>
          <w:szCs w:val="28"/>
          <w:vertAlign w:val="subscript"/>
        </w:rPr>
        <w:t>1</w:t>
      </w:r>
      <w:r w:rsidRPr="00F960DC">
        <w:rPr>
          <w:sz w:val="28"/>
          <w:szCs w:val="28"/>
        </w:rPr>
        <w:t xml:space="preserve">, …так, чтобы сеть, проведенная в многосвязной области и огибающая объекты </w:t>
      </w:r>
      <w:r w:rsidRPr="00F954C5">
        <w:rPr>
          <w:i/>
          <w:sz w:val="28"/>
          <w:szCs w:val="28"/>
        </w:rPr>
        <w:t>S</w:t>
      </w:r>
      <w:r w:rsidRPr="00F954C5">
        <w:rPr>
          <w:i/>
          <w:sz w:val="28"/>
          <w:szCs w:val="28"/>
          <w:vertAlign w:val="subscript"/>
        </w:rPr>
        <w:t>i</w:t>
      </w:r>
      <w:r w:rsidRPr="00F960DC">
        <w:rPr>
          <w:sz w:val="28"/>
          <w:szCs w:val="28"/>
        </w:rPr>
        <w:t xml:space="preserve"> (</w:t>
      </w:r>
      <w:r w:rsidRPr="00F954C5">
        <w:rPr>
          <w:i/>
          <w:sz w:val="28"/>
          <w:szCs w:val="28"/>
        </w:rPr>
        <w:t>i</w:t>
      </w:r>
      <w:r w:rsidRPr="00F960DC">
        <w:rPr>
          <w:sz w:val="28"/>
          <w:szCs w:val="28"/>
        </w:rPr>
        <w:t xml:space="preserve"> = 1, 2,…, </w:t>
      </w:r>
      <w:r w:rsidRPr="00810342">
        <w:rPr>
          <w:i/>
          <w:sz w:val="28"/>
          <w:szCs w:val="28"/>
        </w:rPr>
        <w:t>n</w:t>
      </w:r>
      <w:r w:rsidRPr="00F960DC">
        <w:rPr>
          <w:sz w:val="28"/>
          <w:szCs w:val="28"/>
        </w:rPr>
        <w:t xml:space="preserve">), удовлетворяла следующим условиям: длина кратчайшего пути по сети от любой граничной точки многоугольника </w:t>
      </w:r>
      <w:r w:rsidRPr="00F954C5">
        <w:rPr>
          <w:i/>
          <w:sz w:val="28"/>
          <w:szCs w:val="28"/>
        </w:rPr>
        <w:t>S</w:t>
      </w:r>
      <w:r w:rsidRPr="00F954C5">
        <w:rPr>
          <w:i/>
          <w:sz w:val="28"/>
          <w:szCs w:val="28"/>
          <w:vertAlign w:val="subscript"/>
        </w:rPr>
        <w:t>i</w:t>
      </w:r>
      <w:r w:rsidRPr="00F960DC">
        <w:rPr>
          <w:sz w:val="28"/>
          <w:szCs w:val="28"/>
        </w:rPr>
        <w:t xml:space="preserve"> (</w:t>
      </w:r>
      <w:r w:rsidRPr="00F954C5">
        <w:rPr>
          <w:i/>
          <w:sz w:val="28"/>
          <w:szCs w:val="28"/>
        </w:rPr>
        <w:t>i</w:t>
      </w:r>
      <w:r w:rsidRPr="00F960DC">
        <w:rPr>
          <w:sz w:val="28"/>
          <w:szCs w:val="28"/>
        </w:rPr>
        <w:t xml:space="preserve"> = 1, 2,…, </w:t>
      </w:r>
      <w:r w:rsidRPr="00810342">
        <w:rPr>
          <w:i/>
          <w:sz w:val="28"/>
          <w:szCs w:val="28"/>
        </w:rPr>
        <w:t>n</w:t>
      </w:r>
      <w:r w:rsidRPr="00F960DC">
        <w:rPr>
          <w:sz w:val="28"/>
          <w:szCs w:val="28"/>
        </w:rPr>
        <w:t xml:space="preserve">) до ближайшего к ней </w:t>
      </w:r>
      <w:r w:rsidRPr="00F960DC">
        <w:rPr>
          <w:i/>
          <w:sz w:val="28"/>
          <w:szCs w:val="28"/>
        </w:rPr>
        <w:t>р</w:t>
      </w:r>
      <w:r w:rsidRPr="00F960DC">
        <w:rPr>
          <w:sz w:val="28"/>
          <w:szCs w:val="28"/>
        </w:rPr>
        <w:t>-центра не превышала соответствующего максимально-допустимого расстояния.</w:t>
      </w:r>
    </w:p>
    <w:p w:rsidR="00C0069F" w:rsidRPr="00F960DC" w:rsidRDefault="00C0069F" w:rsidP="00C0069F">
      <w:pPr>
        <w:shd w:val="clear" w:color="auto" w:fill="FFFFFF"/>
        <w:spacing w:line="360" w:lineRule="auto"/>
        <w:ind w:right="-58" w:firstLine="709"/>
        <w:jc w:val="both"/>
        <w:rPr>
          <w:sz w:val="28"/>
          <w:szCs w:val="28"/>
        </w:rPr>
      </w:pPr>
      <w:r w:rsidRPr="00F960DC">
        <w:rPr>
          <w:sz w:val="28"/>
          <w:szCs w:val="28"/>
        </w:rPr>
        <w:t>В работе [</w:t>
      </w:r>
      <w:r>
        <w:rPr>
          <w:sz w:val="28"/>
          <w:szCs w:val="28"/>
        </w:rPr>
        <w:t>7</w:t>
      </w:r>
      <w:r w:rsidRPr="00F960DC">
        <w:rPr>
          <w:sz w:val="28"/>
          <w:szCs w:val="28"/>
        </w:rPr>
        <w:t>] построена математическая модель задачи, а в работе  [</w:t>
      </w:r>
      <w:r>
        <w:rPr>
          <w:sz w:val="28"/>
          <w:szCs w:val="28"/>
        </w:rPr>
        <w:t>8</w:t>
      </w:r>
      <w:r w:rsidRPr="00F960DC">
        <w:rPr>
          <w:sz w:val="28"/>
          <w:szCs w:val="28"/>
        </w:rPr>
        <w:t xml:space="preserve">] предложен метод решения, состоящий в построении области допустимых решений, описывающей ограничения задачи, и переборе точек из этой области с целью нахождения наилучшей согласно функции цели. Одним из этапов построения области допустимых решений является построение области допустимых размещений </w:t>
      </w:r>
      <w:r w:rsidRPr="00F960DC">
        <w:rPr>
          <w:i/>
          <w:sz w:val="28"/>
          <w:szCs w:val="28"/>
        </w:rPr>
        <w:t>р</w:t>
      </w:r>
      <w:r w:rsidRPr="00F960DC">
        <w:rPr>
          <w:sz w:val="28"/>
          <w:szCs w:val="28"/>
        </w:rPr>
        <w:t>-центра, удовлетворяющих условию (1) для единичного объекта</w:t>
      </w:r>
      <w:r w:rsidRPr="00F960DC">
        <w:rPr>
          <w:i/>
          <w:sz w:val="28"/>
          <w:szCs w:val="28"/>
        </w:rPr>
        <w:t xml:space="preserve"> </w:t>
      </w:r>
      <w:r w:rsidRPr="00F954C5">
        <w:rPr>
          <w:i/>
          <w:sz w:val="28"/>
          <w:szCs w:val="28"/>
        </w:rPr>
        <w:t>S</w:t>
      </w:r>
      <w:r w:rsidRPr="00F954C5">
        <w:rPr>
          <w:i/>
          <w:sz w:val="28"/>
          <w:szCs w:val="28"/>
          <w:vertAlign w:val="subscript"/>
        </w:rPr>
        <w:t>i</w:t>
      </w:r>
      <w:r w:rsidRPr="00F960DC">
        <w:rPr>
          <w:i/>
          <w:sz w:val="28"/>
          <w:szCs w:val="28"/>
          <w:vertAlign w:val="subscript"/>
        </w:rPr>
        <w:t xml:space="preserve"> </w:t>
      </w:r>
      <w:r w:rsidRPr="00F960DC">
        <w:rPr>
          <w:szCs w:val="28"/>
        </w:rPr>
        <w:t xml:space="preserve"> </w:t>
      </w:r>
      <w:r w:rsidRPr="00F960DC">
        <w:rPr>
          <w:sz w:val="28"/>
          <w:szCs w:val="28"/>
        </w:rPr>
        <w:t xml:space="preserve">. </w:t>
      </w:r>
    </w:p>
    <w:p w:rsidR="00C0069F" w:rsidRPr="00F960DC" w:rsidRDefault="00C0069F" w:rsidP="00C0069F">
      <w:pPr>
        <w:spacing w:line="360" w:lineRule="auto"/>
        <w:ind w:firstLine="720"/>
        <w:jc w:val="both"/>
        <w:rPr>
          <w:sz w:val="28"/>
          <w:szCs w:val="28"/>
        </w:rPr>
      </w:pPr>
      <w:r w:rsidRPr="00F960DC">
        <w:rPr>
          <w:sz w:val="28"/>
          <w:szCs w:val="28"/>
        </w:rPr>
        <w:t xml:space="preserve">Механическим способом построения области допустимых размещений </w:t>
      </w:r>
      <w:r w:rsidRPr="009246F5">
        <w:rPr>
          <w:i/>
          <w:sz w:val="28"/>
          <w:szCs w:val="28"/>
        </w:rPr>
        <w:t>р</w:t>
      </w:r>
      <w:r w:rsidRPr="00F960DC">
        <w:rPr>
          <w:sz w:val="28"/>
          <w:szCs w:val="28"/>
        </w:rPr>
        <w:t>-центра является следующий [</w:t>
      </w:r>
      <w:r>
        <w:rPr>
          <w:sz w:val="28"/>
          <w:szCs w:val="28"/>
        </w:rPr>
        <w:t>8</w:t>
      </w:r>
      <w:r w:rsidRPr="00F960DC">
        <w:rPr>
          <w:sz w:val="28"/>
          <w:szCs w:val="28"/>
        </w:rPr>
        <w:t xml:space="preserve">] . Берём нерастяжимую нить длиной </w:t>
      </w:r>
      <w:r w:rsidRPr="002B09EE">
        <w:rPr>
          <w:position w:val="-12"/>
          <w:sz w:val="28"/>
          <w:szCs w:val="28"/>
        </w:rPr>
        <w:object w:dxaOrig="380" w:dyaOrig="360">
          <v:shape id="_x0000_i1035" type="#_x0000_t75" style="width:21pt;height:20.25pt" o:ole="">
            <v:imagedata r:id="rId25" o:title=""/>
          </v:shape>
          <o:OLEObject Type="Embed" ProgID="Equation.3" ShapeID="_x0000_i1035" DrawAspect="Content" ObjectID="_1558160725" r:id="rId27"/>
        </w:object>
      </w:r>
      <w:r w:rsidRPr="00F960DC">
        <w:rPr>
          <w:sz w:val="28"/>
          <w:szCs w:val="28"/>
        </w:rPr>
        <w:t xml:space="preserve"> и охватываем нитью объект </w:t>
      </w:r>
      <w:r w:rsidRPr="002B09EE">
        <w:rPr>
          <w:i/>
          <w:sz w:val="28"/>
          <w:szCs w:val="28"/>
        </w:rPr>
        <w:t>S</w:t>
      </w:r>
      <w:r w:rsidRPr="002B09EE">
        <w:rPr>
          <w:i/>
          <w:sz w:val="28"/>
          <w:szCs w:val="28"/>
          <w:vertAlign w:val="subscript"/>
        </w:rPr>
        <w:t>i</w:t>
      </w:r>
      <w:r w:rsidRPr="00F960DC">
        <w:rPr>
          <w:i/>
          <w:sz w:val="28"/>
          <w:szCs w:val="28"/>
          <w:vertAlign w:val="subscript"/>
        </w:rPr>
        <w:t xml:space="preserve"> </w:t>
      </w:r>
      <w:r w:rsidRPr="00F960DC">
        <w:rPr>
          <w:sz w:val="28"/>
          <w:szCs w:val="28"/>
        </w:rPr>
        <w:t xml:space="preserve">; концы нити закрепляем на карандаше; натягиваем нить и вычерчиваем вокруг объекта линию, которая является границей области допустимого размещения </w:t>
      </w:r>
      <w:r w:rsidRPr="003A29DB">
        <w:rPr>
          <w:i/>
          <w:sz w:val="28"/>
          <w:szCs w:val="28"/>
        </w:rPr>
        <w:t>р</w:t>
      </w:r>
      <w:r w:rsidRPr="00F960DC">
        <w:rPr>
          <w:sz w:val="28"/>
          <w:szCs w:val="28"/>
        </w:rPr>
        <w:t xml:space="preserve">-центра для данного объекта. При этом длина  линии от </w:t>
      </w:r>
      <w:r w:rsidRPr="003A29DB">
        <w:rPr>
          <w:i/>
          <w:sz w:val="28"/>
          <w:szCs w:val="28"/>
        </w:rPr>
        <w:t>р</w:t>
      </w:r>
      <w:r w:rsidRPr="00F960DC">
        <w:rPr>
          <w:sz w:val="28"/>
          <w:szCs w:val="28"/>
        </w:rPr>
        <w:t xml:space="preserve">-центра до любой внешней точки объекта </w:t>
      </w:r>
      <w:r w:rsidRPr="002B09EE">
        <w:rPr>
          <w:i/>
          <w:sz w:val="28"/>
          <w:szCs w:val="28"/>
        </w:rPr>
        <w:t>S</w:t>
      </w:r>
      <w:r w:rsidRPr="002B09EE">
        <w:rPr>
          <w:i/>
          <w:sz w:val="28"/>
          <w:szCs w:val="28"/>
          <w:vertAlign w:val="subscript"/>
        </w:rPr>
        <w:t>i</w:t>
      </w:r>
      <w:r w:rsidRPr="00F960DC">
        <w:rPr>
          <w:i/>
          <w:sz w:val="28"/>
          <w:szCs w:val="28"/>
          <w:vertAlign w:val="subscript"/>
        </w:rPr>
        <w:t xml:space="preserve"> </w:t>
      </w:r>
      <w:r w:rsidRPr="00F960DC">
        <w:rPr>
          <w:sz w:val="28"/>
          <w:szCs w:val="28"/>
        </w:rPr>
        <w:t xml:space="preserve"> не будет превышать длину </w:t>
      </w:r>
      <w:r w:rsidRPr="002B09EE">
        <w:rPr>
          <w:position w:val="-12"/>
          <w:sz w:val="28"/>
          <w:szCs w:val="28"/>
        </w:rPr>
        <w:object w:dxaOrig="380" w:dyaOrig="360">
          <v:shape id="_x0000_i1036" type="#_x0000_t75" style="width:21pt;height:20.25pt" o:ole="">
            <v:imagedata r:id="rId25" o:title=""/>
          </v:shape>
          <o:OLEObject Type="Embed" ProgID="Equation.3" ShapeID="_x0000_i1036" DrawAspect="Content" ObjectID="_1558160726" r:id="rId28"/>
        </w:object>
      </w:r>
      <w:r w:rsidRPr="00F960DC">
        <w:rPr>
          <w:sz w:val="28"/>
          <w:szCs w:val="28"/>
        </w:rPr>
        <w:t xml:space="preserve">. </w:t>
      </w:r>
    </w:p>
    <w:p w:rsidR="00C0069F" w:rsidRPr="00F960DC" w:rsidRDefault="00C0069F" w:rsidP="00C0069F">
      <w:pPr>
        <w:spacing w:line="360" w:lineRule="auto"/>
        <w:ind w:firstLine="720"/>
        <w:jc w:val="both"/>
        <w:rPr>
          <w:sz w:val="28"/>
          <w:szCs w:val="28"/>
        </w:rPr>
      </w:pPr>
      <w:r w:rsidRPr="00F960DC">
        <w:rPr>
          <w:sz w:val="28"/>
          <w:szCs w:val="28"/>
        </w:rPr>
        <w:t xml:space="preserve"> Пример построения области допустимых размещений </w:t>
      </w:r>
      <w:r w:rsidRPr="002B09EE">
        <w:rPr>
          <w:i/>
          <w:sz w:val="28"/>
          <w:szCs w:val="28"/>
        </w:rPr>
        <w:t>D</w:t>
      </w:r>
      <w:r w:rsidRPr="00F960DC">
        <w:rPr>
          <w:i/>
          <w:sz w:val="28"/>
          <w:szCs w:val="28"/>
        </w:rPr>
        <w:t xml:space="preserve"> </w:t>
      </w:r>
      <w:r w:rsidRPr="00F960DC">
        <w:rPr>
          <w:sz w:val="28"/>
          <w:szCs w:val="28"/>
        </w:rPr>
        <w:t xml:space="preserve">(ОДР) для объекта </w:t>
      </w:r>
      <w:r w:rsidRPr="002B09EE">
        <w:rPr>
          <w:i/>
          <w:sz w:val="28"/>
          <w:szCs w:val="28"/>
        </w:rPr>
        <w:t>S</w:t>
      </w:r>
      <w:r w:rsidRPr="002B09EE">
        <w:rPr>
          <w:i/>
          <w:sz w:val="28"/>
          <w:szCs w:val="28"/>
          <w:vertAlign w:val="subscript"/>
        </w:rPr>
        <w:t>i</w:t>
      </w:r>
      <w:r w:rsidRPr="00F960DC">
        <w:rPr>
          <w:i/>
          <w:sz w:val="28"/>
          <w:szCs w:val="28"/>
          <w:vertAlign w:val="subscript"/>
        </w:rPr>
        <w:t xml:space="preserve">  </w:t>
      </w:r>
      <w:r w:rsidRPr="00F960DC">
        <w:rPr>
          <w:sz w:val="28"/>
          <w:szCs w:val="28"/>
        </w:rPr>
        <w:t>показан на рис. 2 (ОДР – заштрихована).</w:t>
      </w:r>
    </w:p>
    <w:p w:rsidR="00C0069F" w:rsidRPr="00F960DC" w:rsidRDefault="00C0069F" w:rsidP="00C0069F">
      <w:pPr>
        <w:spacing w:line="360" w:lineRule="auto"/>
        <w:ind w:right="-17" w:firstLine="720"/>
        <w:jc w:val="both"/>
        <w:rPr>
          <w:sz w:val="28"/>
          <w:szCs w:val="28"/>
        </w:rPr>
      </w:pPr>
    </w:p>
    <w:p w:rsidR="00C0069F" w:rsidRDefault="00C0069F" w:rsidP="00C0069F">
      <w:pPr>
        <w:spacing w:line="360" w:lineRule="auto"/>
        <w:ind w:right="-17" w:firstLine="720"/>
        <w:jc w:val="center"/>
      </w:pPr>
      <w:r>
        <w:rPr>
          <w:noProof/>
        </w:rPr>
        <w:lastRenderedPageBreak/>
        <w:drawing>
          <wp:inline distT="0" distB="0" distL="0" distR="0">
            <wp:extent cx="2705100" cy="1838325"/>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705100" cy="1838325"/>
                    </a:xfrm>
                    <a:prstGeom prst="rect">
                      <a:avLst/>
                    </a:prstGeom>
                    <a:noFill/>
                    <a:ln w="9525">
                      <a:noFill/>
                      <a:miter lim="800000"/>
                      <a:headEnd/>
                      <a:tailEnd/>
                    </a:ln>
                  </pic:spPr>
                </pic:pic>
              </a:graphicData>
            </a:graphic>
          </wp:inline>
        </w:drawing>
      </w:r>
    </w:p>
    <w:p w:rsidR="00C0069F" w:rsidRPr="00537DD0" w:rsidRDefault="00C0069F" w:rsidP="00C0069F">
      <w:pPr>
        <w:spacing w:line="360" w:lineRule="auto"/>
        <w:ind w:right="-17" w:firstLine="720"/>
        <w:jc w:val="center"/>
      </w:pPr>
    </w:p>
    <w:p w:rsidR="00C0069F" w:rsidRPr="00F960DC" w:rsidRDefault="00C0069F" w:rsidP="00C0069F">
      <w:pPr>
        <w:spacing w:line="360" w:lineRule="auto"/>
        <w:ind w:right="-17" w:firstLine="720"/>
        <w:jc w:val="center"/>
        <w:rPr>
          <w:sz w:val="28"/>
          <w:szCs w:val="28"/>
        </w:rPr>
      </w:pPr>
      <w:r w:rsidRPr="00537DD0">
        <w:rPr>
          <w:sz w:val="28"/>
          <w:szCs w:val="28"/>
        </w:rPr>
        <w:t>Рис. 2.</w:t>
      </w:r>
      <w:r w:rsidRPr="00F960DC">
        <w:rPr>
          <w:szCs w:val="28"/>
        </w:rPr>
        <w:t xml:space="preserve"> </w:t>
      </w:r>
      <w:r w:rsidRPr="00F960DC">
        <w:rPr>
          <w:sz w:val="28"/>
          <w:szCs w:val="28"/>
        </w:rPr>
        <w:t xml:space="preserve">Область допустимого размещения </w:t>
      </w:r>
      <w:r w:rsidRPr="00100938">
        <w:rPr>
          <w:i/>
          <w:sz w:val="28"/>
          <w:szCs w:val="28"/>
        </w:rPr>
        <w:t>р</w:t>
      </w:r>
      <w:r w:rsidRPr="00F960DC">
        <w:rPr>
          <w:sz w:val="28"/>
          <w:szCs w:val="28"/>
        </w:rPr>
        <w:t>-центра.</w:t>
      </w:r>
    </w:p>
    <w:p w:rsidR="00C0069F" w:rsidRPr="00F960DC" w:rsidRDefault="00C0069F" w:rsidP="00C0069F">
      <w:pPr>
        <w:spacing w:line="360" w:lineRule="auto"/>
        <w:ind w:right="-17" w:firstLine="720"/>
        <w:jc w:val="center"/>
      </w:pPr>
    </w:p>
    <w:p w:rsidR="00C0069F" w:rsidRPr="00F960DC" w:rsidRDefault="00C0069F" w:rsidP="00C0069F">
      <w:pPr>
        <w:shd w:val="clear" w:color="auto" w:fill="FFFFFF"/>
        <w:spacing w:line="360" w:lineRule="auto"/>
        <w:ind w:right="-58" w:firstLine="709"/>
        <w:jc w:val="both"/>
        <w:rPr>
          <w:sz w:val="28"/>
          <w:szCs w:val="28"/>
        </w:rPr>
      </w:pPr>
      <w:r w:rsidRPr="00F960DC">
        <w:rPr>
          <w:sz w:val="28"/>
          <w:szCs w:val="28"/>
        </w:rPr>
        <w:t xml:space="preserve">Пересечение области допустимых размещений </w:t>
      </w:r>
      <w:r w:rsidRPr="002B09EE">
        <w:rPr>
          <w:i/>
          <w:sz w:val="28"/>
          <w:szCs w:val="28"/>
        </w:rPr>
        <w:t>D</w:t>
      </w:r>
      <w:r w:rsidRPr="00F960DC">
        <w:rPr>
          <w:i/>
          <w:sz w:val="28"/>
          <w:szCs w:val="28"/>
        </w:rPr>
        <w:t xml:space="preserve"> </w:t>
      </w:r>
      <w:r w:rsidRPr="00F960DC">
        <w:rPr>
          <w:sz w:val="28"/>
          <w:szCs w:val="28"/>
        </w:rPr>
        <w:t xml:space="preserve">с ломаной – это область допустимых размещений </w:t>
      </w:r>
      <w:r w:rsidRPr="00063CFF">
        <w:rPr>
          <w:i/>
          <w:sz w:val="28"/>
          <w:szCs w:val="28"/>
        </w:rPr>
        <w:t>р</w:t>
      </w:r>
      <w:r w:rsidRPr="00F960DC">
        <w:rPr>
          <w:sz w:val="28"/>
          <w:szCs w:val="28"/>
        </w:rPr>
        <w:t xml:space="preserve">-центра на </w:t>
      </w:r>
      <w:r w:rsidRPr="00F954C5">
        <w:rPr>
          <w:i/>
          <w:sz w:val="28"/>
          <w:szCs w:val="28"/>
        </w:rPr>
        <w:t>H</w:t>
      </w:r>
      <w:r w:rsidRPr="00F960DC">
        <w:rPr>
          <w:i/>
          <w:sz w:val="28"/>
          <w:szCs w:val="28"/>
          <w:vertAlign w:val="subscript"/>
        </w:rPr>
        <w:t>0</w:t>
      </w:r>
      <w:r w:rsidRPr="00F960DC">
        <w:rPr>
          <w:sz w:val="28"/>
          <w:szCs w:val="28"/>
        </w:rPr>
        <w:t xml:space="preserve">, </w:t>
      </w:r>
      <w:r w:rsidRPr="00F954C5">
        <w:rPr>
          <w:i/>
          <w:sz w:val="28"/>
          <w:szCs w:val="28"/>
        </w:rPr>
        <w:t>H</w:t>
      </w:r>
      <w:r w:rsidRPr="00F960DC">
        <w:rPr>
          <w:i/>
          <w:sz w:val="28"/>
          <w:szCs w:val="28"/>
          <w:vertAlign w:val="subscript"/>
        </w:rPr>
        <w:t>1</w:t>
      </w:r>
      <w:r w:rsidRPr="00F960DC">
        <w:rPr>
          <w:sz w:val="28"/>
          <w:szCs w:val="28"/>
        </w:rPr>
        <w:t xml:space="preserve">, ….  , обозначим ее </w:t>
      </w:r>
      <w:r w:rsidRPr="00E017EA">
        <w:rPr>
          <w:position w:val="-14"/>
          <w:sz w:val="28"/>
          <w:szCs w:val="28"/>
        </w:rPr>
        <w:object w:dxaOrig="360" w:dyaOrig="380">
          <v:shape id="_x0000_i1037" type="#_x0000_t75" style="width:20.25pt;height:21pt" o:ole="">
            <v:imagedata r:id="rId30" o:title=""/>
          </v:shape>
          <o:OLEObject Type="Embed" ProgID="Equation.3" ShapeID="_x0000_i1037" DrawAspect="Content" ObjectID="_1558160727" r:id="rId31"/>
        </w:object>
      </w:r>
      <w:r w:rsidRPr="00F960DC">
        <w:rPr>
          <w:sz w:val="28"/>
          <w:szCs w:val="28"/>
        </w:rPr>
        <w:t>.</w:t>
      </w:r>
    </w:p>
    <w:p w:rsidR="00C0069F" w:rsidRPr="00F960DC" w:rsidRDefault="00C0069F" w:rsidP="00C0069F">
      <w:pPr>
        <w:shd w:val="clear" w:color="auto" w:fill="FFFFFF"/>
        <w:spacing w:line="360" w:lineRule="auto"/>
        <w:ind w:right="-58" w:firstLine="709"/>
        <w:jc w:val="both"/>
        <w:rPr>
          <w:sz w:val="28"/>
          <w:szCs w:val="28"/>
        </w:rPr>
      </w:pPr>
      <w:r w:rsidRPr="00F960DC">
        <w:rPr>
          <w:sz w:val="28"/>
          <w:szCs w:val="28"/>
        </w:rPr>
        <w:t xml:space="preserve"> В зависимости от взаимного положения ломаной </w:t>
      </w:r>
      <w:r w:rsidRPr="00F954C5">
        <w:rPr>
          <w:i/>
          <w:sz w:val="28"/>
          <w:szCs w:val="28"/>
        </w:rPr>
        <w:t>H</w:t>
      </w:r>
      <w:r w:rsidRPr="00F960DC">
        <w:rPr>
          <w:i/>
          <w:sz w:val="28"/>
          <w:szCs w:val="28"/>
          <w:vertAlign w:val="subscript"/>
        </w:rPr>
        <w:t>0</w:t>
      </w:r>
      <w:r w:rsidRPr="00F960DC">
        <w:rPr>
          <w:sz w:val="28"/>
          <w:szCs w:val="28"/>
        </w:rPr>
        <w:t xml:space="preserve">, </w:t>
      </w:r>
      <w:r w:rsidRPr="00F954C5">
        <w:rPr>
          <w:i/>
          <w:sz w:val="28"/>
          <w:szCs w:val="28"/>
        </w:rPr>
        <w:t>H</w:t>
      </w:r>
      <w:r w:rsidRPr="00F960DC">
        <w:rPr>
          <w:i/>
          <w:sz w:val="28"/>
          <w:szCs w:val="28"/>
          <w:vertAlign w:val="subscript"/>
        </w:rPr>
        <w:t>1</w:t>
      </w:r>
      <w:r w:rsidRPr="00F960DC">
        <w:rPr>
          <w:sz w:val="28"/>
          <w:szCs w:val="28"/>
        </w:rPr>
        <w:t xml:space="preserve">, … и   объекта </w:t>
      </w:r>
      <w:r w:rsidRPr="00F954C5">
        <w:rPr>
          <w:i/>
          <w:sz w:val="28"/>
          <w:szCs w:val="28"/>
        </w:rPr>
        <w:t>S</w:t>
      </w:r>
      <w:r w:rsidRPr="00F954C5">
        <w:rPr>
          <w:i/>
          <w:sz w:val="28"/>
          <w:szCs w:val="28"/>
          <w:vertAlign w:val="subscript"/>
        </w:rPr>
        <w:t>i</w:t>
      </w:r>
      <w:r w:rsidRPr="00F960DC">
        <w:rPr>
          <w:i/>
          <w:sz w:val="28"/>
          <w:szCs w:val="28"/>
        </w:rPr>
        <w:t xml:space="preserve"> </w:t>
      </w:r>
      <w:r w:rsidRPr="00F960DC">
        <w:rPr>
          <w:sz w:val="28"/>
          <w:szCs w:val="28"/>
        </w:rPr>
        <w:t xml:space="preserve">область </w:t>
      </w:r>
      <w:r w:rsidRPr="007F7EB8">
        <w:rPr>
          <w:position w:val="-14"/>
          <w:sz w:val="28"/>
          <w:szCs w:val="28"/>
        </w:rPr>
        <w:object w:dxaOrig="360" w:dyaOrig="380">
          <v:shape id="_x0000_i1038" type="#_x0000_t75" style="width:20.25pt;height:21pt" o:ole="">
            <v:imagedata r:id="rId32" o:title=""/>
          </v:shape>
          <o:OLEObject Type="Embed" ProgID="Equation.3" ShapeID="_x0000_i1038" DrawAspect="Content" ObjectID="_1558160728" r:id="rId33"/>
        </w:object>
      </w:r>
      <w:r w:rsidRPr="00F960DC">
        <w:rPr>
          <w:sz w:val="28"/>
          <w:szCs w:val="28"/>
        </w:rPr>
        <w:t xml:space="preserve"> может иметь бесконечное множество точек, одну точку или быть пустой. </w:t>
      </w:r>
      <w:r w:rsidRPr="00F960DC">
        <w:rPr>
          <w:i/>
          <w:sz w:val="28"/>
          <w:szCs w:val="28"/>
        </w:rPr>
        <w:t xml:space="preserve"> </w:t>
      </w:r>
    </w:p>
    <w:p w:rsidR="00C0069F" w:rsidRPr="00F960DC" w:rsidRDefault="00C0069F" w:rsidP="00C0069F">
      <w:pPr>
        <w:shd w:val="clear" w:color="auto" w:fill="FFFFFF"/>
        <w:autoSpaceDE w:val="0"/>
        <w:autoSpaceDN w:val="0"/>
        <w:adjustRightInd w:val="0"/>
        <w:spacing w:line="360" w:lineRule="auto"/>
        <w:ind w:firstLine="851"/>
        <w:jc w:val="both"/>
        <w:rPr>
          <w:sz w:val="28"/>
          <w:szCs w:val="28"/>
        </w:rPr>
      </w:pPr>
      <w:r w:rsidRPr="00F960DC">
        <w:rPr>
          <w:b/>
          <w:sz w:val="28"/>
          <w:szCs w:val="28"/>
        </w:rPr>
        <w:t xml:space="preserve">Свойство 1. </w:t>
      </w:r>
      <w:r w:rsidRPr="00F960DC">
        <w:rPr>
          <w:sz w:val="28"/>
          <w:szCs w:val="28"/>
        </w:rPr>
        <w:t xml:space="preserve">Если </w:t>
      </w:r>
      <w:r w:rsidRPr="007F7EB8">
        <w:rPr>
          <w:position w:val="-12"/>
          <w:sz w:val="28"/>
          <w:szCs w:val="28"/>
        </w:rPr>
        <w:object w:dxaOrig="1060" w:dyaOrig="360">
          <v:shape id="_x0000_i1039" type="#_x0000_t75" style="width:59.25pt;height:20.25pt" o:ole="">
            <v:imagedata r:id="rId34" o:title=""/>
          </v:shape>
          <o:OLEObject Type="Embed" ProgID="Equation.3" ShapeID="_x0000_i1039" DrawAspect="Content" ObjectID="_1558160729" r:id="rId35"/>
        </w:object>
      </w:r>
      <w:r w:rsidRPr="00F960DC">
        <w:rPr>
          <w:sz w:val="28"/>
          <w:szCs w:val="28"/>
        </w:rPr>
        <w:t xml:space="preserve">, то </w:t>
      </w:r>
      <w:r w:rsidR="001A4DA4" w:rsidRPr="00F960DC">
        <w:rPr>
          <w:sz w:val="28"/>
          <w:szCs w:val="28"/>
        </w:rPr>
        <w:t>ОДР</w:t>
      </w:r>
      <w:r w:rsidR="001A4DA4">
        <w:rPr>
          <w:sz w:val="28"/>
          <w:szCs w:val="28"/>
        </w:rPr>
        <w:t xml:space="preserve"> </w:t>
      </w:r>
      <w:r w:rsidRPr="00E017EA">
        <w:rPr>
          <w:position w:val="-14"/>
          <w:sz w:val="28"/>
          <w:szCs w:val="28"/>
        </w:rPr>
        <w:object w:dxaOrig="340" w:dyaOrig="380">
          <v:shape id="_x0000_i1040" type="#_x0000_t75" style="width:18.75pt;height:21pt" o:ole="">
            <v:imagedata r:id="rId36" o:title=""/>
          </v:shape>
          <o:OLEObject Type="Embed" ProgID="Equation.3" ShapeID="_x0000_i1040" DrawAspect="Content" ObjectID="_1558160730" r:id="rId37"/>
        </w:object>
      </w:r>
      <w:r w:rsidRPr="00F960DC">
        <w:rPr>
          <w:sz w:val="28"/>
          <w:szCs w:val="28"/>
        </w:rPr>
        <w:t xml:space="preserve"> </w:t>
      </w:r>
      <w:r w:rsidR="009246F5" w:rsidRPr="00F960DC">
        <w:rPr>
          <w:sz w:val="28"/>
          <w:szCs w:val="28"/>
        </w:rPr>
        <w:t>–</w:t>
      </w:r>
      <w:r w:rsidR="001A4DA4">
        <w:rPr>
          <w:sz w:val="28"/>
          <w:szCs w:val="28"/>
        </w:rPr>
        <w:t xml:space="preserve"> </w:t>
      </w:r>
      <w:r w:rsidRPr="00F960DC">
        <w:rPr>
          <w:sz w:val="28"/>
          <w:szCs w:val="28"/>
        </w:rPr>
        <w:t>некотор</w:t>
      </w:r>
      <w:r w:rsidR="009246F5">
        <w:rPr>
          <w:sz w:val="28"/>
          <w:szCs w:val="28"/>
        </w:rPr>
        <w:t xml:space="preserve">ая  ломая </w:t>
      </w:r>
      <w:r w:rsidRPr="00F960DC">
        <w:rPr>
          <w:sz w:val="28"/>
          <w:szCs w:val="28"/>
        </w:rPr>
        <w:t xml:space="preserve"> </w:t>
      </w:r>
      <w:r w:rsidR="009246F5">
        <w:rPr>
          <w:sz w:val="28"/>
          <w:szCs w:val="28"/>
        </w:rPr>
        <w:t xml:space="preserve">(например, </w:t>
      </w:r>
      <w:r w:rsidRPr="00F960DC">
        <w:rPr>
          <w:sz w:val="28"/>
          <w:szCs w:val="28"/>
        </w:rPr>
        <w:t xml:space="preserve">отрезок </w:t>
      </w:r>
      <w:r w:rsidRPr="002313C7">
        <w:rPr>
          <w:position w:val="-10"/>
          <w:sz w:val="28"/>
          <w:szCs w:val="28"/>
        </w:rPr>
        <w:object w:dxaOrig="540" w:dyaOrig="340">
          <v:shape id="_x0000_i1041" type="#_x0000_t75" style="width:30pt;height:18.75pt" o:ole="">
            <v:imagedata r:id="rId38" o:title=""/>
          </v:shape>
          <o:OLEObject Type="Embed" ProgID="Equation.3" ShapeID="_x0000_i1041" DrawAspect="Content" ObjectID="_1558160731" r:id="rId39"/>
        </w:object>
      </w:r>
      <w:r w:rsidRPr="00F960DC">
        <w:rPr>
          <w:sz w:val="28"/>
          <w:szCs w:val="28"/>
        </w:rPr>
        <w:t>(рис. 3)</w:t>
      </w:r>
      <w:r w:rsidR="009246F5">
        <w:rPr>
          <w:sz w:val="28"/>
          <w:szCs w:val="28"/>
        </w:rPr>
        <w:t xml:space="preserve">), т.е. </w:t>
      </w:r>
      <w:r w:rsidRPr="00F960DC">
        <w:rPr>
          <w:sz w:val="28"/>
          <w:szCs w:val="28"/>
        </w:rPr>
        <w:t xml:space="preserve">имеет бесконечное множество точек. </w:t>
      </w:r>
    </w:p>
    <w:p w:rsidR="00C0069F" w:rsidRDefault="00C0069F" w:rsidP="00C0069F">
      <w:pPr>
        <w:shd w:val="clear" w:color="auto" w:fill="FFFFFF"/>
        <w:autoSpaceDE w:val="0"/>
        <w:autoSpaceDN w:val="0"/>
        <w:adjustRightInd w:val="0"/>
        <w:spacing w:line="360" w:lineRule="auto"/>
        <w:ind w:firstLine="720"/>
        <w:jc w:val="both"/>
        <w:rPr>
          <w:sz w:val="28"/>
          <w:szCs w:val="28"/>
        </w:rPr>
      </w:pPr>
      <w:r w:rsidRPr="00F960DC">
        <w:rPr>
          <w:b/>
          <w:sz w:val="28"/>
          <w:szCs w:val="28"/>
        </w:rPr>
        <w:t xml:space="preserve">Свойство 2. </w:t>
      </w:r>
      <w:r w:rsidRPr="00F960DC">
        <w:rPr>
          <w:sz w:val="28"/>
          <w:szCs w:val="28"/>
        </w:rPr>
        <w:t xml:space="preserve">Если </w:t>
      </w:r>
      <w:r w:rsidRPr="007F7EB8">
        <w:rPr>
          <w:position w:val="-12"/>
          <w:sz w:val="28"/>
          <w:szCs w:val="28"/>
        </w:rPr>
        <w:object w:dxaOrig="1060" w:dyaOrig="360">
          <v:shape id="_x0000_i1042" type="#_x0000_t75" style="width:59.25pt;height:20.25pt" o:ole="">
            <v:imagedata r:id="rId40" o:title=""/>
          </v:shape>
          <o:OLEObject Type="Embed" ProgID="Equation.3" ShapeID="_x0000_i1042" DrawAspect="Content" ObjectID="_1558160732" r:id="rId41"/>
        </w:object>
      </w:r>
      <w:r w:rsidRPr="00F960DC">
        <w:rPr>
          <w:sz w:val="28"/>
          <w:szCs w:val="28"/>
        </w:rPr>
        <w:t xml:space="preserve">, то область допустимых решений </w:t>
      </w:r>
      <w:r w:rsidRPr="00E017EA">
        <w:rPr>
          <w:position w:val="-14"/>
          <w:sz w:val="28"/>
          <w:szCs w:val="28"/>
        </w:rPr>
        <w:object w:dxaOrig="340" w:dyaOrig="380">
          <v:shape id="_x0000_i1043" type="#_x0000_t75" style="width:18.75pt;height:21pt" o:ole="">
            <v:imagedata r:id="rId36" o:title=""/>
          </v:shape>
          <o:OLEObject Type="Embed" ProgID="Equation.3" ShapeID="_x0000_i1043" DrawAspect="Content" ObjectID="_1558160733" r:id="rId42"/>
        </w:object>
      </w:r>
      <w:r w:rsidRPr="00F960DC">
        <w:rPr>
          <w:sz w:val="28"/>
          <w:szCs w:val="28"/>
        </w:rPr>
        <w:t xml:space="preserve"> состоять из одной точки </w:t>
      </w:r>
      <w:r w:rsidRPr="002313C7">
        <w:rPr>
          <w:position w:val="-4"/>
          <w:sz w:val="28"/>
          <w:szCs w:val="28"/>
        </w:rPr>
        <w:object w:dxaOrig="240" w:dyaOrig="260">
          <v:shape id="_x0000_i1044" type="#_x0000_t75" style="width:13.5pt;height:14.25pt" o:ole="">
            <v:imagedata r:id="rId43" o:title=""/>
          </v:shape>
          <o:OLEObject Type="Embed" ProgID="Equation.3" ShapeID="_x0000_i1044" DrawAspect="Content" ObjectID="_1558160734" r:id="rId44"/>
        </w:object>
      </w:r>
      <w:r w:rsidRPr="00F960DC">
        <w:rPr>
          <w:sz w:val="28"/>
          <w:szCs w:val="28"/>
        </w:rPr>
        <w:t xml:space="preserve">(рис. 4).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926"/>
      </w:tblGrid>
      <w:tr w:rsidR="00C0069F" w:rsidTr="004A78A0">
        <w:trPr>
          <w:trHeight w:val="3958"/>
        </w:trPr>
        <w:tc>
          <w:tcPr>
            <w:tcW w:w="4361" w:type="dxa"/>
          </w:tcPr>
          <w:p w:rsidR="00C0069F" w:rsidRDefault="00063CFF" w:rsidP="00C0069F">
            <w:pPr>
              <w:autoSpaceDE w:val="0"/>
              <w:autoSpaceDN w:val="0"/>
              <w:adjustRightInd w:val="0"/>
              <w:spacing w:line="360" w:lineRule="auto"/>
              <w:jc w:val="both"/>
              <w:rPr>
                <w:sz w:val="28"/>
                <w:szCs w:val="28"/>
              </w:rPr>
            </w:pPr>
            <w:r>
              <w:object w:dxaOrig="6405" w:dyaOrig="6555">
                <v:shape id="_x0000_i1045" type="#_x0000_t75" style="width:210pt;height:174.75pt" o:ole="">
                  <v:imagedata r:id="rId45" o:title=""/>
                </v:shape>
                <o:OLEObject Type="Embed" ProgID="PBrush" ShapeID="_x0000_i1045" DrawAspect="Content" ObjectID="_1558160735" r:id="rId46"/>
              </w:object>
            </w:r>
          </w:p>
        </w:tc>
        <w:tc>
          <w:tcPr>
            <w:tcW w:w="4926" w:type="dxa"/>
          </w:tcPr>
          <w:p w:rsidR="00C0069F" w:rsidRDefault="00063CFF" w:rsidP="00C0069F">
            <w:pPr>
              <w:autoSpaceDE w:val="0"/>
              <w:autoSpaceDN w:val="0"/>
              <w:adjustRightInd w:val="0"/>
              <w:spacing w:line="360" w:lineRule="auto"/>
              <w:jc w:val="both"/>
              <w:rPr>
                <w:sz w:val="28"/>
                <w:szCs w:val="28"/>
              </w:rPr>
            </w:pPr>
            <w:r>
              <w:object w:dxaOrig="6765" w:dyaOrig="6600">
                <v:shape id="_x0000_i1046" type="#_x0000_t75" style="width:214.5pt;height:174.75pt" o:ole="">
                  <v:imagedata r:id="rId47" o:title=""/>
                </v:shape>
                <o:OLEObject Type="Embed" ProgID="PBrush" ShapeID="_x0000_i1046" DrawAspect="Content" ObjectID="_1558160736" r:id="rId48"/>
              </w:object>
            </w:r>
          </w:p>
        </w:tc>
      </w:tr>
      <w:tr w:rsidR="00C0069F" w:rsidRPr="00776A33" w:rsidTr="004A78A0">
        <w:trPr>
          <w:trHeight w:val="277"/>
        </w:trPr>
        <w:tc>
          <w:tcPr>
            <w:tcW w:w="4361" w:type="dxa"/>
          </w:tcPr>
          <w:p w:rsidR="00C0069F" w:rsidRPr="00917F3D" w:rsidRDefault="00C0069F" w:rsidP="00C0069F">
            <w:pPr>
              <w:autoSpaceDE w:val="0"/>
              <w:autoSpaceDN w:val="0"/>
              <w:adjustRightInd w:val="0"/>
              <w:spacing w:line="360" w:lineRule="auto"/>
              <w:jc w:val="both"/>
              <w:rPr>
                <w:sz w:val="28"/>
                <w:szCs w:val="28"/>
              </w:rPr>
            </w:pPr>
            <w:r w:rsidRPr="00917F3D">
              <w:rPr>
                <w:sz w:val="28"/>
                <w:szCs w:val="28"/>
              </w:rPr>
              <w:t xml:space="preserve">Рис.3. Область допустимых решений - отрезок </w:t>
            </w:r>
            <w:r w:rsidRPr="00917F3D">
              <w:rPr>
                <w:position w:val="-10"/>
                <w:sz w:val="28"/>
                <w:szCs w:val="28"/>
              </w:rPr>
              <w:object w:dxaOrig="540" w:dyaOrig="340">
                <v:shape id="_x0000_i1047" type="#_x0000_t75" style="width:30pt;height:18.75pt" o:ole="">
                  <v:imagedata r:id="rId38" o:title=""/>
                </v:shape>
                <o:OLEObject Type="Embed" ProgID="Equation.3" ShapeID="_x0000_i1047" DrawAspect="Content" ObjectID="_1558160737" r:id="rId49"/>
              </w:object>
            </w:r>
          </w:p>
        </w:tc>
        <w:tc>
          <w:tcPr>
            <w:tcW w:w="4926" w:type="dxa"/>
          </w:tcPr>
          <w:p w:rsidR="00C0069F" w:rsidRPr="00917F3D" w:rsidRDefault="00C0069F" w:rsidP="00C0069F">
            <w:pPr>
              <w:autoSpaceDE w:val="0"/>
              <w:autoSpaceDN w:val="0"/>
              <w:adjustRightInd w:val="0"/>
              <w:spacing w:line="360" w:lineRule="auto"/>
              <w:jc w:val="both"/>
              <w:rPr>
                <w:sz w:val="28"/>
                <w:szCs w:val="28"/>
              </w:rPr>
            </w:pPr>
            <w:r w:rsidRPr="00917F3D">
              <w:rPr>
                <w:sz w:val="28"/>
                <w:szCs w:val="28"/>
              </w:rPr>
              <w:t xml:space="preserve">Рис.4 Область допустимых решений - точка </w:t>
            </w:r>
            <w:r w:rsidRPr="00917F3D">
              <w:rPr>
                <w:position w:val="-4"/>
                <w:sz w:val="28"/>
                <w:szCs w:val="28"/>
              </w:rPr>
              <w:object w:dxaOrig="240" w:dyaOrig="260">
                <v:shape id="_x0000_i1048" type="#_x0000_t75" style="width:13.5pt;height:14.25pt" o:ole="">
                  <v:imagedata r:id="rId43" o:title=""/>
                </v:shape>
                <o:OLEObject Type="Embed" ProgID="Equation.3" ShapeID="_x0000_i1048" DrawAspect="Content" ObjectID="_1558160738" r:id="rId50"/>
              </w:object>
            </w:r>
          </w:p>
        </w:tc>
      </w:tr>
    </w:tbl>
    <w:p w:rsidR="00C0069F" w:rsidRPr="00F960DC" w:rsidRDefault="00C0069F" w:rsidP="00C0069F">
      <w:pPr>
        <w:shd w:val="clear" w:color="auto" w:fill="FFFFFF"/>
        <w:autoSpaceDE w:val="0"/>
        <w:autoSpaceDN w:val="0"/>
        <w:adjustRightInd w:val="0"/>
        <w:spacing w:line="360" w:lineRule="auto"/>
        <w:ind w:firstLine="720"/>
        <w:jc w:val="both"/>
        <w:rPr>
          <w:sz w:val="28"/>
          <w:szCs w:val="28"/>
        </w:rPr>
      </w:pPr>
    </w:p>
    <w:p w:rsidR="00C0069F" w:rsidRPr="00F960DC" w:rsidRDefault="00C0069F" w:rsidP="00C0069F">
      <w:pPr>
        <w:shd w:val="clear" w:color="auto" w:fill="FFFFFF"/>
        <w:autoSpaceDE w:val="0"/>
        <w:autoSpaceDN w:val="0"/>
        <w:adjustRightInd w:val="0"/>
        <w:spacing w:line="360" w:lineRule="auto"/>
        <w:ind w:firstLine="720"/>
        <w:jc w:val="both"/>
        <w:rPr>
          <w:sz w:val="28"/>
          <w:szCs w:val="28"/>
        </w:rPr>
      </w:pPr>
      <w:r w:rsidRPr="00100938">
        <w:rPr>
          <w:b/>
          <w:sz w:val="28"/>
          <w:szCs w:val="28"/>
        </w:rPr>
        <w:lastRenderedPageBreak/>
        <w:t>Свойство 3.</w:t>
      </w:r>
      <w:r w:rsidRPr="00F960DC">
        <w:rPr>
          <w:b/>
          <w:sz w:val="28"/>
          <w:szCs w:val="28"/>
        </w:rPr>
        <w:t xml:space="preserve"> </w:t>
      </w:r>
      <w:r w:rsidRPr="00F960DC">
        <w:rPr>
          <w:sz w:val="28"/>
          <w:szCs w:val="28"/>
        </w:rPr>
        <w:t xml:space="preserve">Если </w:t>
      </w:r>
      <w:r w:rsidRPr="00EA10D7">
        <w:rPr>
          <w:position w:val="-12"/>
          <w:sz w:val="28"/>
          <w:szCs w:val="28"/>
        </w:rPr>
        <w:object w:dxaOrig="1060" w:dyaOrig="360">
          <v:shape id="_x0000_i1049" type="#_x0000_t75" style="width:59.25pt;height:20.25pt" o:ole="">
            <v:imagedata r:id="rId51" o:title=""/>
          </v:shape>
          <o:OLEObject Type="Embed" ProgID="Equation.3" ShapeID="_x0000_i1049" DrawAspect="Content" ObjectID="_1558160739" r:id="rId52"/>
        </w:object>
      </w:r>
      <w:r w:rsidRPr="00F960DC">
        <w:rPr>
          <w:sz w:val="28"/>
          <w:szCs w:val="28"/>
        </w:rPr>
        <w:t xml:space="preserve">, то область допустимых решений </w:t>
      </w:r>
      <w:r w:rsidRPr="003A110E">
        <w:rPr>
          <w:position w:val="-14"/>
          <w:sz w:val="28"/>
          <w:szCs w:val="28"/>
        </w:rPr>
        <w:object w:dxaOrig="340" w:dyaOrig="380">
          <v:shape id="_x0000_i1050" type="#_x0000_t75" style="width:18.75pt;height:21pt" o:ole="">
            <v:imagedata r:id="rId36" o:title=""/>
          </v:shape>
          <o:OLEObject Type="Embed" ProgID="Equation.3" ShapeID="_x0000_i1050" DrawAspect="Content" ObjectID="_1558160740" r:id="rId53"/>
        </w:object>
      </w:r>
      <w:r w:rsidRPr="00F960DC">
        <w:rPr>
          <w:sz w:val="28"/>
          <w:szCs w:val="28"/>
        </w:rPr>
        <w:t xml:space="preserve"> - пустое множество. </w:t>
      </w:r>
    </w:p>
    <w:p w:rsidR="00C0069F" w:rsidRDefault="00C0069F" w:rsidP="00C0069F">
      <w:pPr>
        <w:shd w:val="clear" w:color="auto" w:fill="FFFFFF"/>
        <w:autoSpaceDE w:val="0"/>
        <w:autoSpaceDN w:val="0"/>
        <w:adjustRightInd w:val="0"/>
        <w:spacing w:line="360" w:lineRule="auto"/>
        <w:ind w:firstLine="720"/>
        <w:jc w:val="both"/>
        <w:rPr>
          <w:sz w:val="28"/>
          <w:szCs w:val="28"/>
        </w:rPr>
      </w:pPr>
      <w:r w:rsidRPr="00100938">
        <w:rPr>
          <w:b/>
          <w:sz w:val="28"/>
          <w:szCs w:val="28"/>
        </w:rPr>
        <w:t>Свойство 4.</w:t>
      </w:r>
      <w:r w:rsidRPr="00F960DC">
        <w:rPr>
          <w:b/>
          <w:i/>
          <w:sz w:val="28"/>
          <w:szCs w:val="28"/>
        </w:rPr>
        <w:t xml:space="preserve"> </w:t>
      </w:r>
      <w:r w:rsidRPr="00F960DC">
        <w:rPr>
          <w:sz w:val="28"/>
          <w:szCs w:val="28"/>
        </w:rPr>
        <w:t xml:space="preserve">Если </w:t>
      </w:r>
      <w:r w:rsidRPr="00EA10D7">
        <w:rPr>
          <w:position w:val="-12"/>
          <w:sz w:val="28"/>
          <w:szCs w:val="28"/>
        </w:rPr>
        <w:object w:dxaOrig="1060" w:dyaOrig="360">
          <v:shape id="_x0000_i1051" type="#_x0000_t75" style="width:59.25pt;height:20.25pt" o:ole="">
            <v:imagedata r:id="rId54" o:title=""/>
          </v:shape>
          <o:OLEObject Type="Embed" ProgID="Equation.3" ShapeID="_x0000_i1051" DrawAspect="Content" ObjectID="_1558160741" r:id="rId55"/>
        </w:object>
      </w:r>
      <w:r w:rsidRPr="00F960DC">
        <w:rPr>
          <w:sz w:val="28"/>
          <w:szCs w:val="28"/>
        </w:rPr>
        <w:t xml:space="preserve">, но </w:t>
      </w:r>
      <w:r w:rsidRPr="00EA10D7">
        <w:rPr>
          <w:position w:val="-12"/>
          <w:sz w:val="28"/>
          <w:szCs w:val="28"/>
        </w:rPr>
        <w:object w:dxaOrig="1160" w:dyaOrig="360">
          <v:shape id="_x0000_i1052" type="#_x0000_t75" style="width:64.5pt;height:20.25pt" o:ole="">
            <v:imagedata r:id="rId56" o:title=""/>
          </v:shape>
          <o:OLEObject Type="Embed" ProgID="Equation.3" ShapeID="_x0000_i1052" DrawAspect="Content" ObjectID="_1558160742" r:id="rId57"/>
        </w:object>
      </w:r>
      <w:r w:rsidRPr="00F960DC">
        <w:rPr>
          <w:sz w:val="28"/>
          <w:szCs w:val="28"/>
        </w:rPr>
        <w:t xml:space="preserve">, где </w:t>
      </w:r>
      <w:r w:rsidRPr="00EA10D7">
        <w:rPr>
          <w:position w:val="-12"/>
          <w:sz w:val="28"/>
          <w:szCs w:val="28"/>
        </w:rPr>
        <w:object w:dxaOrig="740" w:dyaOrig="360">
          <v:shape id="_x0000_i1053" type="#_x0000_t75" style="width:43.5pt;height:21pt" o:ole="">
            <v:imagedata r:id="rId58" o:title=""/>
          </v:shape>
          <o:OLEObject Type="Embed" ProgID="Equation.3" ShapeID="_x0000_i1053" DrawAspect="Content" ObjectID="_1558160743" r:id="rId59"/>
        </w:object>
      </w:r>
      <w:r w:rsidRPr="00F960DC">
        <w:rPr>
          <w:sz w:val="28"/>
          <w:szCs w:val="28"/>
        </w:rPr>
        <w:t xml:space="preserve"> - минимальное расстояние от </w:t>
      </w:r>
      <w:r w:rsidRPr="00F960DC">
        <w:rPr>
          <w:i/>
          <w:sz w:val="28"/>
          <w:szCs w:val="28"/>
        </w:rPr>
        <w:t>р</w:t>
      </w:r>
      <w:r w:rsidRPr="00F960DC">
        <w:rPr>
          <w:sz w:val="28"/>
          <w:szCs w:val="28"/>
        </w:rPr>
        <w:t xml:space="preserve">-центра до объекта </w:t>
      </w:r>
      <w:r w:rsidRPr="0050325C">
        <w:rPr>
          <w:i/>
          <w:sz w:val="28"/>
          <w:szCs w:val="28"/>
        </w:rPr>
        <w:t>S</w:t>
      </w:r>
      <w:r w:rsidRPr="0050325C">
        <w:rPr>
          <w:i/>
          <w:sz w:val="28"/>
          <w:szCs w:val="28"/>
          <w:vertAlign w:val="subscript"/>
        </w:rPr>
        <w:t>i</w:t>
      </w:r>
      <w:r w:rsidRPr="00F960DC">
        <w:rPr>
          <w:sz w:val="28"/>
          <w:szCs w:val="28"/>
        </w:rPr>
        <w:t xml:space="preserve"> (рис.5), то тогда увеличение числа </w:t>
      </w:r>
      <w:r w:rsidRPr="00F960DC">
        <w:rPr>
          <w:i/>
          <w:sz w:val="28"/>
          <w:szCs w:val="28"/>
        </w:rPr>
        <w:t>р</w:t>
      </w:r>
      <w:r w:rsidRPr="00F960DC">
        <w:rPr>
          <w:sz w:val="28"/>
          <w:szCs w:val="28"/>
        </w:rPr>
        <w:t xml:space="preserve">-центров приводит либо к полному охвату петлей объекта </w:t>
      </w:r>
      <w:r w:rsidRPr="0050325C">
        <w:rPr>
          <w:sz w:val="28"/>
          <w:szCs w:val="28"/>
        </w:rPr>
        <w:t>S</w:t>
      </w:r>
      <w:r w:rsidRPr="0050325C">
        <w:rPr>
          <w:sz w:val="28"/>
          <w:szCs w:val="28"/>
          <w:vertAlign w:val="subscript"/>
        </w:rPr>
        <w:t>i</w:t>
      </w:r>
      <w:r w:rsidRPr="00F960DC">
        <w:rPr>
          <w:sz w:val="28"/>
          <w:szCs w:val="28"/>
        </w:rPr>
        <w:t xml:space="preserve"> (рис.</w:t>
      </w:r>
      <w:r>
        <w:rPr>
          <w:sz w:val="28"/>
          <w:szCs w:val="28"/>
        </w:rPr>
        <w:t>6.а</w:t>
      </w:r>
      <w:r w:rsidRPr="00F960DC">
        <w:rPr>
          <w:sz w:val="28"/>
          <w:szCs w:val="28"/>
        </w:rPr>
        <w:t>), либо частичному охвату (рис. 6</w:t>
      </w:r>
      <w:r>
        <w:rPr>
          <w:sz w:val="28"/>
          <w:szCs w:val="28"/>
        </w:rPr>
        <w:t>.б</w:t>
      </w:r>
      <w:r w:rsidRPr="00F960DC">
        <w:rPr>
          <w:sz w:val="28"/>
          <w:szCs w:val="28"/>
        </w:rPr>
        <w:t>).</w:t>
      </w:r>
    </w:p>
    <w:p w:rsidR="00C0069F" w:rsidRPr="00F960DC" w:rsidRDefault="00C0069F" w:rsidP="00C0069F">
      <w:pPr>
        <w:shd w:val="clear" w:color="auto" w:fill="FFFFFF"/>
        <w:autoSpaceDE w:val="0"/>
        <w:autoSpaceDN w:val="0"/>
        <w:adjustRightInd w:val="0"/>
        <w:spacing w:line="360" w:lineRule="auto"/>
        <w:ind w:firstLine="720"/>
        <w:jc w:val="both"/>
        <w:rPr>
          <w:sz w:val="28"/>
          <w:szCs w:val="28"/>
        </w:rPr>
      </w:pPr>
    </w:p>
    <w:p w:rsidR="00C0069F" w:rsidRDefault="00C0069F" w:rsidP="00C0069F">
      <w:pPr>
        <w:shd w:val="clear" w:color="auto" w:fill="FFFFFF"/>
        <w:autoSpaceDE w:val="0"/>
        <w:autoSpaceDN w:val="0"/>
        <w:adjustRightInd w:val="0"/>
        <w:spacing w:line="360" w:lineRule="auto"/>
        <w:ind w:firstLine="720"/>
        <w:jc w:val="center"/>
        <w:rPr>
          <w:sz w:val="28"/>
          <w:szCs w:val="28"/>
        </w:rPr>
      </w:pPr>
      <w:r>
        <w:rPr>
          <w:noProof/>
          <w:sz w:val="28"/>
          <w:szCs w:val="28"/>
        </w:rPr>
        <w:drawing>
          <wp:inline distT="0" distB="0" distL="0" distR="0">
            <wp:extent cx="5448300" cy="1743075"/>
            <wp:effectExtent l="19050" t="0" r="0" b="0"/>
            <wp:docPr id="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5448300" cy="1743075"/>
                    </a:xfrm>
                    <a:prstGeom prst="rect">
                      <a:avLst/>
                    </a:prstGeom>
                    <a:noFill/>
                    <a:ln w="9525">
                      <a:noFill/>
                      <a:miter lim="800000"/>
                      <a:headEnd/>
                      <a:tailEnd/>
                    </a:ln>
                  </pic:spPr>
                </pic:pic>
              </a:graphicData>
            </a:graphic>
          </wp:inline>
        </w:drawing>
      </w:r>
    </w:p>
    <w:p w:rsidR="00C0069F" w:rsidRPr="00F960DC" w:rsidRDefault="00C0069F" w:rsidP="00C0069F">
      <w:pPr>
        <w:shd w:val="clear" w:color="auto" w:fill="FFFFFF"/>
        <w:autoSpaceDE w:val="0"/>
        <w:autoSpaceDN w:val="0"/>
        <w:adjustRightInd w:val="0"/>
        <w:spacing w:line="360" w:lineRule="auto"/>
        <w:ind w:firstLine="720"/>
        <w:jc w:val="center"/>
        <w:rPr>
          <w:sz w:val="28"/>
          <w:szCs w:val="28"/>
        </w:rPr>
      </w:pPr>
      <w:r w:rsidRPr="00F960DC">
        <w:rPr>
          <w:sz w:val="28"/>
          <w:szCs w:val="28"/>
        </w:rPr>
        <w:t xml:space="preserve">Рис. </w:t>
      </w:r>
      <w:r>
        <w:rPr>
          <w:sz w:val="28"/>
          <w:szCs w:val="28"/>
        </w:rPr>
        <w:t>5. Полный охват петлей объектов</w:t>
      </w:r>
    </w:p>
    <w:p w:rsidR="00C0069F" w:rsidRPr="00F960DC" w:rsidRDefault="00C0069F" w:rsidP="00C0069F">
      <w:pPr>
        <w:shd w:val="clear" w:color="auto" w:fill="FFFFFF"/>
        <w:autoSpaceDE w:val="0"/>
        <w:autoSpaceDN w:val="0"/>
        <w:adjustRightInd w:val="0"/>
        <w:spacing w:line="360" w:lineRule="auto"/>
        <w:ind w:firstLine="720"/>
        <w:jc w:val="both"/>
        <w:rPr>
          <w:sz w:val="28"/>
          <w:szCs w:val="28"/>
        </w:rPr>
      </w:pPr>
    </w:p>
    <w:p w:rsidR="00C0069F" w:rsidRPr="00F960DC" w:rsidRDefault="00C0069F" w:rsidP="00C0069F">
      <w:pPr>
        <w:shd w:val="clear" w:color="auto" w:fill="FFFFFF"/>
        <w:autoSpaceDE w:val="0"/>
        <w:autoSpaceDN w:val="0"/>
        <w:adjustRightInd w:val="0"/>
        <w:spacing w:line="360" w:lineRule="auto"/>
        <w:ind w:firstLine="720"/>
        <w:jc w:val="both"/>
        <w:rPr>
          <w:sz w:val="28"/>
          <w:szCs w:val="28"/>
        </w:rPr>
      </w:pPr>
      <w:r w:rsidRPr="00F960DC">
        <w:rPr>
          <w:sz w:val="28"/>
          <w:szCs w:val="28"/>
        </w:rPr>
        <w:t xml:space="preserve">В первом случае количество </w:t>
      </w:r>
      <w:r w:rsidRPr="00F960DC">
        <w:rPr>
          <w:i/>
          <w:sz w:val="28"/>
          <w:szCs w:val="28"/>
        </w:rPr>
        <w:t>р-</w:t>
      </w:r>
      <w:r w:rsidRPr="00F960DC">
        <w:rPr>
          <w:sz w:val="28"/>
          <w:szCs w:val="28"/>
        </w:rPr>
        <w:t xml:space="preserve">центров определяется минимальным количеством объектов, на которые разбивается объект </w:t>
      </w:r>
      <w:r w:rsidRPr="0050325C">
        <w:rPr>
          <w:i/>
          <w:sz w:val="28"/>
          <w:szCs w:val="28"/>
        </w:rPr>
        <w:t>S</w:t>
      </w:r>
      <w:r w:rsidRPr="0050325C">
        <w:rPr>
          <w:i/>
          <w:sz w:val="28"/>
          <w:szCs w:val="28"/>
          <w:vertAlign w:val="subscript"/>
        </w:rPr>
        <w:t>i</w:t>
      </w:r>
      <w:r w:rsidRPr="00F960DC">
        <w:rPr>
          <w:sz w:val="28"/>
          <w:szCs w:val="28"/>
        </w:rPr>
        <w:t xml:space="preserve"> , для </w:t>
      </w:r>
      <w:r>
        <w:rPr>
          <w:sz w:val="28"/>
          <w:szCs w:val="28"/>
        </w:rPr>
        <w:t xml:space="preserve">каждого из </w:t>
      </w:r>
      <w:r w:rsidRPr="00F960DC">
        <w:rPr>
          <w:sz w:val="28"/>
          <w:szCs w:val="28"/>
        </w:rPr>
        <w:t xml:space="preserve">которых </w:t>
      </w:r>
      <w:r>
        <w:rPr>
          <w:sz w:val="28"/>
          <w:szCs w:val="28"/>
        </w:rPr>
        <w:t xml:space="preserve">выполняется (1) </w:t>
      </w:r>
      <w:r w:rsidRPr="00F960DC">
        <w:rPr>
          <w:sz w:val="28"/>
          <w:szCs w:val="28"/>
        </w:rPr>
        <w:t>[</w:t>
      </w:r>
      <w:r>
        <w:rPr>
          <w:sz w:val="28"/>
          <w:szCs w:val="28"/>
        </w:rPr>
        <w:t>8</w:t>
      </w:r>
      <w:r w:rsidRPr="00F960DC">
        <w:rPr>
          <w:sz w:val="28"/>
          <w:szCs w:val="28"/>
        </w:rPr>
        <w:t>].</w:t>
      </w:r>
    </w:p>
    <w:p w:rsidR="00C0069F" w:rsidRPr="00F960DC" w:rsidRDefault="00C0069F" w:rsidP="00C0069F">
      <w:pPr>
        <w:shd w:val="clear" w:color="auto" w:fill="FFFFFF"/>
        <w:autoSpaceDE w:val="0"/>
        <w:autoSpaceDN w:val="0"/>
        <w:adjustRightInd w:val="0"/>
        <w:spacing w:line="360" w:lineRule="auto"/>
        <w:ind w:firstLine="720"/>
        <w:jc w:val="both"/>
        <w:rPr>
          <w:sz w:val="28"/>
          <w:szCs w:val="28"/>
        </w:rPr>
      </w:pPr>
      <w:r w:rsidRPr="00F960DC">
        <w:rPr>
          <w:sz w:val="28"/>
          <w:szCs w:val="28"/>
        </w:rPr>
        <w:t>Во втором случае разработан подход [</w:t>
      </w:r>
      <w:r>
        <w:rPr>
          <w:sz w:val="28"/>
          <w:szCs w:val="28"/>
        </w:rPr>
        <w:t>9</w:t>
      </w:r>
      <w:r w:rsidRPr="00F960DC">
        <w:rPr>
          <w:sz w:val="28"/>
          <w:szCs w:val="28"/>
        </w:rPr>
        <w:t xml:space="preserve">], основанный на построении неоднородной, с точки зрения степени достижения граничной точки объекта </w:t>
      </w:r>
      <w:r w:rsidRPr="0050325C">
        <w:rPr>
          <w:i/>
          <w:sz w:val="28"/>
          <w:szCs w:val="28"/>
        </w:rPr>
        <w:t>S</w:t>
      </w:r>
      <w:r w:rsidRPr="0050325C">
        <w:rPr>
          <w:i/>
          <w:sz w:val="28"/>
          <w:szCs w:val="28"/>
          <w:vertAlign w:val="subscript"/>
        </w:rPr>
        <w:t>i</w:t>
      </w:r>
      <w:r w:rsidRPr="00F960DC">
        <w:rPr>
          <w:sz w:val="28"/>
          <w:szCs w:val="28"/>
        </w:rPr>
        <w:t xml:space="preserve">, области допустимых решений.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4"/>
      </w:tblGrid>
      <w:tr w:rsidR="00C0069F" w:rsidTr="00595B98">
        <w:tc>
          <w:tcPr>
            <w:tcW w:w="4643" w:type="dxa"/>
          </w:tcPr>
          <w:p w:rsidR="00C0069F" w:rsidRDefault="00063CFF" w:rsidP="00C0069F">
            <w:pPr>
              <w:autoSpaceDE w:val="0"/>
              <w:autoSpaceDN w:val="0"/>
              <w:adjustRightInd w:val="0"/>
              <w:spacing w:line="360" w:lineRule="auto"/>
              <w:jc w:val="both"/>
              <w:rPr>
                <w:sz w:val="28"/>
                <w:szCs w:val="28"/>
              </w:rPr>
            </w:pPr>
            <w:r>
              <w:object w:dxaOrig="4380" w:dyaOrig="2895">
                <v:shape id="_x0000_i1054" type="#_x0000_t75" style="width:219pt;height:132.75pt" o:ole="">
                  <v:imagedata r:id="rId61" o:title=""/>
                </v:shape>
                <o:OLEObject Type="Embed" ProgID="PBrush" ShapeID="_x0000_i1054" DrawAspect="Content" ObjectID="_1558160744" r:id="rId62"/>
              </w:object>
            </w:r>
          </w:p>
        </w:tc>
        <w:tc>
          <w:tcPr>
            <w:tcW w:w="4644" w:type="dxa"/>
          </w:tcPr>
          <w:p w:rsidR="00C0069F" w:rsidRDefault="00063CFF" w:rsidP="00C0069F">
            <w:pPr>
              <w:autoSpaceDE w:val="0"/>
              <w:autoSpaceDN w:val="0"/>
              <w:adjustRightInd w:val="0"/>
              <w:spacing w:line="360" w:lineRule="auto"/>
              <w:jc w:val="both"/>
              <w:rPr>
                <w:sz w:val="28"/>
                <w:szCs w:val="28"/>
              </w:rPr>
            </w:pPr>
            <w:r>
              <w:object w:dxaOrig="4410" w:dyaOrig="2880">
                <v:shape id="_x0000_i1055" type="#_x0000_t75" style="width:220.5pt;height:123pt" o:ole="">
                  <v:imagedata r:id="rId63" o:title=""/>
                </v:shape>
                <o:OLEObject Type="Embed" ProgID="PBrush" ShapeID="_x0000_i1055" DrawAspect="Content" ObjectID="_1558160745" r:id="rId64"/>
              </w:object>
            </w:r>
          </w:p>
        </w:tc>
      </w:tr>
      <w:tr w:rsidR="00C0069F" w:rsidRPr="009E0A3F" w:rsidTr="00595B98">
        <w:tc>
          <w:tcPr>
            <w:tcW w:w="4643" w:type="dxa"/>
          </w:tcPr>
          <w:p w:rsidR="00C0069F" w:rsidRDefault="00C0069F" w:rsidP="00C0069F">
            <w:pPr>
              <w:autoSpaceDE w:val="0"/>
              <w:autoSpaceDN w:val="0"/>
              <w:adjustRightInd w:val="0"/>
              <w:spacing w:line="360" w:lineRule="auto"/>
              <w:jc w:val="both"/>
              <w:rPr>
                <w:sz w:val="28"/>
                <w:szCs w:val="28"/>
              </w:rPr>
            </w:pPr>
            <w:r>
              <w:rPr>
                <w:sz w:val="28"/>
                <w:szCs w:val="28"/>
              </w:rPr>
              <w:t xml:space="preserve">Рис.6.а. Полный охват петлей объекта при двух </w:t>
            </w:r>
            <w:r w:rsidRPr="0065490D">
              <w:rPr>
                <w:i/>
                <w:sz w:val="28"/>
                <w:szCs w:val="28"/>
              </w:rPr>
              <w:t>р</w:t>
            </w:r>
            <w:r>
              <w:rPr>
                <w:sz w:val="28"/>
                <w:szCs w:val="28"/>
              </w:rPr>
              <w:t>-центрах</w:t>
            </w:r>
          </w:p>
        </w:tc>
        <w:tc>
          <w:tcPr>
            <w:tcW w:w="4644" w:type="dxa"/>
          </w:tcPr>
          <w:p w:rsidR="00C0069F" w:rsidRDefault="00C0069F" w:rsidP="00C0069F">
            <w:pPr>
              <w:autoSpaceDE w:val="0"/>
              <w:autoSpaceDN w:val="0"/>
              <w:adjustRightInd w:val="0"/>
              <w:spacing w:line="360" w:lineRule="auto"/>
              <w:jc w:val="both"/>
              <w:rPr>
                <w:sz w:val="28"/>
                <w:szCs w:val="28"/>
              </w:rPr>
            </w:pPr>
            <w:r>
              <w:rPr>
                <w:sz w:val="28"/>
                <w:szCs w:val="28"/>
              </w:rPr>
              <w:t xml:space="preserve">Рис.6.б. Частичный охват петлей объекта при двух </w:t>
            </w:r>
            <w:r w:rsidRPr="0065490D">
              <w:rPr>
                <w:i/>
                <w:sz w:val="28"/>
                <w:szCs w:val="28"/>
              </w:rPr>
              <w:t>р</w:t>
            </w:r>
            <w:r>
              <w:rPr>
                <w:sz w:val="28"/>
                <w:szCs w:val="28"/>
              </w:rPr>
              <w:t>-центрах</w:t>
            </w:r>
          </w:p>
        </w:tc>
      </w:tr>
    </w:tbl>
    <w:p w:rsidR="00C0069F" w:rsidRPr="00F960DC" w:rsidRDefault="00C0069F" w:rsidP="00C0069F">
      <w:pPr>
        <w:shd w:val="clear" w:color="auto" w:fill="FFFFFF"/>
        <w:autoSpaceDE w:val="0"/>
        <w:autoSpaceDN w:val="0"/>
        <w:adjustRightInd w:val="0"/>
        <w:spacing w:line="360" w:lineRule="auto"/>
        <w:ind w:firstLine="720"/>
        <w:jc w:val="both"/>
        <w:rPr>
          <w:sz w:val="28"/>
          <w:szCs w:val="28"/>
        </w:rPr>
      </w:pPr>
    </w:p>
    <w:p w:rsidR="00C0069F" w:rsidRPr="00F960DC" w:rsidRDefault="00C0069F" w:rsidP="00C0069F">
      <w:pPr>
        <w:shd w:val="clear" w:color="auto" w:fill="FFFFFF"/>
        <w:autoSpaceDE w:val="0"/>
        <w:autoSpaceDN w:val="0"/>
        <w:adjustRightInd w:val="0"/>
        <w:spacing w:line="360" w:lineRule="auto"/>
        <w:ind w:firstLine="720"/>
        <w:jc w:val="both"/>
        <w:rPr>
          <w:sz w:val="28"/>
          <w:szCs w:val="28"/>
        </w:rPr>
      </w:pPr>
      <w:r w:rsidRPr="00F960DC">
        <w:rPr>
          <w:b/>
          <w:sz w:val="28"/>
          <w:szCs w:val="28"/>
        </w:rPr>
        <w:lastRenderedPageBreak/>
        <w:t xml:space="preserve">Свойство 5. </w:t>
      </w:r>
      <w:r w:rsidRPr="00F960DC">
        <w:rPr>
          <w:sz w:val="28"/>
          <w:szCs w:val="28"/>
        </w:rPr>
        <w:t xml:space="preserve">Если </w:t>
      </w:r>
      <w:r w:rsidRPr="00EA10D7">
        <w:rPr>
          <w:position w:val="-12"/>
          <w:sz w:val="28"/>
          <w:szCs w:val="28"/>
        </w:rPr>
        <w:object w:dxaOrig="1060" w:dyaOrig="360">
          <v:shape id="_x0000_i1056" type="#_x0000_t75" style="width:59.25pt;height:20.25pt" o:ole="">
            <v:imagedata r:id="rId65" o:title=""/>
          </v:shape>
          <o:OLEObject Type="Embed" ProgID="Equation.3" ShapeID="_x0000_i1056" DrawAspect="Content" ObjectID="_1558160746" r:id="rId66"/>
        </w:object>
      </w:r>
      <w:r w:rsidRPr="00F960DC">
        <w:rPr>
          <w:sz w:val="28"/>
          <w:szCs w:val="28"/>
        </w:rPr>
        <w:t xml:space="preserve"> и </w:t>
      </w:r>
      <w:r w:rsidRPr="00EA10D7">
        <w:rPr>
          <w:position w:val="-12"/>
          <w:sz w:val="28"/>
          <w:szCs w:val="28"/>
        </w:rPr>
        <w:object w:dxaOrig="1180" w:dyaOrig="360">
          <v:shape id="_x0000_i1057" type="#_x0000_t75" style="width:66pt;height:20.25pt" o:ole="">
            <v:imagedata r:id="rId67" o:title=""/>
          </v:shape>
          <o:OLEObject Type="Embed" ProgID="Equation.3" ShapeID="_x0000_i1057" DrawAspect="Content" ObjectID="_1558160747" r:id="rId68"/>
        </w:object>
      </w:r>
      <w:r w:rsidRPr="00F960DC">
        <w:rPr>
          <w:sz w:val="28"/>
          <w:szCs w:val="28"/>
        </w:rPr>
        <w:t xml:space="preserve">, то нет ни одной точки на ломаной </w:t>
      </w:r>
      <w:r w:rsidRPr="00F954C5">
        <w:rPr>
          <w:i/>
          <w:sz w:val="28"/>
          <w:szCs w:val="28"/>
        </w:rPr>
        <w:t>H</w:t>
      </w:r>
      <w:r w:rsidRPr="00F960DC">
        <w:rPr>
          <w:i/>
          <w:sz w:val="28"/>
          <w:szCs w:val="28"/>
          <w:vertAlign w:val="subscript"/>
        </w:rPr>
        <w:t>0</w:t>
      </w:r>
      <w:r w:rsidRPr="00F960DC">
        <w:rPr>
          <w:sz w:val="28"/>
          <w:szCs w:val="28"/>
        </w:rPr>
        <w:t xml:space="preserve">, </w:t>
      </w:r>
      <w:r w:rsidRPr="00F954C5">
        <w:rPr>
          <w:i/>
          <w:sz w:val="28"/>
          <w:szCs w:val="28"/>
        </w:rPr>
        <w:t>H</w:t>
      </w:r>
      <w:r w:rsidRPr="00F960DC">
        <w:rPr>
          <w:i/>
          <w:sz w:val="28"/>
          <w:szCs w:val="28"/>
          <w:vertAlign w:val="subscript"/>
        </w:rPr>
        <w:t>1</w:t>
      </w:r>
      <w:r w:rsidRPr="00F960DC">
        <w:rPr>
          <w:sz w:val="28"/>
          <w:szCs w:val="28"/>
        </w:rPr>
        <w:t xml:space="preserve">, …. , для которой бы выполнялось условие (1). </w:t>
      </w:r>
    </w:p>
    <w:p w:rsidR="00C0069F" w:rsidRDefault="00C0069F" w:rsidP="00C0069F">
      <w:pPr>
        <w:shd w:val="clear" w:color="auto" w:fill="FFFFFF"/>
        <w:autoSpaceDE w:val="0"/>
        <w:autoSpaceDN w:val="0"/>
        <w:adjustRightInd w:val="0"/>
        <w:spacing w:line="360" w:lineRule="auto"/>
        <w:ind w:firstLine="720"/>
        <w:jc w:val="both"/>
        <w:rPr>
          <w:sz w:val="28"/>
          <w:szCs w:val="28"/>
        </w:rPr>
      </w:pPr>
      <w:r w:rsidRPr="00F960DC">
        <w:rPr>
          <w:sz w:val="28"/>
          <w:szCs w:val="28"/>
        </w:rPr>
        <w:t xml:space="preserve"> Для выполнения условия (1) необходимо добавить часть ломаной</w:t>
      </w:r>
      <w:r w:rsidR="0051172F">
        <w:rPr>
          <w:sz w:val="28"/>
          <w:szCs w:val="28"/>
        </w:rPr>
        <w:t xml:space="preserve">, например </w:t>
      </w:r>
      <w:r w:rsidRPr="00537DD0">
        <w:rPr>
          <w:position w:val="-10"/>
          <w:sz w:val="28"/>
          <w:szCs w:val="28"/>
        </w:rPr>
        <w:object w:dxaOrig="340" w:dyaOrig="320">
          <v:shape id="_x0000_i1058" type="#_x0000_t75" style="width:18.75pt;height:18pt" o:ole="">
            <v:imagedata r:id="rId69" o:title=""/>
          </v:shape>
          <o:OLEObject Type="Embed" ProgID="Equation.DSMT4" ShapeID="_x0000_i1058" DrawAspect="Content" ObjectID="_1558160748" r:id="rId70"/>
        </w:object>
      </w:r>
      <w:r>
        <w:rPr>
          <w:sz w:val="28"/>
          <w:szCs w:val="28"/>
        </w:rPr>
        <w:t xml:space="preserve"> (рис.7)</w:t>
      </w:r>
      <w:r w:rsidR="0051172F">
        <w:rPr>
          <w:sz w:val="28"/>
          <w:szCs w:val="28"/>
        </w:rPr>
        <w:t>,</w:t>
      </w:r>
      <w:r>
        <w:rPr>
          <w:sz w:val="28"/>
          <w:szCs w:val="28"/>
        </w:rPr>
        <w:t xml:space="preserve"> </w:t>
      </w:r>
      <w:r w:rsidRPr="00F960DC">
        <w:rPr>
          <w:sz w:val="28"/>
          <w:szCs w:val="28"/>
        </w:rPr>
        <w:t xml:space="preserve">возле объекта </w:t>
      </w:r>
      <w:r w:rsidRPr="00537DD0">
        <w:rPr>
          <w:position w:val="-10"/>
          <w:sz w:val="28"/>
          <w:szCs w:val="28"/>
        </w:rPr>
        <w:object w:dxaOrig="260" w:dyaOrig="320">
          <v:shape id="_x0000_i1059" type="#_x0000_t75" style="width:14.25pt;height:18pt" o:ole="">
            <v:imagedata r:id="rId71" o:title=""/>
          </v:shape>
          <o:OLEObject Type="Embed" ProgID="Equation.DSMT4" ShapeID="_x0000_i1059" DrawAspect="Content" ObjectID="_1558160749" r:id="rId72"/>
        </w:object>
      </w:r>
      <w:r w:rsidRPr="00F960DC">
        <w:rPr>
          <w:sz w:val="28"/>
          <w:szCs w:val="28"/>
        </w:rPr>
        <w:t>, либо увеличить максимально допустимое расстояние, чтобы выполнялись условия  свойств 1 или свойства 2.</w:t>
      </w:r>
    </w:p>
    <w:p w:rsidR="00C0069F" w:rsidRDefault="00C0069F" w:rsidP="00C0069F">
      <w:pPr>
        <w:shd w:val="clear" w:color="auto" w:fill="FFFFFF"/>
        <w:autoSpaceDE w:val="0"/>
        <w:autoSpaceDN w:val="0"/>
        <w:adjustRightInd w:val="0"/>
        <w:spacing w:line="360" w:lineRule="auto"/>
        <w:ind w:firstLine="720"/>
        <w:jc w:val="both"/>
        <w:rPr>
          <w:sz w:val="28"/>
          <w:szCs w:val="28"/>
        </w:rPr>
      </w:pPr>
      <w:r w:rsidRPr="00537DD0">
        <w:rPr>
          <w:noProof/>
          <w:sz w:val="28"/>
          <w:szCs w:val="28"/>
        </w:rPr>
        <w:drawing>
          <wp:inline distT="0" distB="0" distL="0" distR="0">
            <wp:extent cx="4181475" cy="1838325"/>
            <wp:effectExtent l="19050" t="0" r="9525" b="0"/>
            <wp:docPr id="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a:stretch>
                      <a:fillRect/>
                    </a:stretch>
                  </pic:blipFill>
                  <pic:spPr bwMode="auto">
                    <a:xfrm>
                      <a:off x="0" y="0"/>
                      <a:ext cx="4181475" cy="1838325"/>
                    </a:xfrm>
                    <a:prstGeom prst="rect">
                      <a:avLst/>
                    </a:prstGeom>
                    <a:noFill/>
                    <a:ln w="9525">
                      <a:noFill/>
                      <a:miter lim="800000"/>
                      <a:headEnd/>
                      <a:tailEnd/>
                    </a:ln>
                  </pic:spPr>
                </pic:pic>
              </a:graphicData>
            </a:graphic>
          </wp:inline>
        </w:drawing>
      </w:r>
    </w:p>
    <w:p w:rsidR="00C0069F" w:rsidRDefault="00C0069F" w:rsidP="00C0069F">
      <w:pPr>
        <w:shd w:val="clear" w:color="auto" w:fill="FFFFFF"/>
        <w:autoSpaceDE w:val="0"/>
        <w:autoSpaceDN w:val="0"/>
        <w:adjustRightInd w:val="0"/>
        <w:spacing w:line="360" w:lineRule="auto"/>
        <w:ind w:firstLine="720"/>
        <w:jc w:val="center"/>
        <w:rPr>
          <w:position w:val="-12"/>
          <w:sz w:val="28"/>
          <w:szCs w:val="28"/>
        </w:rPr>
      </w:pPr>
      <w:r>
        <w:rPr>
          <w:sz w:val="28"/>
          <w:szCs w:val="28"/>
        </w:rPr>
        <w:t xml:space="preserve">Рис.7. </w:t>
      </w:r>
      <w:r w:rsidRPr="00537DD0">
        <w:rPr>
          <w:sz w:val="28"/>
          <w:szCs w:val="28"/>
        </w:rPr>
        <w:t xml:space="preserve">Увеличение ломаной отрезком </w:t>
      </w:r>
      <w:r w:rsidRPr="00537DD0">
        <w:rPr>
          <w:position w:val="-10"/>
          <w:sz w:val="28"/>
          <w:szCs w:val="28"/>
        </w:rPr>
        <w:object w:dxaOrig="340" w:dyaOrig="320">
          <v:shape id="_x0000_i1060" type="#_x0000_t75" style="width:18.75pt;height:18pt" o:ole="">
            <v:imagedata r:id="rId69" o:title=""/>
          </v:shape>
          <o:OLEObject Type="Embed" ProgID="Equation.DSMT4" ShapeID="_x0000_i1060" DrawAspect="Content" ObjectID="_1558160750" r:id="rId74"/>
        </w:object>
      </w:r>
    </w:p>
    <w:p w:rsidR="00C0069F" w:rsidRPr="00537DD0" w:rsidRDefault="00C0069F" w:rsidP="0051172F">
      <w:pPr>
        <w:shd w:val="clear" w:color="auto" w:fill="FFFFFF"/>
        <w:autoSpaceDE w:val="0"/>
        <w:autoSpaceDN w:val="0"/>
        <w:adjustRightInd w:val="0"/>
        <w:spacing w:line="360" w:lineRule="auto"/>
        <w:ind w:firstLine="720"/>
        <w:jc w:val="center"/>
        <w:rPr>
          <w:sz w:val="28"/>
          <w:szCs w:val="28"/>
        </w:rPr>
      </w:pPr>
    </w:p>
    <w:p w:rsidR="00C0069F" w:rsidRDefault="00C0069F" w:rsidP="00C0069F">
      <w:pPr>
        <w:autoSpaceDE w:val="0"/>
        <w:autoSpaceDN w:val="0"/>
        <w:adjustRightInd w:val="0"/>
        <w:spacing w:line="360" w:lineRule="auto"/>
        <w:ind w:firstLine="709"/>
        <w:jc w:val="both"/>
        <w:rPr>
          <w:sz w:val="28"/>
          <w:szCs w:val="28"/>
        </w:rPr>
      </w:pPr>
      <w:r w:rsidRPr="00F960DC">
        <w:rPr>
          <w:sz w:val="28"/>
          <w:szCs w:val="28"/>
        </w:rPr>
        <w:t xml:space="preserve">Для решения задач размещения </w:t>
      </w:r>
      <w:r w:rsidRPr="00F960DC">
        <w:rPr>
          <w:i/>
          <w:sz w:val="28"/>
          <w:szCs w:val="28"/>
        </w:rPr>
        <w:t>р</w:t>
      </w:r>
      <w:r w:rsidRPr="00F960DC">
        <w:rPr>
          <w:sz w:val="28"/>
          <w:szCs w:val="28"/>
        </w:rPr>
        <w:t>-центров</w:t>
      </w:r>
      <w:r w:rsidRPr="00F960DC">
        <w:rPr>
          <w:bCs/>
          <w:kern w:val="32"/>
          <w:sz w:val="28"/>
          <w:szCs w:val="28"/>
        </w:rPr>
        <w:t xml:space="preserve"> на заданной ломаной с ограниченной длиной </w:t>
      </w:r>
      <w:r>
        <w:rPr>
          <w:bCs/>
          <w:kern w:val="32"/>
          <w:sz w:val="28"/>
          <w:szCs w:val="28"/>
        </w:rPr>
        <w:t xml:space="preserve">огибающих объекты </w:t>
      </w:r>
      <w:r w:rsidRPr="00F960DC">
        <w:rPr>
          <w:bCs/>
          <w:kern w:val="32"/>
          <w:sz w:val="28"/>
          <w:szCs w:val="28"/>
        </w:rPr>
        <w:t xml:space="preserve">ребер </w:t>
      </w:r>
      <w:r>
        <w:rPr>
          <w:sz w:val="28"/>
          <w:szCs w:val="28"/>
        </w:rPr>
        <w:t xml:space="preserve">разработано  </w:t>
      </w:r>
      <w:r w:rsidRPr="00F960DC">
        <w:rPr>
          <w:sz w:val="28"/>
          <w:szCs w:val="28"/>
        </w:rPr>
        <w:t>ряд алгоритмов</w:t>
      </w:r>
      <w:r>
        <w:rPr>
          <w:sz w:val="28"/>
          <w:szCs w:val="28"/>
        </w:rPr>
        <w:t xml:space="preserve"> </w:t>
      </w:r>
      <w:r w:rsidRPr="00F960DC">
        <w:rPr>
          <w:sz w:val="28"/>
          <w:szCs w:val="28"/>
        </w:rPr>
        <w:t>[</w:t>
      </w:r>
      <w:r>
        <w:rPr>
          <w:sz w:val="28"/>
          <w:szCs w:val="28"/>
        </w:rPr>
        <w:t>10</w:t>
      </w:r>
      <w:r w:rsidRPr="00F960DC">
        <w:rPr>
          <w:sz w:val="28"/>
          <w:szCs w:val="28"/>
        </w:rPr>
        <w:t>]. В зависимости от исходных данных, основываясь на изложенных в статье свойствах, методы геометрического моделирования позволяют учесть специфику задачи и выбирать характерный алгоритм решения, повышая тем самым эффективность (трудоемкость) метода.</w:t>
      </w:r>
    </w:p>
    <w:p w:rsidR="00C0069F" w:rsidRPr="004D31F9" w:rsidRDefault="00C0069F" w:rsidP="00C0069F">
      <w:pPr>
        <w:widowControl w:val="0"/>
        <w:spacing w:line="360" w:lineRule="auto"/>
        <w:ind w:firstLine="720"/>
        <w:jc w:val="both"/>
        <w:rPr>
          <w:sz w:val="28"/>
          <w:szCs w:val="28"/>
        </w:rPr>
      </w:pPr>
      <w:r>
        <w:rPr>
          <w:sz w:val="28"/>
          <w:szCs w:val="28"/>
        </w:rPr>
        <w:t xml:space="preserve">Рассматриваемая задача </w:t>
      </w:r>
      <w:r w:rsidRPr="00F960DC">
        <w:rPr>
          <w:sz w:val="28"/>
          <w:szCs w:val="28"/>
        </w:rPr>
        <w:t xml:space="preserve">размещения </w:t>
      </w:r>
      <w:r w:rsidRPr="00F960DC">
        <w:rPr>
          <w:i/>
          <w:sz w:val="28"/>
          <w:szCs w:val="28"/>
        </w:rPr>
        <w:t>р</w:t>
      </w:r>
      <w:r w:rsidRPr="00F960DC">
        <w:rPr>
          <w:sz w:val="28"/>
          <w:szCs w:val="28"/>
        </w:rPr>
        <w:t>-центров</w:t>
      </w:r>
      <w:r w:rsidRPr="00F960DC">
        <w:rPr>
          <w:bCs/>
          <w:kern w:val="32"/>
          <w:sz w:val="28"/>
          <w:szCs w:val="28"/>
        </w:rPr>
        <w:t xml:space="preserve"> на заданной ломаной с ограниченной длиной </w:t>
      </w:r>
      <w:r>
        <w:rPr>
          <w:bCs/>
          <w:kern w:val="32"/>
          <w:sz w:val="28"/>
          <w:szCs w:val="28"/>
        </w:rPr>
        <w:t xml:space="preserve">огибающих объекты </w:t>
      </w:r>
      <w:r w:rsidRPr="00F960DC">
        <w:rPr>
          <w:bCs/>
          <w:kern w:val="32"/>
          <w:sz w:val="28"/>
          <w:szCs w:val="28"/>
        </w:rPr>
        <w:t>ребер</w:t>
      </w:r>
      <w:r>
        <w:rPr>
          <w:bCs/>
          <w:kern w:val="32"/>
          <w:sz w:val="28"/>
          <w:szCs w:val="28"/>
        </w:rPr>
        <w:t xml:space="preserve"> находит применение при размещении пожарных гидрантов на сети водопровода </w:t>
      </w:r>
      <w:r w:rsidRPr="00F960DC">
        <w:rPr>
          <w:color w:val="000000"/>
          <w:sz w:val="28"/>
          <w:szCs w:val="28"/>
        </w:rPr>
        <w:t>[</w:t>
      </w:r>
      <w:r>
        <w:rPr>
          <w:color w:val="000000"/>
          <w:sz w:val="28"/>
          <w:szCs w:val="28"/>
        </w:rPr>
        <w:t xml:space="preserve">7 </w:t>
      </w:r>
      <w:r w:rsidRPr="00F960DC">
        <w:rPr>
          <w:color w:val="000000"/>
          <w:sz w:val="28"/>
          <w:szCs w:val="28"/>
        </w:rPr>
        <w:t>—</w:t>
      </w:r>
      <w:r>
        <w:rPr>
          <w:color w:val="000000"/>
          <w:sz w:val="28"/>
          <w:szCs w:val="28"/>
        </w:rPr>
        <w:t xml:space="preserve"> 9</w:t>
      </w:r>
      <w:r w:rsidRPr="00F960DC">
        <w:rPr>
          <w:color w:val="000000"/>
          <w:sz w:val="28"/>
          <w:szCs w:val="28"/>
        </w:rPr>
        <w:t>]</w:t>
      </w:r>
      <w:r>
        <w:rPr>
          <w:bCs/>
          <w:kern w:val="32"/>
          <w:sz w:val="28"/>
          <w:szCs w:val="28"/>
        </w:rPr>
        <w:t>. При решении прикладной задачи рассмотрены и другие ограничения из предметной области пожарной безопасности</w:t>
      </w:r>
      <w:r w:rsidRPr="003C7713">
        <w:rPr>
          <w:bCs/>
          <w:kern w:val="32"/>
          <w:sz w:val="28"/>
          <w:szCs w:val="28"/>
        </w:rPr>
        <w:t>:</w:t>
      </w:r>
      <w:r w:rsidRPr="003C7713">
        <w:t xml:space="preserve"> </w:t>
      </w:r>
      <w:r w:rsidRPr="004D31F9">
        <w:rPr>
          <w:sz w:val="28"/>
          <w:szCs w:val="28"/>
        </w:rPr>
        <w:t xml:space="preserve">должны учитываться плотность застройки районов и области запрета, т.е. уменьшение области обслуживания пожарных гидрантов в результате обхода рукавными линиями препятствий, таких как соседние здания, ограждения и т.п. с учетом минимальных нормированных расстояний; должны учитываться конструктивные особенности зданий </w:t>
      </w:r>
      <w:r w:rsidRPr="004D31F9">
        <w:rPr>
          <w:sz w:val="28"/>
          <w:szCs w:val="28"/>
        </w:rPr>
        <w:lastRenderedPageBreak/>
        <w:t>(степень огнестойкости, этажность), так как от этажности здания зависит максимальное значение длины прокладки рукавных линий, а от степени огнестойкости здания – количество гидрантов, которое необходимо установить для противопожарной защиты объекта; размещение пожарных гидрантов должно обеспечивать подъезд пожарных автонасосов, т.е. размещение в труднодоступных, не имеющих твердого покрытия местах исключается.</w:t>
      </w:r>
    </w:p>
    <w:p w:rsidR="00C0069F" w:rsidRPr="004D31F9" w:rsidRDefault="00C0069F" w:rsidP="00C0069F">
      <w:pPr>
        <w:widowControl w:val="0"/>
        <w:tabs>
          <w:tab w:val="num" w:pos="720"/>
        </w:tabs>
        <w:spacing w:line="360" w:lineRule="auto"/>
        <w:ind w:firstLine="720"/>
        <w:jc w:val="both"/>
        <w:rPr>
          <w:sz w:val="28"/>
          <w:szCs w:val="28"/>
        </w:rPr>
      </w:pPr>
      <w:r w:rsidRPr="004D31F9">
        <w:rPr>
          <w:sz w:val="28"/>
          <w:szCs w:val="28"/>
        </w:rPr>
        <w:t xml:space="preserve">Так создан алгоритм, который учитывает плотность застройки и области запрета в районе при построении области допустимого размещения пожарных гидрантов </w:t>
      </w:r>
      <w:r w:rsidRPr="004D31F9">
        <w:rPr>
          <w:color w:val="000000"/>
          <w:sz w:val="28"/>
          <w:szCs w:val="28"/>
        </w:rPr>
        <w:t>[10]</w:t>
      </w:r>
      <w:r w:rsidRPr="004D31F9">
        <w:rPr>
          <w:sz w:val="28"/>
          <w:szCs w:val="28"/>
        </w:rPr>
        <w:t>.</w:t>
      </w:r>
    </w:p>
    <w:p w:rsidR="00C0069F" w:rsidRPr="004D31F9" w:rsidRDefault="00C0069F" w:rsidP="00C0069F">
      <w:pPr>
        <w:widowControl w:val="0"/>
        <w:tabs>
          <w:tab w:val="num" w:pos="0"/>
        </w:tabs>
        <w:spacing w:line="360" w:lineRule="auto"/>
        <w:ind w:firstLine="720"/>
        <w:jc w:val="both"/>
        <w:rPr>
          <w:sz w:val="28"/>
          <w:szCs w:val="28"/>
        </w:rPr>
      </w:pPr>
      <w:r w:rsidRPr="004D31F9">
        <w:rPr>
          <w:sz w:val="28"/>
          <w:szCs w:val="28"/>
        </w:rPr>
        <w:t xml:space="preserve">Разработан метод моделирования размещения пожарных гидрантов в районах городов с учетом ограничений задачи </w:t>
      </w:r>
      <w:r w:rsidRPr="004D31F9">
        <w:rPr>
          <w:color w:val="000000"/>
          <w:sz w:val="28"/>
          <w:szCs w:val="28"/>
        </w:rPr>
        <w:t>[11</w:t>
      </w:r>
      <w:r>
        <w:rPr>
          <w:color w:val="000000"/>
          <w:sz w:val="28"/>
          <w:szCs w:val="28"/>
        </w:rPr>
        <w:t xml:space="preserve"> </w:t>
      </w:r>
      <w:r w:rsidRPr="00F960DC">
        <w:rPr>
          <w:color w:val="000000"/>
          <w:sz w:val="28"/>
          <w:szCs w:val="28"/>
        </w:rPr>
        <w:t>—</w:t>
      </w:r>
      <w:r>
        <w:rPr>
          <w:color w:val="000000"/>
          <w:sz w:val="28"/>
          <w:szCs w:val="28"/>
        </w:rPr>
        <w:t xml:space="preserve"> </w:t>
      </w:r>
      <w:r w:rsidRPr="004D31F9">
        <w:rPr>
          <w:color w:val="000000"/>
          <w:sz w:val="28"/>
          <w:szCs w:val="28"/>
        </w:rPr>
        <w:t>13]</w:t>
      </w:r>
      <w:r w:rsidRPr="004D31F9">
        <w:rPr>
          <w:sz w:val="28"/>
          <w:szCs w:val="28"/>
        </w:rPr>
        <w:t>, при этом:</w:t>
      </w:r>
    </w:p>
    <w:p w:rsidR="00C0069F" w:rsidRPr="004D31F9" w:rsidRDefault="00C0069F" w:rsidP="00C0069F">
      <w:pPr>
        <w:widowControl w:val="0"/>
        <w:tabs>
          <w:tab w:val="num" w:pos="0"/>
        </w:tabs>
        <w:spacing w:line="360" w:lineRule="auto"/>
        <w:ind w:firstLine="720"/>
        <w:jc w:val="both"/>
        <w:rPr>
          <w:sz w:val="28"/>
          <w:szCs w:val="28"/>
        </w:rPr>
      </w:pPr>
      <w:r w:rsidRPr="00F960DC">
        <w:rPr>
          <w:color w:val="000000"/>
          <w:sz w:val="28"/>
          <w:szCs w:val="28"/>
        </w:rPr>
        <w:t>—</w:t>
      </w:r>
      <w:r>
        <w:rPr>
          <w:color w:val="000000"/>
          <w:sz w:val="28"/>
          <w:szCs w:val="28"/>
        </w:rPr>
        <w:t xml:space="preserve"> </w:t>
      </w:r>
      <w:r w:rsidRPr="004D31F9">
        <w:rPr>
          <w:sz w:val="28"/>
          <w:szCs w:val="28"/>
        </w:rPr>
        <w:t>предложен подход к построению парето-допустимого множества положений пожарных гидрантов на магистральной трассе водопровода, учитывающий, с одной стороны, нормированную длину рукавных линий, а с другой, покрытие зданий района города, для которого проектируется противопожарное водоснабжение;</w:t>
      </w:r>
    </w:p>
    <w:p w:rsidR="00C0069F" w:rsidRPr="004D31F9" w:rsidRDefault="00C0069F" w:rsidP="00C0069F">
      <w:pPr>
        <w:widowControl w:val="0"/>
        <w:tabs>
          <w:tab w:val="num" w:pos="0"/>
        </w:tabs>
        <w:spacing w:line="360" w:lineRule="auto"/>
        <w:ind w:firstLine="720"/>
        <w:jc w:val="both"/>
        <w:rPr>
          <w:sz w:val="28"/>
          <w:szCs w:val="28"/>
        </w:rPr>
      </w:pPr>
      <w:r w:rsidRPr="00F960DC">
        <w:rPr>
          <w:color w:val="000000"/>
          <w:sz w:val="28"/>
          <w:szCs w:val="28"/>
        </w:rPr>
        <w:t>—</w:t>
      </w:r>
      <w:r>
        <w:rPr>
          <w:color w:val="000000"/>
          <w:sz w:val="28"/>
          <w:szCs w:val="28"/>
        </w:rPr>
        <w:t xml:space="preserve"> </w:t>
      </w:r>
      <w:r w:rsidRPr="004D31F9">
        <w:rPr>
          <w:sz w:val="28"/>
          <w:szCs w:val="28"/>
        </w:rPr>
        <w:t>предложен метод решения задачи рационального размещения пожарных гидрантов в районах городов, основанный на построении неоднородной области допустимых размещений пожарных гидрантов с точки зрения степени покрытия зданий.</w:t>
      </w:r>
    </w:p>
    <w:p w:rsidR="00C0069F" w:rsidRPr="004D31F9" w:rsidRDefault="00C0069F" w:rsidP="00C0069F">
      <w:pPr>
        <w:widowControl w:val="0"/>
        <w:spacing w:line="360" w:lineRule="auto"/>
        <w:ind w:firstLine="720"/>
        <w:jc w:val="both"/>
        <w:rPr>
          <w:sz w:val="28"/>
          <w:szCs w:val="28"/>
        </w:rPr>
      </w:pPr>
      <w:r w:rsidRPr="004D31F9">
        <w:rPr>
          <w:sz w:val="28"/>
          <w:szCs w:val="28"/>
        </w:rPr>
        <w:t xml:space="preserve">По разработанному алгоритмическому обеспечению метода рационального размещения пожарных гидрантов в районах городов создан комплекс программ </w:t>
      </w:r>
      <w:r w:rsidRPr="004D31F9">
        <w:rPr>
          <w:color w:val="000000"/>
          <w:sz w:val="28"/>
          <w:szCs w:val="28"/>
        </w:rPr>
        <w:t>[14]</w:t>
      </w:r>
      <w:r w:rsidRPr="004D31F9">
        <w:rPr>
          <w:sz w:val="28"/>
          <w:szCs w:val="28"/>
        </w:rPr>
        <w:t>, который позволяет определить минимально допустимое количество пожарных гидрантов и места их рационального размещения. Программное обеспечение позволяет автоматизировать процесс получения трудоемких вариантов расчета противопожарной защиты районов городов.</w:t>
      </w:r>
    </w:p>
    <w:p w:rsidR="00C0069F" w:rsidRDefault="00C0069F" w:rsidP="00C0069F">
      <w:pPr>
        <w:widowControl w:val="0"/>
        <w:spacing w:line="360" w:lineRule="auto"/>
        <w:ind w:firstLine="720"/>
        <w:jc w:val="both"/>
        <w:rPr>
          <w:sz w:val="28"/>
          <w:szCs w:val="28"/>
        </w:rPr>
      </w:pPr>
      <w:r w:rsidRPr="004D31F9">
        <w:rPr>
          <w:sz w:val="28"/>
          <w:szCs w:val="28"/>
        </w:rPr>
        <w:t>На рис.</w:t>
      </w:r>
      <w:r w:rsidR="00701060">
        <w:rPr>
          <w:sz w:val="28"/>
          <w:szCs w:val="28"/>
          <w:lang w:val="uk-UA"/>
        </w:rPr>
        <w:t>8</w:t>
      </w:r>
      <w:r w:rsidRPr="004D31F9">
        <w:rPr>
          <w:sz w:val="28"/>
          <w:szCs w:val="28"/>
        </w:rPr>
        <w:t xml:space="preserve"> представлен пример решения рассматриваемой задачи.</w:t>
      </w:r>
    </w:p>
    <w:p w:rsidR="00C0069F" w:rsidRPr="004D31F9" w:rsidRDefault="00C0069F" w:rsidP="00C0069F">
      <w:pPr>
        <w:widowControl w:val="0"/>
        <w:spacing w:line="360" w:lineRule="auto"/>
        <w:ind w:firstLine="720"/>
        <w:jc w:val="both"/>
        <w:rPr>
          <w:sz w:val="28"/>
          <w:szCs w:val="28"/>
        </w:rPr>
      </w:pPr>
    </w:p>
    <w:p w:rsidR="00C0069F" w:rsidRPr="004D31F9" w:rsidRDefault="00C0069F" w:rsidP="00C0069F">
      <w:pPr>
        <w:tabs>
          <w:tab w:val="left" w:pos="888"/>
        </w:tabs>
        <w:spacing w:line="360" w:lineRule="auto"/>
        <w:jc w:val="center"/>
        <w:rPr>
          <w:sz w:val="28"/>
          <w:szCs w:val="28"/>
        </w:rPr>
      </w:pPr>
      <w:r w:rsidRPr="004D31F9">
        <w:rPr>
          <w:noProof/>
          <w:sz w:val="28"/>
          <w:szCs w:val="28"/>
        </w:rPr>
        <w:lastRenderedPageBreak/>
        <w:drawing>
          <wp:inline distT="0" distB="0" distL="0" distR="0">
            <wp:extent cx="5753100" cy="2705100"/>
            <wp:effectExtent l="19050" t="0" r="0" b="0"/>
            <wp:docPr id="9" name="Рисунок 1" descr="img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36"/>
                    <pic:cNvPicPr>
                      <a:picLocks noChangeAspect="1" noChangeArrowheads="1"/>
                    </pic:cNvPicPr>
                  </pic:nvPicPr>
                  <pic:blipFill>
                    <a:blip r:embed="rId75" cstate="print"/>
                    <a:srcRect b="10037"/>
                    <a:stretch>
                      <a:fillRect/>
                    </a:stretch>
                  </pic:blipFill>
                  <pic:spPr bwMode="auto">
                    <a:xfrm>
                      <a:off x="0" y="0"/>
                      <a:ext cx="5753100" cy="2705100"/>
                    </a:xfrm>
                    <a:prstGeom prst="rect">
                      <a:avLst/>
                    </a:prstGeom>
                    <a:noFill/>
                    <a:ln w="9525">
                      <a:noFill/>
                      <a:miter lim="800000"/>
                      <a:headEnd/>
                      <a:tailEnd/>
                    </a:ln>
                  </pic:spPr>
                </pic:pic>
              </a:graphicData>
            </a:graphic>
          </wp:inline>
        </w:drawing>
      </w:r>
    </w:p>
    <w:p w:rsidR="00C0069F" w:rsidRPr="004D31F9" w:rsidRDefault="00C0069F" w:rsidP="00C0069F">
      <w:pPr>
        <w:tabs>
          <w:tab w:val="left" w:pos="888"/>
        </w:tabs>
        <w:spacing w:line="360" w:lineRule="auto"/>
        <w:jc w:val="center"/>
        <w:rPr>
          <w:sz w:val="28"/>
          <w:szCs w:val="28"/>
        </w:rPr>
      </w:pPr>
    </w:p>
    <w:p w:rsidR="00C0069F" w:rsidRDefault="00C0069F" w:rsidP="00C0069F">
      <w:pPr>
        <w:tabs>
          <w:tab w:val="left" w:pos="888"/>
        </w:tabs>
        <w:spacing w:line="360" w:lineRule="auto"/>
        <w:jc w:val="center"/>
        <w:rPr>
          <w:sz w:val="28"/>
          <w:szCs w:val="28"/>
        </w:rPr>
      </w:pPr>
      <w:r w:rsidRPr="004D31F9">
        <w:rPr>
          <w:sz w:val="28"/>
          <w:szCs w:val="28"/>
        </w:rPr>
        <w:t>Рис. </w:t>
      </w:r>
      <w:r w:rsidR="00701060">
        <w:rPr>
          <w:sz w:val="28"/>
          <w:szCs w:val="28"/>
          <w:lang w:val="uk-UA"/>
        </w:rPr>
        <w:t>8</w:t>
      </w:r>
      <w:r w:rsidRPr="004D31F9">
        <w:rPr>
          <w:sz w:val="28"/>
          <w:szCs w:val="28"/>
        </w:rPr>
        <w:t>. Размещение пожарных гидрантов (точки на водопроводной сети) в Орджоникидзевском районе г. Харькова</w:t>
      </w:r>
    </w:p>
    <w:p w:rsidR="00C0069F" w:rsidRPr="004D31F9" w:rsidRDefault="00C0069F" w:rsidP="00C0069F">
      <w:pPr>
        <w:widowControl w:val="0"/>
        <w:spacing w:line="360" w:lineRule="auto"/>
        <w:ind w:firstLine="720"/>
        <w:jc w:val="both"/>
        <w:rPr>
          <w:sz w:val="28"/>
          <w:szCs w:val="28"/>
        </w:rPr>
      </w:pPr>
    </w:p>
    <w:p w:rsidR="00571093" w:rsidRDefault="00085ABF" w:rsidP="00D21136">
      <w:pPr>
        <w:widowControl w:val="0"/>
        <w:spacing w:line="360" w:lineRule="auto"/>
        <w:ind w:firstLine="709"/>
        <w:jc w:val="both"/>
        <w:rPr>
          <w:sz w:val="28"/>
          <w:szCs w:val="28"/>
          <w:lang w:val="uk-UA" w:eastAsia="en-US"/>
        </w:rPr>
      </w:pPr>
      <w:r w:rsidRPr="00421603">
        <w:rPr>
          <w:b/>
          <w:sz w:val="28"/>
          <w:szCs w:val="28"/>
          <w:lang w:val="uk-UA" w:eastAsia="en-US"/>
        </w:rPr>
        <w:t>В</w:t>
      </w:r>
      <w:r w:rsidR="00D21136">
        <w:rPr>
          <w:b/>
          <w:sz w:val="28"/>
          <w:szCs w:val="28"/>
          <w:lang w:val="uk-UA" w:eastAsia="en-US"/>
        </w:rPr>
        <w:t>ыводы и перспективы дальнейших исследований.</w:t>
      </w:r>
      <w:r w:rsidRPr="009B55F1">
        <w:rPr>
          <w:sz w:val="28"/>
          <w:szCs w:val="28"/>
          <w:lang w:val="uk-UA" w:eastAsia="en-US"/>
        </w:rPr>
        <w:t xml:space="preserve"> </w:t>
      </w:r>
    </w:p>
    <w:p w:rsidR="00D21136" w:rsidRPr="004D31F9" w:rsidRDefault="00D21136" w:rsidP="00D21136">
      <w:pPr>
        <w:widowControl w:val="0"/>
        <w:spacing w:line="360" w:lineRule="auto"/>
        <w:ind w:firstLine="709"/>
        <w:jc w:val="both"/>
        <w:rPr>
          <w:sz w:val="28"/>
          <w:szCs w:val="28"/>
        </w:rPr>
      </w:pPr>
      <w:r w:rsidRPr="004D31F9">
        <w:rPr>
          <w:spacing w:val="-4"/>
          <w:sz w:val="28"/>
          <w:szCs w:val="28"/>
        </w:rPr>
        <w:t>В работе представлены результаты оптимизации моделирования</w:t>
      </w:r>
      <w:r>
        <w:rPr>
          <w:spacing w:val="-4"/>
          <w:sz w:val="28"/>
          <w:szCs w:val="28"/>
        </w:rPr>
        <w:t xml:space="preserve"> </w:t>
      </w:r>
      <w:r w:rsidRPr="004D31F9">
        <w:rPr>
          <w:spacing w:val="-4"/>
          <w:sz w:val="28"/>
          <w:szCs w:val="28"/>
        </w:rPr>
        <w:t xml:space="preserve"> размещения </w:t>
      </w:r>
      <w:r w:rsidRPr="004D31F9">
        <w:rPr>
          <w:i/>
          <w:spacing w:val="-4"/>
          <w:sz w:val="28"/>
          <w:szCs w:val="28"/>
        </w:rPr>
        <w:t>р</w:t>
      </w:r>
      <w:r w:rsidRPr="004D31F9">
        <w:rPr>
          <w:spacing w:val="-4"/>
          <w:sz w:val="28"/>
          <w:szCs w:val="28"/>
        </w:rPr>
        <w:t xml:space="preserve">-центров при заданных ограничениях, которые находят применение при решении задачи определения </w:t>
      </w:r>
      <w:r w:rsidRPr="004D31F9">
        <w:rPr>
          <w:sz w:val="28"/>
          <w:szCs w:val="28"/>
        </w:rPr>
        <w:t xml:space="preserve">минимально допустимого количества пожарных гидрантов и мест их размещения в районах городов, которые </w:t>
      </w:r>
      <w:r w:rsidRPr="004D31F9">
        <w:rPr>
          <w:color w:val="000000" w:themeColor="text1"/>
          <w:sz w:val="28"/>
          <w:szCs w:val="28"/>
        </w:rPr>
        <w:t>максимально покрывают все сооружения района с точки зрения досягаемости рукавными линиями</w:t>
      </w:r>
      <w:r w:rsidRPr="004D31F9">
        <w:rPr>
          <w:sz w:val="28"/>
          <w:szCs w:val="28"/>
        </w:rPr>
        <w:t xml:space="preserve">. </w:t>
      </w:r>
    </w:p>
    <w:p w:rsidR="009B55F1" w:rsidRPr="009B55F1" w:rsidRDefault="00A76704" w:rsidP="00D81A5C">
      <w:pPr>
        <w:spacing w:line="360" w:lineRule="auto"/>
        <w:ind w:firstLine="708"/>
        <w:jc w:val="both"/>
        <w:rPr>
          <w:sz w:val="28"/>
          <w:szCs w:val="28"/>
          <w:lang w:val="uk-UA" w:eastAsia="en-US"/>
        </w:rPr>
      </w:pPr>
      <w:r>
        <w:rPr>
          <w:sz w:val="28"/>
          <w:szCs w:val="28"/>
          <w:lang w:val="uk-UA"/>
        </w:rPr>
        <w:t xml:space="preserve">Дальнейшие исследования будут посвящены нахождению такой ломаной, на которой размещаются </w:t>
      </w:r>
      <w:r w:rsidRPr="00A76704">
        <w:rPr>
          <w:i/>
          <w:sz w:val="28"/>
          <w:szCs w:val="28"/>
          <w:lang w:val="uk-UA"/>
        </w:rPr>
        <w:t>р</w:t>
      </w:r>
      <w:r>
        <w:rPr>
          <w:sz w:val="28"/>
          <w:szCs w:val="28"/>
          <w:lang w:val="uk-UA"/>
        </w:rPr>
        <w:t>-центры, чтобы выполнялось полное покрытие объектов области с точки зрения</w:t>
      </w:r>
      <w:r w:rsidR="00837F22">
        <w:rPr>
          <w:sz w:val="28"/>
          <w:szCs w:val="28"/>
          <w:lang w:val="uk-UA"/>
        </w:rPr>
        <w:t xml:space="preserve"> их</w:t>
      </w:r>
      <w:r>
        <w:rPr>
          <w:sz w:val="28"/>
          <w:szCs w:val="28"/>
          <w:lang w:val="uk-UA"/>
        </w:rPr>
        <w:t xml:space="preserve"> досягаемости по огибающим ломанным</w:t>
      </w:r>
      <w:r w:rsidR="009B55F1">
        <w:rPr>
          <w:sz w:val="28"/>
          <w:szCs w:val="28"/>
          <w:lang w:val="uk-UA"/>
        </w:rPr>
        <w:t>.</w:t>
      </w:r>
    </w:p>
    <w:p w:rsidR="00085ABF" w:rsidRPr="00421603" w:rsidRDefault="00085ABF" w:rsidP="00D81A5C">
      <w:pPr>
        <w:spacing w:line="360" w:lineRule="auto"/>
        <w:ind w:firstLine="426"/>
        <w:jc w:val="both"/>
        <w:rPr>
          <w:sz w:val="28"/>
          <w:szCs w:val="28"/>
          <w:lang w:val="uk-UA"/>
        </w:rPr>
      </w:pPr>
    </w:p>
    <w:p w:rsidR="00C223A1" w:rsidRDefault="00C223A1" w:rsidP="00D81A5C">
      <w:pPr>
        <w:spacing w:line="360" w:lineRule="auto"/>
        <w:ind w:left="357"/>
        <w:rPr>
          <w:caps/>
          <w:sz w:val="28"/>
          <w:szCs w:val="28"/>
          <w:lang w:val="uk-UA"/>
        </w:rPr>
      </w:pPr>
      <w:r w:rsidRPr="005C29B4">
        <w:rPr>
          <w:caps/>
          <w:sz w:val="28"/>
          <w:szCs w:val="28"/>
          <w:lang w:val="uk-UA"/>
        </w:rPr>
        <w:t>Література</w:t>
      </w:r>
    </w:p>
    <w:p w:rsidR="008B5003" w:rsidRDefault="008B5003" w:rsidP="008B5003">
      <w:pPr>
        <w:widowControl w:val="0"/>
        <w:numPr>
          <w:ilvl w:val="0"/>
          <w:numId w:val="38"/>
        </w:numPr>
        <w:shd w:val="clear" w:color="auto" w:fill="FFFFFF"/>
        <w:autoSpaceDE w:val="0"/>
        <w:autoSpaceDN w:val="0"/>
        <w:adjustRightInd w:val="0"/>
        <w:spacing w:line="360" w:lineRule="auto"/>
        <w:ind w:left="714" w:hanging="357"/>
        <w:jc w:val="both"/>
        <w:rPr>
          <w:sz w:val="28"/>
          <w:szCs w:val="28"/>
        </w:rPr>
      </w:pPr>
      <w:r w:rsidRPr="00BA5AD4">
        <w:rPr>
          <w:sz w:val="28"/>
          <w:szCs w:val="28"/>
        </w:rPr>
        <w:t>Стоян Ю. Г. Основная задача геометрического проектирования. – Харьков: ИПМаш АН УССР, 1983. – 36 с. – (Препринт / ИПМаш АН Украины, №181).</w:t>
      </w:r>
    </w:p>
    <w:p w:rsidR="008B5003" w:rsidRPr="00BA5AD4" w:rsidRDefault="008B5003" w:rsidP="008B5003">
      <w:pPr>
        <w:pStyle w:val="ae"/>
        <w:numPr>
          <w:ilvl w:val="0"/>
          <w:numId w:val="38"/>
        </w:numPr>
        <w:shd w:val="clear" w:color="auto" w:fill="FFFFFF"/>
        <w:autoSpaceDE w:val="0"/>
        <w:autoSpaceDN w:val="0"/>
        <w:adjustRightInd w:val="0"/>
        <w:spacing w:line="360" w:lineRule="auto"/>
        <w:ind w:left="714" w:hanging="357"/>
        <w:jc w:val="both"/>
        <w:rPr>
          <w:sz w:val="28"/>
          <w:szCs w:val="28"/>
          <w:lang w:val="ru-RU"/>
        </w:rPr>
      </w:pPr>
      <w:r w:rsidRPr="00BA5AD4">
        <w:rPr>
          <w:sz w:val="28"/>
          <w:szCs w:val="28"/>
          <w:lang w:val="ru-RU"/>
        </w:rPr>
        <w:lastRenderedPageBreak/>
        <w:t>Кристофидес Н. Теория графов Алгоритмический подход: Пер. с англ. – М.: Мир, 1978. – 432 с.</w:t>
      </w:r>
    </w:p>
    <w:p w:rsidR="008B5003" w:rsidRPr="00BA5AD4" w:rsidRDefault="008B5003" w:rsidP="008B5003">
      <w:pPr>
        <w:pStyle w:val="ae"/>
        <w:numPr>
          <w:ilvl w:val="0"/>
          <w:numId w:val="38"/>
        </w:numPr>
        <w:shd w:val="clear" w:color="auto" w:fill="FFFFFF"/>
        <w:autoSpaceDE w:val="0"/>
        <w:autoSpaceDN w:val="0"/>
        <w:adjustRightInd w:val="0"/>
        <w:spacing w:line="360" w:lineRule="auto"/>
        <w:ind w:left="714" w:hanging="357"/>
        <w:jc w:val="both"/>
        <w:rPr>
          <w:sz w:val="28"/>
          <w:szCs w:val="28"/>
          <w:lang w:val="uk-UA"/>
        </w:rPr>
      </w:pPr>
      <w:r w:rsidRPr="00BA5AD4">
        <w:rPr>
          <w:sz w:val="28"/>
          <w:szCs w:val="28"/>
          <w:lang w:val="ru-RU"/>
        </w:rPr>
        <w:t>Коссе А.Г.</w:t>
      </w:r>
      <w:r w:rsidRPr="00BA5AD4">
        <w:rPr>
          <w:sz w:val="28"/>
          <w:szCs w:val="28"/>
          <w:lang w:val="uk-UA"/>
        </w:rPr>
        <w:t xml:space="preserve">. Метод раціонального розміщення пожежних депо при проектуванні та оновленні районів міста: автореф. дис. </w:t>
      </w:r>
      <w:r w:rsidRPr="00BA5AD4">
        <w:rPr>
          <w:sz w:val="28"/>
          <w:szCs w:val="28"/>
          <w:lang w:val="ru-RU"/>
        </w:rPr>
        <w:t xml:space="preserve">на здобуття наук. ступеня </w:t>
      </w:r>
      <w:r w:rsidRPr="00BA5AD4">
        <w:rPr>
          <w:sz w:val="28"/>
          <w:szCs w:val="28"/>
          <w:lang w:val="uk-UA"/>
        </w:rPr>
        <w:t xml:space="preserve">канд. техн. наук. : 21.06.02 «Пожежна безпека» / </w:t>
      </w:r>
      <w:r w:rsidRPr="00BA5AD4">
        <w:rPr>
          <w:sz w:val="28"/>
          <w:szCs w:val="28"/>
          <w:lang w:val="ru-RU"/>
        </w:rPr>
        <w:t>А.Г. Коссе</w:t>
      </w:r>
      <w:r w:rsidRPr="00BA5AD4">
        <w:rPr>
          <w:sz w:val="28"/>
          <w:szCs w:val="28"/>
          <w:lang w:val="uk-UA"/>
        </w:rPr>
        <w:t>. – Х., 2002. – 19 с.</w:t>
      </w:r>
    </w:p>
    <w:p w:rsidR="008B5003" w:rsidRPr="00BA5AD4" w:rsidRDefault="008B5003" w:rsidP="008B5003">
      <w:pPr>
        <w:pStyle w:val="ae"/>
        <w:numPr>
          <w:ilvl w:val="0"/>
          <w:numId w:val="38"/>
        </w:numPr>
        <w:overflowPunct w:val="0"/>
        <w:autoSpaceDE w:val="0"/>
        <w:autoSpaceDN w:val="0"/>
        <w:adjustRightInd w:val="0"/>
        <w:spacing w:line="360" w:lineRule="auto"/>
        <w:ind w:left="714" w:hanging="357"/>
        <w:jc w:val="both"/>
        <w:textAlignment w:val="baseline"/>
        <w:rPr>
          <w:sz w:val="28"/>
          <w:szCs w:val="28"/>
          <w:lang w:val="uk-UA"/>
        </w:rPr>
      </w:pPr>
      <w:r w:rsidRPr="00BA5AD4">
        <w:rPr>
          <w:sz w:val="28"/>
          <w:szCs w:val="28"/>
          <w:lang w:val="uk-UA"/>
        </w:rPr>
        <w:t>Кязімов К.Т. Геометричне моделювання розміщення пожежних підрозділів в сільській місцевості на прикладі Азербайджану: автореф. дис. на здобуття наук. ступеня канд. техн. наук: спец. 05.01.01 «Прикладна геометрія, інженерна графіка»  / К.Т.Кязімов. – К., 2010. – 24 с.</w:t>
      </w:r>
    </w:p>
    <w:p w:rsidR="008B5003" w:rsidRPr="00BA5AD4" w:rsidRDefault="008B5003" w:rsidP="008B5003">
      <w:pPr>
        <w:pStyle w:val="ae"/>
        <w:numPr>
          <w:ilvl w:val="0"/>
          <w:numId w:val="38"/>
        </w:numPr>
        <w:overflowPunct w:val="0"/>
        <w:autoSpaceDE w:val="0"/>
        <w:autoSpaceDN w:val="0"/>
        <w:adjustRightInd w:val="0"/>
        <w:spacing w:line="360" w:lineRule="auto"/>
        <w:ind w:left="714" w:hanging="357"/>
        <w:jc w:val="both"/>
        <w:textAlignment w:val="baseline"/>
        <w:rPr>
          <w:sz w:val="28"/>
          <w:szCs w:val="28"/>
          <w:lang w:val="uk-UA"/>
        </w:rPr>
      </w:pPr>
      <w:r w:rsidRPr="00BA5AD4">
        <w:rPr>
          <w:sz w:val="28"/>
          <w:szCs w:val="28"/>
          <w:lang w:val="uk-UA"/>
        </w:rPr>
        <w:t>Смеляков С.В. Моделирование и оптимизация коммуникационных соединений в задачах геометрического проектирования: автореф. дис. на здобуття наук. ступеня докт. физ.-мат. наук: спец. 01.05.02 «Математичне моделювання та обчислювальны методи»  / С.В.Смеляков. – Х., 1993. – 30 с.</w:t>
      </w:r>
    </w:p>
    <w:p w:rsidR="008B5003" w:rsidRPr="00BA5AD4" w:rsidRDefault="008B5003" w:rsidP="008B5003">
      <w:pPr>
        <w:pStyle w:val="ae"/>
        <w:numPr>
          <w:ilvl w:val="0"/>
          <w:numId w:val="38"/>
        </w:numPr>
        <w:spacing w:line="360" w:lineRule="auto"/>
        <w:ind w:left="714" w:hanging="357"/>
        <w:jc w:val="both"/>
        <w:rPr>
          <w:color w:val="000000"/>
          <w:sz w:val="28"/>
          <w:szCs w:val="28"/>
          <w:lang w:val="uk-UA"/>
        </w:rPr>
      </w:pPr>
      <w:r w:rsidRPr="00BA5AD4">
        <w:rPr>
          <w:color w:val="000000"/>
          <w:sz w:val="28"/>
          <w:szCs w:val="28"/>
          <w:lang w:val="uk-UA"/>
        </w:rPr>
        <w:t>Э</w:t>
      </w:r>
      <w:r w:rsidRPr="00BA5AD4">
        <w:rPr>
          <w:iCs/>
          <w:color w:val="000000"/>
          <w:sz w:val="28"/>
          <w:szCs w:val="28"/>
          <w:lang w:val="uk-UA"/>
        </w:rPr>
        <w:t xml:space="preserve">лементы </w:t>
      </w:r>
      <w:r w:rsidRPr="00BA5AD4">
        <w:rPr>
          <w:color w:val="000000"/>
          <w:sz w:val="28"/>
          <w:szCs w:val="28"/>
          <w:lang w:val="uk-UA"/>
        </w:rPr>
        <w:t xml:space="preserve">теории геометрического проектирования / </w:t>
      </w:r>
      <w:r w:rsidRPr="00BA5AD4">
        <w:rPr>
          <w:color w:val="000000"/>
          <w:sz w:val="28"/>
          <w:szCs w:val="28"/>
          <w:lang w:val="ru-RU"/>
        </w:rPr>
        <w:t>[</w:t>
      </w:r>
      <w:r w:rsidRPr="00BA5AD4">
        <w:rPr>
          <w:color w:val="000000"/>
          <w:sz w:val="28"/>
          <w:szCs w:val="28"/>
          <w:lang w:val="uk-UA"/>
        </w:rPr>
        <w:t>Яковлев</w:t>
      </w:r>
      <w:r w:rsidRPr="00BA5AD4">
        <w:rPr>
          <w:color w:val="000000"/>
          <w:sz w:val="28"/>
          <w:szCs w:val="28"/>
        </w:rPr>
        <w:t> </w:t>
      </w:r>
      <w:r w:rsidRPr="00BA5AD4">
        <w:rPr>
          <w:color w:val="000000"/>
          <w:sz w:val="28"/>
          <w:szCs w:val="28"/>
          <w:lang w:val="uk-UA"/>
        </w:rPr>
        <w:t>С.В., Гиль</w:t>
      </w:r>
      <w:r w:rsidRPr="00BA5AD4">
        <w:rPr>
          <w:color w:val="000000"/>
          <w:sz w:val="28"/>
          <w:szCs w:val="28"/>
        </w:rPr>
        <w:t> </w:t>
      </w:r>
      <w:r w:rsidRPr="00BA5AD4">
        <w:rPr>
          <w:color w:val="000000"/>
          <w:sz w:val="28"/>
          <w:szCs w:val="28"/>
          <w:lang w:val="uk-UA"/>
        </w:rPr>
        <w:t>Н.И., Комяк</w:t>
      </w:r>
      <w:r w:rsidRPr="00BA5AD4">
        <w:rPr>
          <w:color w:val="000000"/>
          <w:sz w:val="28"/>
          <w:szCs w:val="28"/>
        </w:rPr>
        <w:t> </w:t>
      </w:r>
      <w:r w:rsidRPr="00BA5AD4">
        <w:rPr>
          <w:color w:val="000000"/>
          <w:sz w:val="28"/>
          <w:szCs w:val="28"/>
          <w:lang w:val="uk-UA"/>
        </w:rPr>
        <w:t>В.М. и др.</w:t>
      </w:r>
      <w:r w:rsidRPr="00BA5AD4">
        <w:rPr>
          <w:color w:val="000000"/>
          <w:sz w:val="28"/>
          <w:szCs w:val="28"/>
          <w:lang w:val="ru-RU"/>
        </w:rPr>
        <w:t>];</w:t>
      </w:r>
      <w:r w:rsidRPr="00BA5AD4">
        <w:rPr>
          <w:color w:val="000000"/>
          <w:sz w:val="28"/>
          <w:szCs w:val="28"/>
          <w:lang w:val="uk-UA"/>
        </w:rPr>
        <w:t xml:space="preserve"> под ред. В.Л. Рвачева </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color w:val="000000"/>
          <w:sz w:val="28"/>
          <w:szCs w:val="28"/>
          <w:lang w:val="uk-UA"/>
        </w:rPr>
        <w:t xml:space="preserve"> К.: Наукова думка, 1995. </w:t>
      </w:r>
      <w:r w:rsidRPr="00F960DC">
        <w:rPr>
          <w:color w:val="000000"/>
          <w:sz w:val="28"/>
          <w:szCs w:val="28"/>
          <w:lang w:val="ru-RU"/>
        </w:rPr>
        <w:t>—</w:t>
      </w:r>
      <w:r>
        <w:rPr>
          <w:color w:val="000000"/>
          <w:sz w:val="28"/>
          <w:szCs w:val="28"/>
          <w:lang w:val="ru-RU"/>
        </w:rPr>
        <w:t xml:space="preserve"> </w:t>
      </w:r>
      <w:r w:rsidRPr="00BA5AD4">
        <w:rPr>
          <w:color w:val="000000"/>
          <w:sz w:val="28"/>
          <w:szCs w:val="28"/>
          <w:lang w:val="uk-UA"/>
        </w:rPr>
        <w:t>241 с.</w:t>
      </w:r>
    </w:p>
    <w:p w:rsidR="008B5003" w:rsidRPr="00BA5AD4" w:rsidRDefault="008B5003" w:rsidP="008B5003">
      <w:pPr>
        <w:pStyle w:val="ae"/>
        <w:numPr>
          <w:ilvl w:val="0"/>
          <w:numId w:val="38"/>
        </w:numPr>
        <w:spacing w:line="360" w:lineRule="auto"/>
        <w:ind w:left="714" w:hanging="357"/>
        <w:jc w:val="both"/>
        <w:rPr>
          <w:color w:val="000000"/>
          <w:sz w:val="28"/>
          <w:szCs w:val="28"/>
          <w:lang w:val="uk-UA"/>
        </w:rPr>
      </w:pPr>
      <w:r w:rsidRPr="00BA5AD4">
        <w:rPr>
          <w:bCs/>
          <w:sz w:val="28"/>
          <w:szCs w:val="28"/>
          <w:lang w:val="uk-UA"/>
        </w:rPr>
        <w:t>Комяк В.М. Математическая модель размещения пожарн</w:t>
      </w:r>
      <w:r w:rsidRPr="00BA5AD4">
        <w:rPr>
          <w:bCs/>
          <w:sz w:val="28"/>
          <w:szCs w:val="28"/>
          <w:lang w:val="ru-RU"/>
        </w:rPr>
        <w:t>ы</w:t>
      </w:r>
      <w:r w:rsidRPr="00BA5AD4">
        <w:rPr>
          <w:bCs/>
          <w:sz w:val="28"/>
          <w:szCs w:val="28"/>
          <w:lang w:val="uk-UA"/>
        </w:rPr>
        <w:t>х гидрантов в районах городов / Комяк В.М., Романов Р.В.</w:t>
      </w:r>
      <w:r w:rsidRPr="00BA5AD4">
        <w:rPr>
          <w:sz w:val="28"/>
          <w:szCs w:val="28"/>
          <w:lang w:val="uk-UA"/>
        </w:rPr>
        <w:t xml:space="preserve"> Проблемы пожарной безопасости</w:t>
      </w:r>
      <w:r w:rsidRPr="00BA5AD4">
        <w:rPr>
          <w:sz w:val="28"/>
          <w:szCs w:val="28"/>
          <w:lang w:val="ru-RU"/>
        </w:rPr>
        <w:t>: Сб.научн.тр.</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sz w:val="28"/>
          <w:szCs w:val="28"/>
          <w:lang w:val="ru-RU"/>
        </w:rPr>
        <w:t>Вып</w:t>
      </w:r>
      <w:r>
        <w:rPr>
          <w:sz w:val="28"/>
          <w:szCs w:val="28"/>
          <w:lang w:val="ru-RU"/>
        </w:rPr>
        <w:t xml:space="preserve">. </w:t>
      </w:r>
      <w:r w:rsidRPr="00BA5AD4">
        <w:rPr>
          <w:sz w:val="28"/>
          <w:szCs w:val="28"/>
          <w:lang w:val="ru-RU"/>
        </w:rPr>
        <w:t>27.</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sz w:val="28"/>
          <w:szCs w:val="28"/>
          <w:lang w:val="ru-RU"/>
        </w:rPr>
        <w:t>Харьков: НУГЗУ</w:t>
      </w:r>
      <w:r w:rsidRPr="00BA5AD4">
        <w:rPr>
          <w:sz w:val="28"/>
          <w:szCs w:val="28"/>
          <w:lang w:val="uk-UA"/>
        </w:rPr>
        <w:t>, 2010.</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sz w:val="28"/>
          <w:szCs w:val="28"/>
          <w:lang w:val="uk-UA"/>
        </w:rPr>
        <w:t>С.97</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sz w:val="28"/>
          <w:szCs w:val="28"/>
          <w:lang w:val="uk-UA"/>
        </w:rPr>
        <w:t>103.</w:t>
      </w:r>
    </w:p>
    <w:p w:rsidR="008B5003" w:rsidRPr="00BA5AD4" w:rsidRDefault="008B5003" w:rsidP="008B5003">
      <w:pPr>
        <w:pStyle w:val="ae"/>
        <w:numPr>
          <w:ilvl w:val="0"/>
          <w:numId w:val="38"/>
        </w:numPr>
        <w:spacing w:line="360" w:lineRule="auto"/>
        <w:ind w:left="714" w:hanging="357"/>
        <w:jc w:val="both"/>
        <w:rPr>
          <w:sz w:val="28"/>
          <w:szCs w:val="28"/>
          <w:lang w:val="uk-UA"/>
        </w:rPr>
      </w:pPr>
      <w:r w:rsidRPr="00BA5AD4">
        <w:rPr>
          <w:bCs/>
          <w:sz w:val="28"/>
          <w:szCs w:val="28"/>
          <w:lang w:val="uk-UA"/>
        </w:rPr>
        <w:t xml:space="preserve">Комяк В.М. </w:t>
      </w:r>
      <w:r w:rsidRPr="00BA5AD4">
        <w:rPr>
          <w:sz w:val="28"/>
          <w:szCs w:val="28"/>
          <w:lang w:val="uk-UA"/>
        </w:rPr>
        <w:t xml:space="preserve">Алгоритм побудови області припустимого розміщення пожежних гідрантів для одиничних споруд / </w:t>
      </w:r>
      <w:r w:rsidRPr="00BA5AD4">
        <w:rPr>
          <w:bCs/>
          <w:sz w:val="28"/>
          <w:szCs w:val="28"/>
          <w:lang w:val="uk-UA"/>
        </w:rPr>
        <w:t>Комяк В.М., Романов Р.В.</w:t>
      </w:r>
      <w:r w:rsidRPr="00BA5AD4">
        <w:rPr>
          <w:sz w:val="28"/>
          <w:szCs w:val="28"/>
          <w:lang w:val="uk-UA"/>
        </w:rPr>
        <w:t>Прикладна геометрія та інженерна графіка. Праці / Таврійська державна агротехнічна академія – Вип.4, т.32. – Мелітополь: ТДАТА, 2006.</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sz w:val="28"/>
          <w:szCs w:val="28"/>
          <w:lang w:val="uk-UA"/>
        </w:rPr>
        <w:t>С. 70</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sz w:val="28"/>
          <w:szCs w:val="28"/>
          <w:lang w:val="uk-UA"/>
        </w:rPr>
        <w:t>73.</w:t>
      </w:r>
    </w:p>
    <w:p w:rsidR="008B5003" w:rsidRPr="00BA5AD4" w:rsidRDefault="008B5003" w:rsidP="008B5003">
      <w:pPr>
        <w:pStyle w:val="ae"/>
        <w:numPr>
          <w:ilvl w:val="0"/>
          <w:numId w:val="38"/>
        </w:numPr>
        <w:spacing w:line="360" w:lineRule="auto"/>
        <w:ind w:left="714" w:hanging="357"/>
        <w:jc w:val="both"/>
        <w:rPr>
          <w:color w:val="000000"/>
          <w:sz w:val="28"/>
          <w:szCs w:val="28"/>
          <w:lang w:val="uk-UA"/>
        </w:rPr>
      </w:pPr>
      <w:r w:rsidRPr="00BA5AD4">
        <w:rPr>
          <w:sz w:val="28"/>
          <w:szCs w:val="28"/>
          <w:lang w:val="uk-UA"/>
        </w:rPr>
        <w:t>Романов Р.В. Метод решения оптимизационной задачи размещения пожарных гидрантов в районах городов /</w:t>
      </w:r>
      <w:r w:rsidRPr="00BA5AD4">
        <w:rPr>
          <w:bCs/>
          <w:sz w:val="28"/>
          <w:szCs w:val="28"/>
          <w:lang w:val="uk-UA"/>
        </w:rPr>
        <w:t xml:space="preserve"> Романов Р.В.</w:t>
      </w:r>
      <w:r w:rsidRPr="00BA5AD4">
        <w:rPr>
          <w:sz w:val="28"/>
          <w:szCs w:val="28"/>
          <w:lang w:val="uk-UA"/>
        </w:rPr>
        <w:t xml:space="preserve"> Проблемы </w:t>
      </w:r>
      <w:r w:rsidRPr="00BA5AD4">
        <w:rPr>
          <w:sz w:val="28"/>
          <w:szCs w:val="28"/>
          <w:lang w:val="uk-UA"/>
        </w:rPr>
        <w:lastRenderedPageBreak/>
        <w:t>пожарной безопасости</w:t>
      </w:r>
      <w:r w:rsidRPr="00BA5AD4">
        <w:rPr>
          <w:sz w:val="28"/>
          <w:szCs w:val="28"/>
          <w:lang w:val="ru-RU"/>
        </w:rPr>
        <w:t>: Сб.научн.тр.</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В</w:t>
      </w:r>
      <w:r w:rsidRPr="00BA5AD4">
        <w:rPr>
          <w:sz w:val="28"/>
          <w:szCs w:val="28"/>
          <w:lang w:val="ru-RU"/>
        </w:rPr>
        <w:t>ып26.</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sz w:val="28"/>
          <w:szCs w:val="28"/>
          <w:lang w:val="ru-RU"/>
        </w:rPr>
        <w:t>Харьков: НУГЗУ</w:t>
      </w:r>
      <w:r w:rsidRPr="00BA5AD4">
        <w:rPr>
          <w:sz w:val="28"/>
          <w:szCs w:val="28"/>
          <w:lang w:val="uk-UA"/>
        </w:rPr>
        <w:t xml:space="preserve">, </w:t>
      </w:r>
      <w:r w:rsidRPr="00BA5AD4">
        <w:rPr>
          <w:sz w:val="28"/>
          <w:szCs w:val="28"/>
          <w:lang w:val="ru-RU"/>
        </w:rPr>
        <w:t>2009</w:t>
      </w:r>
      <w:r w:rsidRPr="00BA5AD4">
        <w:rPr>
          <w:sz w:val="28"/>
          <w:szCs w:val="28"/>
          <w:lang w:val="uk-UA"/>
        </w:rPr>
        <w:t>.</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sz w:val="28"/>
          <w:szCs w:val="28"/>
          <w:lang w:val="uk-UA"/>
        </w:rPr>
        <w:t>С.</w:t>
      </w:r>
      <w:r w:rsidRPr="00BA5AD4">
        <w:rPr>
          <w:sz w:val="28"/>
          <w:szCs w:val="28"/>
          <w:lang w:val="ru-RU"/>
        </w:rPr>
        <w:t>104</w:t>
      </w:r>
      <w:r>
        <w:rPr>
          <w:color w:val="000000"/>
          <w:sz w:val="28"/>
          <w:szCs w:val="28"/>
          <w:lang w:val="ru-RU"/>
        </w:rPr>
        <w:t xml:space="preserve"> </w:t>
      </w:r>
      <w:r w:rsidRPr="00F960DC">
        <w:rPr>
          <w:color w:val="000000"/>
          <w:sz w:val="28"/>
          <w:szCs w:val="28"/>
          <w:lang w:val="ru-RU"/>
        </w:rPr>
        <w:t>—</w:t>
      </w:r>
      <w:r>
        <w:rPr>
          <w:color w:val="000000"/>
          <w:sz w:val="28"/>
          <w:szCs w:val="28"/>
          <w:lang w:val="ru-RU"/>
        </w:rPr>
        <w:t xml:space="preserve"> </w:t>
      </w:r>
      <w:r w:rsidRPr="00BA5AD4">
        <w:rPr>
          <w:sz w:val="28"/>
          <w:szCs w:val="28"/>
          <w:lang w:val="ru-RU"/>
        </w:rPr>
        <w:t>112</w:t>
      </w:r>
      <w:r w:rsidRPr="00BA5AD4">
        <w:rPr>
          <w:sz w:val="28"/>
          <w:szCs w:val="28"/>
          <w:lang w:val="uk-UA"/>
        </w:rPr>
        <w:t>.</w:t>
      </w:r>
    </w:p>
    <w:p w:rsidR="008B5003" w:rsidRPr="00BA5AD4" w:rsidRDefault="008B5003" w:rsidP="008B5003">
      <w:pPr>
        <w:widowControl w:val="0"/>
        <w:numPr>
          <w:ilvl w:val="0"/>
          <w:numId w:val="38"/>
        </w:numPr>
        <w:spacing w:line="360" w:lineRule="auto"/>
        <w:ind w:left="714" w:hanging="357"/>
        <w:jc w:val="both"/>
        <w:rPr>
          <w:sz w:val="28"/>
          <w:szCs w:val="28"/>
          <w:lang w:val="uk-UA"/>
        </w:rPr>
      </w:pPr>
      <w:r w:rsidRPr="00BA5AD4">
        <w:rPr>
          <w:sz w:val="28"/>
          <w:szCs w:val="28"/>
          <w:lang w:val="uk-UA"/>
        </w:rPr>
        <w:t>Р.В. Романов. Алгоритм урахування щільності забудови району при проектуванні розміщень пожежних гідрантів/ Геометричне та комп'ютерне моделювання: збірник наукових праць; Харк. держ. університет харчування та торгівлі. – Харків, 2006. – Вип. 14. – С. 206</w:t>
      </w:r>
      <w:r w:rsidRPr="007852C3">
        <w:rPr>
          <w:color w:val="000000"/>
          <w:sz w:val="28"/>
          <w:szCs w:val="28"/>
          <w:lang w:val="uk-UA"/>
        </w:rPr>
        <w:t xml:space="preserve"> — </w:t>
      </w:r>
      <w:r w:rsidRPr="00BA5AD4">
        <w:rPr>
          <w:sz w:val="28"/>
          <w:szCs w:val="28"/>
          <w:lang w:val="uk-UA"/>
        </w:rPr>
        <w:t>213.</w:t>
      </w:r>
    </w:p>
    <w:p w:rsidR="008B5003" w:rsidRPr="00BA5AD4" w:rsidRDefault="008B5003" w:rsidP="008B5003">
      <w:pPr>
        <w:widowControl w:val="0"/>
        <w:numPr>
          <w:ilvl w:val="0"/>
          <w:numId w:val="38"/>
        </w:numPr>
        <w:spacing w:line="360" w:lineRule="auto"/>
        <w:ind w:left="714" w:hanging="357"/>
        <w:jc w:val="both"/>
        <w:rPr>
          <w:sz w:val="28"/>
          <w:szCs w:val="28"/>
        </w:rPr>
      </w:pPr>
      <w:r w:rsidRPr="00BA5AD4">
        <w:rPr>
          <w:sz w:val="28"/>
          <w:szCs w:val="28"/>
        </w:rPr>
        <w:t>Комяк В.М., Романов Р.В., Панкратов А.В. Модель и метод определения допустимых параметров размещения пожарных гидрантов в районе города/ Геометрическое и компьютерное моделирование: сборник научных трудов. Харк. гос. университет питания и торговли. – Вып. 25. – Харьков, 2009. – С. 27 – 32.</w:t>
      </w:r>
    </w:p>
    <w:p w:rsidR="008B5003" w:rsidRPr="00BA5AD4" w:rsidRDefault="008B5003" w:rsidP="008B5003">
      <w:pPr>
        <w:widowControl w:val="0"/>
        <w:numPr>
          <w:ilvl w:val="0"/>
          <w:numId w:val="38"/>
        </w:numPr>
        <w:spacing w:line="360" w:lineRule="auto"/>
        <w:ind w:left="714" w:hanging="357"/>
        <w:jc w:val="both"/>
        <w:rPr>
          <w:sz w:val="28"/>
          <w:szCs w:val="28"/>
        </w:rPr>
      </w:pPr>
      <w:r w:rsidRPr="00BA5AD4">
        <w:rPr>
          <w:sz w:val="28"/>
          <w:szCs w:val="28"/>
          <w:lang w:val="uk-UA"/>
        </w:rPr>
        <w:t>Панкратов О.В., Комяк В.М., Романов Р.В. Метод оптимізації розміщення пожежних гідрантів в районах міст/ Прикладна геометрія та інженерна графіка. Праці / Таврійський державний агротехнічний університет – Вип.4, т. 44. – Мелітополь: ТДАТУ, 2009.</w:t>
      </w:r>
      <w:r>
        <w:rPr>
          <w:color w:val="000000"/>
          <w:sz w:val="28"/>
          <w:szCs w:val="28"/>
        </w:rPr>
        <w:t xml:space="preserve"> </w:t>
      </w:r>
      <w:r w:rsidRPr="00F960DC">
        <w:rPr>
          <w:color w:val="000000"/>
          <w:sz w:val="28"/>
          <w:szCs w:val="28"/>
        </w:rPr>
        <w:t>—</w:t>
      </w:r>
      <w:r>
        <w:rPr>
          <w:color w:val="000000"/>
          <w:sz w:val="28"/>
          <w:szCs w:val="28"/>
        </w:rPr>
        <w:t xml:space="preserve"> </w:t>
      </w:r>
      <w:r w:rsidRPr="00BA5AD4">
        <w:rPr>
          <w:sz w:val="28"/>
          <w:szCs w:val="28"/>
          <w:lang w:val="uk-UA"/>
        </w:rPr>
        <w:t>С. 142</w:t>
      </w:r>
      <w:r>
        <w:rPr>
          <w:color w:val="000000"/>
          <w:sz w:val="28"/>
          <w:szCs w:val="28"/>
        </w:rPr>
        <w:t xml:space="preserve"> </w:t>
      </w:r>
      <w:r w:rsidRPr="00F960DC">
        <w:rPr>
          <w:color w:val="000000"/>
          <w:sz w:val="28"/>
          <w:szCs w:val="28"/>
        </w:rPr>
        <w:t>—</w:t>
      </w:r>
      <w:r>
        <w:rPr>
          <w:color w:val="000000"/>
          <w:sz w:val="28"/>
          <w:szCs w:val="28"/>
        </w:rPr>
        <w:t xml:space="preserve"> </w:t>
      </w:r>
      <w:r w:rsidRPr="00BA5AD4">
        <w:rPr>
          <w:sz w:val="28"/>
          <w:szCs w:val="28"/>
          <w:lang w:val="uk-UA"/>
        </w:rPr>
        <w:t>148.</w:t>
      </w:r>
    </w:p>
    <w:p w:rsidR="008B5003" w:rsidRPr="00BA5AD4" w:rsidRDefault="008B5003" w:rsidP="008B5003">
      <w:pPr>
        <w:widowControl w:val="0"/>
        <w:numPr>
          <w:ilvl w:val="0"/>
          <w:numId w:val="38"/>
        </w:numPr>
        <w:spacing w:line="360" w:lineRule="auto"/>
        <w:ind w:left="714" w:hanging="357"/>
        <w:jc w:val="both"/>
        <w:rPr>
          <w:sz w:val="28"/>
          <w:szCs w:val="28"/>
        </w:rPr>
      </w:pPr>
      <w:r w:rsidRPr="00BA5AD4">
        <w:rPr>
          <w:sz w:val="28"/>
          <w:szCs w:val="28"/>
        </w:rPr>
        <w:t>Романов Р.В. Метод решения оптимизационной задачи размещения пожарных гидрантов в районах городов / Проблемы пожарной безопасности: сборник научных трудов. Вып. 26. – Харьков: УГЗУ, 2009. – С. 104</w:t>
      </w:r>
      <w:r>
        <w:rPr>
          <w:color w:val="000000"/>
          <w:sz w:val="28"/>
          <w:szCs w:val="28"/>
        </w:rPr>
        <w:t xml:space="preserve"> </w:t>
      </w:r>
      <w:r w:rsidRPr="00F960DC">
        <w:rPr>
          <w:color w:val="000000"/>
          <w:sz w:val="28"/>
          <w:szCs w:val="28"/>
        </w:rPr>
        <w:t>—</w:t>
      </w:r>
      <w:r>
        <w:rPr>
          <w:color w:val="000000"/>
          <w:sz w:val="28"/>
          <w:szCs w:val="28"/>
        </w:rPr>
        <w:t xml:space="preserve"> </w:t>
      </w:r>
      <w:r w:rsidRPr="00BA5AD4">
        <w:rPr>
          <w:sz w:val="28"/>
          <w:szCs w:val="28"/>
        </w:rPr>
        <w:t>112.</w:t>
      </w:r>
    </w:p>
    <w:p w:rsidR="008B5003" w:rsidRPr="00BA5AD4" w:rsidRDefault="008B5003" w:rsidP="008B5003">
      <w:pPr>
        <w:widowControl w:val="0"/>
        <w:numPr>
          <w:ilvl w:val="0"/>
          <w:numId w:val="38"/>
        </w:numPr>
        <w:spacing w:line="360" w:lineRule="auto"/>
        <w:jc w:val="both"/>
        <w:rPr>
          <w:sz w:val="28"/>
          <w:szCs w:val="28"/>
        </w:rPr>
      </w:pPr>
      <w:r w:rsidRPr="00BA5AD4">
        <w:rPr>
          <w:sz w:val="28"/>
          <w:szCs w:val="28"/>
        </w:rPr>
        <w:t>Панкратов</w:t>
      </w:r>
      <w:r w:rsidRPr="00386E98">
        <w:rPr>
          <w:sz w:val="28"/>
          <w:szCs w:val="28"/>
        </w:rPr>
        <w:t xml:space="preserve"> </w:t>
      </w:r>
      <w:r w:rsidRPr="00BA5AD4">
        <w:rPr>
          <w:sz w:val="28"/>
          <w:szCs w:val="28"/>
        </w:rPr>
        <w:t>А</w:t>
      </w:r>
      <w:r w:rsidRPr="00386E98">
        <w:rPr>
          <w:sz w:val="28"/>
          <w:szCs w:val="28"/>
        </w:rPr>
        <w:t>.</w:t>
      </w:r>
      <w:r w:rsidRPr="00BA5AD4">
        <w:rPr>
          <w:sz w:val="28"/>
          <w:szCs w:val="28"/>
        </w:rPr>
        <w:t>В</w:t>
      </w:r>
      <w:r w:rsidRPr="00386E98">
        <w:rPr>
          <w:sz w:val="28"/>
          <w:szCs w:val="28"/>
        </w:rPr>
        <w:t xml:space="preserve">. </w:t>
      </w:r>
      <w:r w:rsidRPr="00BA5AD4">
        <w:rPr>
          <w:sz w:val="28"/>
          <w:szCs w:val="28"/>
          <w:lang w:val="uk-UA"/>
        </w:rPr>
        <w:t>Комп’</w:t>
      </w:r>
      <w:r w:rsidRPr="00BA5AD4">
        <w:rPr>
          <w:sz w:val="28"/>
          <w:szCs w:val="28"/>
        </w:rPr>
        <w:t>ютерна</w:t>
      </w:r>
      <w:r w:rsidRPr="00386E98">
        <w:rPr>
          <w:sz w:val="28"/>
          <w:szCs w:val="28"/>
        </w:rPr>
        <w:t xml:space="preserve"> </w:t>
      </w:r>
      <w:r w:rsidRPr="00BA5AD4">
        <w:rPr>
          <w:sz w:val="28"/>
          <w:szCs w:val="28"/>
        </w:rPr>
        <w:t>програма</w:t>
      </w:r>
      <w:r w:rsidRPr="00386E98">
        <w:rPr>
          <w:sz w:val="28"/>
          <w:szCs w:val="28"/>
        </w:rPr>
        <w:t xml:space="preserve"> “</w:t>
      </w:r>
      <w:r w:rsidRPr="00BA5AD4">
        <w:rPr>
          <w:sz w:val="28"/>
          <w:szCs w:val="28"/>
        </w:rPr>
        <w:t>FirePlug</w:t>
      </w:r>
      <w:r w:rsidRPr="00386E98">
        <w:rPr>
          <w:sz w:val="28"/>
          <w:szCs w:val="28"/>
        </w:rPr>
        <w:t xml:space="preserve">” / </w:t>
      </w:r>
      <w:r w:rsidRPr="00BA5AD4">
        <w:rPr>
          <w:sz w:val="28"/>
          <w:szCs w:val="28"/>
          <w:lang w:val="uk-UA"/>
        </w:rPr>
        <w:t>О</w:t>
      </w:r>
      <w:r w:rsidRPr="00386E98">
        <w:rPr>
          <w:sz w:val="28"/>
          <w:szCs w:val="28"/>
        </w:rPr>
        <w:t>.</w:t>
      </w:r>
      <w:r w:rsidRPr="00BA5AD4">
        <w:rPr>
          <w:sz w:val="28"/>
          <w:szCs w:val="28"/>
        </w:rPr>
        <w:t>В</w:t>
      </w:r>
      <w:r w:rsidRPr="00386E98">
        <w:rPr>
          <w:sz w:val="28"/>
          <w:szCs w:val="28"/>
        </w:rPr>
        <w:t>.</w:t>
      </w:r>
      <w:r w:rsidRPr="00BA5AD4">
        <w:rPr>
          <w:sz w:val="28"/>
          <w:szCs w:val="28"/>
          <w:lang w:val="uk-UA"/>
        </w:rPr>
        <w:t xml:space="preserve"> </w:t>
      </w:r>
      <w:r w:rsidRPr="00BA5AD4">
        <w:rPr>
          <w:sz w:val="28"/>
          <w:szCs w:val="28"/>
        </w:rPr>
        <w:t>Панкратов</w:t>
      </w:r>
      <w:r w:rsidRPr="00386E98">
        <w:rPr>
          <w:sz w:val="28"/>
          <w:szCs w:val="28"/>
        </w:rPr>
        <w:t xml:space="preserve">, </w:t>
      </w:r>
      <w:r w:rsidRPr="00BA5AD4">
        <w:rPr>
          <w:sz w:val="28"/>
          <w:szCs w:val="28"/>
        </w:rPr>
        <w:t>Р</w:t>
      </w:r>
      <w:r w:rsidRPr="00386E98">
        <w:rPr>
          <w:sz w:val="28"/>
          <w:szCs w:val="28"/>
        </w:rPr>
        <w:t>.</w:t>
      </w:r>
      <w:r w:rsidRPr="00BA5AD4">
        <w:rPr>
          <w:sz w:val="28"/>
          <w:szCs w:val="28"/>
        </w:rPr>
        <w:t>В</w:t>
      </w:r>
      <w:r w:rsidRPr="00386E98">
        <w:rPr>
          <w:sz w:val="28"/>
          <w:szCs w:val="28"/>
        </w:rPr>
        <w:t>.</w:t>
      </w:r>
      <w:r w:rsidRPr="00BA5AD4">
        <w:rPr>
          <w:sz w:val="28"/>
          <w:szCs w:val="28"/>
          <w:lang w:val="uk-UA"/>
        </w:rPr>
        <w:t xml:space="preserve"> </w:t>
      </w:r>
      <w:r w:rsidRPr="00BA5AD4">
        <w:rPr>
          <w:sz w:val="28"/>
          <w:szCs w:val="28"/>
        </w:rPr>
        <w:t>Романов</w:t>
      </w:r>
      <w:r w:rsidRPr="00386E98">
        <w:rPr>
          <w:sz w:val="28"/>
          <w:szCs w:val="28"/>
        </w:rPr>
        <w:t xml:space="preserve">, </w:t>
      </w:r>
      <w:r w:rsidRPr="00BA5AD4">
        <w:rPr>
          <w:sz w:val="28"/>
          <w:szCs w:val="28"/>
        </w:rPr>
        <w:t>В</w:t>
      </w:r>
      <w:r w:rsidRPr="00386E98">
        <w:rPr>
          <w:sz w:val="28"/>
          <w:szCs w:val="28"/>
        </w:rPr>
        <w:t>.</w:t>
      </w:r>
      <w:r w:rsidRPr="00BA5AD4">
        <w:rPr>
          <w:sz w:val="28"/>
          <w:szCs w:val="28"/>
        </w:rPr>
        <w:t>М</w:t>
      </w:r>
      <w:r w:rsidRPr="00386E98">
        <w:rPr>
          <w:sz w:val="28"/>
          <w:szCs w:val="28"/>
        </w:rPr>
        <w:t>.</w:t>
      </w:r>
      <w:r w:rsidRPr="00BA5AD4">
        <w:rPr>
          <w:sz w:val="28"/>
          <w:szCs w:val="28"/>
          <w:lang w:val="uk-UA"/>
        </w:rPr>
        <w:t xml:space="preserve"> </w:t>
      </w:r>
      <w:r w:rsidRPr="00BA5AD4">
        <w:rPr>
          <w:sz w:val="28"/>
          <w:szCs w:val="28"/>
        </w:rPr>
        <w:t>Комяк</w:t>
      </w:r>
      <w:r w:rsidRPr="00386E98">
        <w:rPr>
          <w:sz w:val="28"/>
          <w:szCs w:val="28"/>
        </w:rPr>
        <w:t xml:space="preserve"> // </w:t>
      </w:r>
      <w:r w:rsidRPr="00BA5AD4">
        <w:rPr>
          <w:sz w:val="28"/>
          <w:szCs w:val="28"/>
        </w:rPr>
        <w:t>Свідо</w:t>
      </w:r>
      <w:r w:rsidRPr="00BA5AD4">
        <w:rPr>
          <w:sz w:val="28"/>
          <w:szCs w:val="28"/>
          <w:lang w:val="uk-UA"/>
        </w:rPr>
        <w:t>ц</w:t>
      </w:r>
      <w:r w:rsidRPr="00BA5AD4">
        <w:rPr>
          <w:sz w:val="28"/>
          <w:szCs w:val="28"/>
        </w:rPr>
        <w:t>т</w:t>
      </w:r>
      <w:r w:rsidRPr="00BA5AD4">
        <w:rPr>
          <w:sz w:val="28"/>
          <w:szCs w:val="28"/>
          <w:lang w:val="uk-UA"/>
        </w:rPr>
        <w:t>во про реєстрацію авторського права на твір, № 34290, Україна. Міністерство освіти і науки. Державний департамент інтелектуальної власності.</w:t>
      </w:r>
      <w:r w:rsidRPr="00BA5AD4">
        <w:rPr>
          <w:sz w:val="28"/>
          <w:szCs w:val="28"/>
        </w:rPr>
        <w:t xml:space="preserve"> –</w:t>
      </w:r>
      <w:r w:rsidRPr="00BA5AD4">
        <w:rPr>
          <w:sz w:val="28"/>
          <w:szCs w:val="28"/>
          <w:lang w:val="uk-UA"/>
        </w:rPr>
        <w:t xml:space="preserve"> 29.07.2010.</w:t>
      </w:r>
    </w:p>
    <w:p w:rsidR="008B5003" w:rsidRPr="00540665" w:rsidRDefault="008B5003" w:rsidP="008B5003">
      <w:pPr>
        <w:shd w:val="clear" w:color="auto" w:fill="FFFFFF"/>
        <w:autoSpaceDE w:val="0"/>
        <w:autoSpaceDN w:val="0"/>
        <w:adjustRightInd w:val="0"/>
        <w:spacing w:line="360" w:lineRule="auto"/>
        <w:ind w:firstLine="720"/>
        <w:jc w:val="both"/>
        <w:rPr>
          <w:sz w:val="28"/>
          <w:szCs w:val="28"/>
        </w:rPr>
      </w:pPr>
    </w:p>
    <w:sectPr w:rsidR="008B5003" w:rsidRPr="00540665" w:rsidSect="00C223A1">
      <w:footerReference w:type="even" r:id="rId76"/>
      <w:footerReference w:type="default" r:id="rId7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B65" w:rsidRDefault="00880B65">
      <w:r>
        <w:separator/>
      </w:r>
    </w:p>
  </w:endnote>
  <w:endnote w:type="continuationSeparator" w:id="1">
    <w:p w:rsidR="00880B65" w:rsidRDefault="00880B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ISOCPEUR">
    <w:charset w:val="CC"/>
    <w:family w:val="swiss"/>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FDF" w:rsidRDefault="008B45BB" w:rsidP="00942C02">
    <w:pPr>
      <w:pStyle w:val="a3"/>
      <w:framePr w:wrap="around" w:vAnchor="text" w:hAnchor="margin" w:xAlign="center" w:y="1"/>
      <w:rPr>
        <w:rStyle w:val="a4"/>
      </w:rPr>
    </w:pPr>
    <w:r>
      <w:rPr>
        <w:rStyle w:val="a4"/>
      </w:rPr>
      <w:fldChar w:fldCharType="begin"/>
    </w:r>
    <w:r w:rsidR="009D0FDF">
      <w:rPr>
        <w:rStyle w:val="a4"/>
      </w:rPr>
      <w:instrText xml:space="preserve">PAGE  </w:instrText>
    </w:r>
    <w:r>
      <w:rPr>
        <w:rStyle w:val="a4"/>
      </w:rPr>
      <w:fldChar w:fldCharType="end"/>
    </w:r>
  </w:p>
  <w:p w:rsidR="009D0FDF" w:rsidRDefault="009D0FD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FDF" w:rsidRDefault="008B45BB" w:rsidP="00942C02">
    <w:pPr>
      <w:pStyle w:val="a3"/>
      <w:framePr w:wrap="around" w:vAnchor="text" w:hAnchor="margin" w:xAlign="center" w:y="1"/>
      <w:rPr>
        <w:rStyle w:val="a4"/>
      </w:rPr>
    </w:pPr>
    <w:r>
      <w:rPr>
        <w:rStyle w:val="a4"/>
      </w:rPr>
      <w:fldChar w:fldCharType="begin"/>
    </w:r>
    <w:r w:rsidR="009D0FDF">
      <w:rPr>
        <w:rStyle w:val="a4"/>
      </w:rPr>
      <w:instrText xml:space="preserve">PAGE  </w:instrText>
    </w:r>
    <w:r>
      <w:rPr>
        <w:rStyle w:val="a4"/>
      </w:rPr>
      <w:fldChar w:fldCharType="separate"/>
    </w:r>
    <w:r w:rsidR="008D1471">
      <w:rPr>
        <w:rStyle w:val="a4"/>
        <w:noProof/>
      </w:rPr>
      <w:t>1</w:t>
    </w:r>
    <w:r>
      <w:rPr>
        <w:rStyle w:val="a4"/>
      </w:rPr>
      <w:fldChar w:fldCharType="end"/>
    </w:r>
  </w:p>
  <w:p w:rsidR="009D0FDF" w:rsidRDefault="009D0FD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B65" w:rsidRDefault="00880B65">
      <w:r>
        <w:separator/>
      </w:r>
    </w:p>
  </w:footnote>
  <w:footnote w:type="continuationSeparator" w:id="1">
    <w:p w:rsidR="00880B65" w:rsidRDefault="00880B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4670"/>
    <w:multiLevelType w:val="hybridMultilevel"/>
    <w:tmpl w:val="E29E64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821C70"/>
    <w:multiLevelType w:val="hybridMultilevel"/>
    <w:tmpl w:val="ADA2B7A2"/>
    <w:lvl w:ilvl="0" w:tplc="5F7EF250">
      <w:start w:val="1"/>
      <w:numFmt w:val="decimal"/>
      <w:lvlText w:val="%1."/>
      <w:lvlJc w:val="left"/>
      <w:pPr>
        <w:tabs>
          <w:tab w:val="num" w:pos="1080"/>
        </w:tabs>
        <w:ind w:left="1080" w:hanging="360"/>
      </w:pPr>
      <w:rPr>
        <w:rFonts w:hint="default"/>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E6E4D6E"/>
    <w:multiLevelType w:val="hybridMultilevel"/>
    <w:tmpl w:val="5CB4E55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13A848A9"/>
    <w:multiLevelType w:val="singleLevel"/>
    <w:tmpl w:val="62C0CC3A"/>
    <w:lvl w:ilvl="0">
      <w:start w:val="1"/>
      <w:numFmt w:val="decimal"/>
      <w:lvlText w:val="%1."/>
      <w:legacy w:legacy="1" w:legacySpace="0" w:legacyIndent="360"/>
      <w:lvlJc w:val="left"/>
      <w:pPr>
        <w:ind w:left="360" w:hanging="360"/>
      </w:pPr>
    </w:lvl>
  </w:abstractNum>
  <w:abstractNum w:abstractNumId="4">
    <w:nsid w:val="23412F24"/>
    <w:multiLevelType w:val="hybridMultilevel"/>
    <w:tmpl w:val="599C49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3C02D20"/>
    <w:multiLevelType w:val="hybridMultilevel"/>
    <w:tmpl w:val="B512E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08710D"/>
    <w:multiLevelType w:val="hybridMultilevel"/>
    <w:tmpl w:val="9A043B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316E77AA"/>
    <w:multiLevelType w:val="hybridMultilevel"/>
    <w:tmpl w:val="FBC69B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327D2F0C"/>
    <w:multiLevelType w:val="hybridMultilevel"/>
    <w:tmpl w:val="F3BABD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73409A7"/>
    <w:multiLevelType w:val="hybridMultilevel"/>
    <w:tmpl w:val="D82EFFF8"/>
    <w:lvl w:ilvl="0" w:tplc="04190001">
      <w:start w:val="1"/>
      <w:numFmt w:val="bullet"/>
      <w:lvlText w:val=""/>
      <w:lvlJc w:val="left"/>
      <w:pPr>
        <w:tabs>
          <w:tab w:val="num" w:pos="1428"/>
        </w:tabs>
        <w:ind w:left="1428" w:hanging="360"/>
      </w:pPr>
      <w:rPr>
        <w:rFonts w:ascii="Symbol" w:hAnsi="Symbol" w:hint="default"/>
        <w:color w:val="000000"/>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39857468"/>
    <w:multiLevelType w:val="hybridMultilevel"/>
    <w:tmpl w:val="F18A01F8"/>
    <w:lvl w:ilvl="0" w:tplc="04190001">
      <w:start w:val="1"/>
      <w:numFmt w:val="bullet"/>
      <w:lvlText w:val=""/>
      <w:lvlJc w:val="left"/>
      <w:pPr>
        <w:tabs>
          <w:tab w:val="num" w:pos="1440"/>
        </w:tabs>
        <w:ind w:left="1440" w:hanging="360"/>
      </w:pPr>
      <w:rPr>
        <w:rFonts w:ascii="Symbol" w:hAnsi="Symbol" w:hint="default"/>
      </w:rPr>
    </w:lvl>
    <w:lvl w:ilvl="1" w:tplc="29D097EA">
      <w:start w:val="1"/>
      <w:numFmt w:val="decimal"/>
      <w:lvlText w:val="%2."/>
      <w:lvlJc w:val="left"/>
      <w:pPr>
        <w:tabs>
          <w:tab w:val="num" w:pos="2160"/>
        </w:tabs>
        <w:ind w:left="2160" w:hanging="360"/>
      </w:pPr>
      <w:rPr>
        <w:rFonts w:hint="default"/>
        <w:color w:val="000000"/>
        <w:sz w:val="28"/>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39F115A1"/>
    <w:multiLevelType w:val="hybridMultilevel"/>
    <w:tmpl w:val="CD584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A627BCA"/>
    <w:multiLevelType w:val="hybridMultilevel"/>
    <w:tmpl w:val="72580648"/>
    <w:lvl w:ilvl="0" w:tplc="29D097EA">
      <w:start w:val="1"/>
      <w:numFmt w:val="decimal"/>
      <w:lvlText w:val="%1."/>
      <w:lvlJc w:val="left"/>
      <w:pPr>
        <w:tabs>
          <w:tab w:val="num" w:pos="1080"/>
        </w:tabs>
        <w:ind w:left="1080" w:hanging="360"/>
      </w:pPr>
      <w:rPr>
        <w:rFonts w:hint="default"/>
        <w:color w:val="000000"/>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D52259C"/>
    <w:multiLevelType w:val="hybridMultilevel"/>
    <w:tmpl w:val="F40E7F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D82B1F"/>
    <w:multiLevelType w:val="hybridMultilevel"/>
    <w:tmpl w:val="B512E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DE7019"/>
    <w:multiLevelType w:val="hybridMultilevel"/>
    <w:tmpl w:val="9D24055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11B58E6"/>
    <w:multiLevelType w:val="hybridMultilevel"/>
    <w:tmpl w:val="23E09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2C83085"/>
    <w:multiLevelType w:val="hybridMultilevel"/>
    <w:tmpl w:val="5902FD8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8">
    <w:nsid w:val="4A4A2FB9"/>
    <w:multiLevelType w:val="hybridMultilevel"/>
    <w:tmpl w:val="13340B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BB057AF"/>
    <w:multiLevelType w:val="hybridMultilevel"/>
    <w:tmpl w:val="51C090C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C1E6304"/>
    <w:multiLevelType w:val="hybridMultilevel"/>
    <w:tmpl w:val="2CB8DF74"/>
    <w:lvl w:ilvl="0" w:tplc="F13AD3A6">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DE165C6"/>
    <w:multiLevelType w:val="hybridMultilevel"/>
    <w:tmpl w:val="4C0E227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52E55975"/>
    <w:multiLevelType w:val="hybridMultilevel"/>
    <w:tmpl w:val="5E2A0966"/>
    <w:lvl w:ilvl="0" w:tplc="1DA0EE52">
      <w:start w:val="1"/>
      <w:numFmt w:val="decimal"/>
      <w:lvlText w:val="%1."/>
      <w:lvlJc w:val="left"/>
      <w:pPr>
        <w:tabs>
          <w:tab w:val="num" w:pos="720"/>
        </w:tabs>
        <w:ind w:left="720" w:hanging="360"/>
      </w:pPr>
      <w:rPr>
        <w:rFonts w:hint="default"/>
        <w:color w:val="00000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46A2FF1"/>
    <w:multiLevelType w:val="hybridMultilevel"/>
    <w:tmpl w:val="F7B2F2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C0415C"/>
    <w:multiLevelType w:val="hybridMultilevel"/>
    <w:tmpl w:val="667894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C97613F"/>
    <w:multiLevelType w:val="multilevel"/>
    <w:tmpl w:val="D27C55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E181C49"/>
    <w:multiLevelType w:val="hybridMultilevel"/>
    <w:tmpl w:val="8CF4FE54"/>
    <w:lvl w:ilvl="0" w:tplc="1DA0EE52">
      <w:start w:val="1"/>
      <w:numFmt w:val="decimal"/>
      <w:lvlText w:val="%1."/>
      <w:lvlJc w:val="left"/>
      <w:pPr>
        <w:tabs>
          <w:tab w:val="num" w:pos="1260"/>
        </w:tabs>
        <w:ind w:left="1260" w:hanging="360"/>
      </w:pPr>
      <w:rPr>
        <w:rFonts w:hint="default"/>
        <w:color w:val="000000"/>
        <w:sz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5F837495"/>
    <w:multiLevelType w:val="hybridMultilevel"/>
    <w:tmpl w:val="23F84188"/>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620C3918"/>
    <w:multiLevelType w:val="hybridMultilevel"/>
    <w:tmpl w:val="3B988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54B4208"/>
    <w:multiLevelType w:val="hybridMultilevel"/>
    <w:tmpl w:val="F2FC75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6423002"/>
    <w:multiLevelType w:val="hybridMultilevel"/>
    <w:tmpl w:val="0018F62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719751F"/>
    <w:multiLevelType w:val="hybridMultilevel"/>
    <w:tmpl w:val="150607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8961D79"/>
    <w:multiLevelType w:val="singleLevel"/>
    <w:tmpl w:val="7014298A"/>
    <w:lvl w:ilvl="0">
      <w:start w:val="1"/>
      <w:numFmt w:val="bullet"/>
      <w:lvlText w:val="•"/>
      <w:lvlJc w:val="left"/>
      <w:pPr>
        <w:tabs>
          <w:tab w:val="num" w:pos="360"/>
        </w:tabs>
        <w:ind w:left="360" w:hanging="360"/>
      </w:pPr>
      <w:rPr>
        <w:rFonts w:ascii="Verdana" w:hAnsi="ISOCPEUR" w:hint="default"/>
        <w:sz w:val="20"/>
      </w:rPr>
    </w:lvl>
  </w:abstractNum>
  <w:abstractNum w:abstractNumId="33">
    <w:nsid w:val="69AF3846"/>
    <w:multiLevelType w:val="hybridMultilevel"/>
    <w:tmpl w:val="3EF80B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CF2497B"/>
    <w:multiLevelType w:val="hybridMultilevel"/>
    <w:tmpl w:val="8A068854"/>
    <w:lvl w:ilvl="0" w:tplc="04190001">
      <w:start w:val="1"/>
      <w:numFmt w:val="bullet"/>
      <w:lvlText w:val=""/>
      <w:lvlJc w:val="left"/>
      <w:pPr>
        <w:tabs>
          <w:tab w:val="num" w:pos="720"/>
        </w:tabs>
        <w:ind w:left="720" w:hanging="360"/>
      </w:pPr>
      <w:rPr>
        <w:rFonts w:ascii="Symbol" w:hAnsi="Symbol" w:hint="default"/>
      </w:rPr>
    </w:lvl>
    <w:lvl w:ilvl="1" w:tplc="26C6E8AE">
      <w:numFmt w:val="bullet"/>
      <w:lvlText w:val="-"/>
      <w:lvlJc w:val="left"/>
      <w:pPr>
        <w:tabs>
          <w:tab w:val="num" w:pos="1440"/>
        </w:tabs>
        <w:ind w:left="1440" w:hanging="360"/>
      </w:pPr>
      <w:rPr>
        <w:rFonts w:ascii="Times New Roman" w:eastAsia="Times New Roman" w:hAnsi="Times New Roman" w:cs="Times New Roman" w:hint="default"/>
      </w:rPr>
    </w:lvl>
    <w:lvl w:ilvl="2" w:tplc="4B94F234">
      <w:start w:val="1"/>
      <w:numFmt w:val="bullet"/>
      <w:lvlText w:val="–"/>
      <w:lvlJc w:val="left"/>
      <w:pPr>
        <w:tabs>
          <w:tab w:val="num" w:pos="2160"/>
        </w:tabs>
        <w:ind w:left="2160" w:hanging="360"/>
      </w:pPr>
      <w:rPr>
        <w:rFonts w:ascii="Times New Roman" w:eastAsia="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15D43B3"/>
    <w:multiLevelType w:val="hybridMultilevel"/>
    <w:tmpl w:val="C8F278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7647D46"/>
    <w:multiLevelType w:val="hybridMultilevel"/>
    <w:tmpl w:val="AC5A7810"/>
    <w:lvl w:ilvl="0" w:tplc="0419000F">
      <w:start w:val="1"/>
      <w:numFmt w:val="decimal"/>
      <w:lvlText w:val="%1."/>
      <w:lvlJc w:val="left"/>
      <w:pPr>
        <w:tabs>
          <w:tab w:val="num" w:pos="1788"/>
        </w:tabs>
        <w:ind w:left="1788" w:hanging="360"/>
      </w:p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37">
    <w:nsid w:val="778C1384"/>
    <w:multiLevelType w:val="hybridMultilevel"/>
    <w:tmpl w:val="D10429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31"/>
  </w:num>
  <w:num w:numId="3">
    <w:abstractNumId w:val="2"/>
  </w:num>
  <w:num w:numId="4">
    <w:abstractNumId w:val="27"/>
  </w:num>
  <w:num w:numId="5">
    <w:abstractNumId w:val="25"/>
  </w:num>
  <w:num w:numId="6">
    <w:abstractNumId w:val="29"/>
  </w:num>
  <w:num w:numId="7">
    <w:abstractNumId w:val="35"/>
  </w:num>
  <w:num w:numId="8">
    <w:abstractNumId w:val="6"/>
  </w:num>
  <w:num w:numId="9">
    <w:abstractNumId w:val="32"/>
  </w:num>
  <w:num w:numId="10">
    <w:abstractNumId w:val="18"/>
  </w:num>
  <w:num w:numId="11">
    <w:abstractNumId w:val="34"/>
  </w:num>
  <w:num w:numId="12">
    <w:abstractNumId w:val="21"/>
  </w:num>
  <w:num w:numId="13">
    <w:abstractNumId w:val="7"/>
  </w:num>
  <w:num w:numId="14">
    <w:abstractNumId w:val="37"/>
  </w:num>
  <w:num w:numId="15">
    <w:abstractNumId w:val="22"/>
  </w:num>
  <w:num w:numId="16">
    <w:abstractNumId w:val="20"/>
  </w:num>
  <w:num w:numId="17">
    <w:abstractNumId w:val="1"/>
  </w:num>
  <w:num w:numId="18">
    <w:abstractNumId w:val="26"/>
  </w:num>
  <w:num w:numId="19">
    <w:abstractNumId w:val="12"/>
  </w:num>
  <w:num w:numId="20">
    <w:abstractNumId w:val="9"/>
  </w:num>
  <w:num w:numId="21">
    <w:abstractNumId w:val="10"/>
  </w:num>
  <w:num w:numId="22">
    <w:abstractNumId w:val="33"/>
  </w:num>
  <w:num w:numId="23">
    <w:abstractNumId w:val="36"/>
  </w:num>
  <w:num w:numId="24">
    <w:abstractNumId w:val="16"/>
  </w:num>
  <w:num w:numId="25">
    <w:abstractNumId w:val="0"/>
  </w:num>
  <w:num w:numId="26">
    <w:abstractNumId w:val="30"/>
  </w:num>
  <w:num w:numId="27">
    <w:abstractNumId w:val="23"/>
  </w:num>
  <w:num w:numId="28">
    <w:abstractNumId w:val="24"/>
  </w:num>
  <w:num w:numId="29">
    <w:abstractNumId w:val="15"/>
  </w:num>
  <w:num w:numId="30">
    <w:abstractNumId w:val="4"/>
  </w:num>
  <w:num w:numId="31">
    <w:abstractNumId w:val="3"/>
    <w:lvlOverride w:ilvl="0">
      <w:startOverride w:val="1"/>
    </w:lvlOverride>
  </w:num>
  <w:num w:numId="32">
    <w:abstractNumId w:val="28"/>
  </w:num>
  <w:num w:numId="33">
    <w:abstractNumId w:val="17"/>
  </w:num>
  <w:num w:numId="34">
    <w:abstractNumId w:val="11"/>
  </w:num>
  <w:num w:numId="35">
    <w:abstractNumId w:val="19"/>
  </w:num>
  <w:num w:numId="36">
    <w:abstractNumId w:val="8"/>
  </w:num>
  <w:num w:numId="37">
    <w:abstractNumId w:val="5"/>
  </w:num>
  <w:num w:numId="3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C223A1"/>
    <w:rsid w:val="00003B94"/>
    <w:rsid w:val="00013C96"/>
    <w:rsid w:val="00063CFF"/>
    <w:rsid w:val="00064C0F"/>
    <w:rsid w:val="00085ABF"/>
    <w:rsid w:val="000B58A7"/>
    <w:rsid w:val="000D0A36"/>
    <w:rsid w:val="00123872"/>
    <w:rsid w:val="001326BB"/>
    <w:rsid w:val="0015575C"/>
    <w:rsid w:val="001634AE"/>
    <w:rsid w:val="0018162C"/>
    <w:rsid w:val="001A4DA4"/>
    <w:rsid w:val="001E51B0"/>
    <w:rsid w:val="00227E9D"/>
    <w:rsid w:val="00256A65"/>
    <w:rsid w:val="0028355D"/>
    <w:rsid w:val="002B4742"/>
    <w:rsid w:val="002D336F"/>
    <w:rsid w:val="003165E6"/>
    <w:rsid w:val="0033424B"/>
    <w:rsid w:val="0037246C"/>
    <w:rsid w:val="0038030C"/>
    <w:rsid w:val="003843B3"/>
    <w:rsid w:val="003A29DB"/>
    <w:rsid w:val="003F6463"/>
    <w:rsid w:val="00421603"/>
    <w:rsid w:val="00455B6B"/>
    <w:rsid w:val="00456ABB"/>
    <w:rsid w:val="004614FF"/>
    <w:rsid w:val="00481AAF"/>
    <w:rsid w:val="00494CF8"/>
    <w:rsid w:val="004A78A0"/>
    <w:rsid w:val="0051172F"/>
    <w:rsid w:val="00545510"/>
    <w:rsid w:val="00571093"/>
    <w:rsid w:val="00572991"/>
    <w:rsid w:val="0058075D"/>
    <w:rsid w:val="00595B98"/>
    <w:rsid w:val="005C29B4"/>
    <w:rsid w:val="006051C0"/>
    <w:rsid w:val="006052E4"/>
    <w:rsid w:val="00613110"/>
    <w:rsid w:val="00623442"/>
    <w:rsid w:val="00637689"/>
    <w:rsid w:val="0065044A"/>
    <w:rsid w:val="00661273"/>
    <w:rsid w:val="0068576B"/>
    <w:rsid w:val="006A65DC"/>
    <w:rsid w:val="006C12FC"/>
    <w:rsid w:val="006E09C7"/>
    <w:rsid w:val="006F265C"/>
    <w:rsid w:val="00701060"/>
    <w:rsid w:val="00742287"/>
    <w:rsid w:val="007E437A"/>
    <w:rsid w:val="007F1D30"/>
    <w:rsid w:val="00810342"/>
    <w:rsid w:val="00837F22"/>
    <w:rsid w:val="00843135"/>
    <w:rsid w:val="008436B9"/>
    <w:rsid w:val="008659F4"/>
    <w:rsid w:val="00873D0F"/>
    <w:rsid w:val="00880B65"/>
    <w:rsid w:val="00881325"/>
    <w:rsid w:val="0089670B"/>
    <w:rsid w:val="00897877"/>
    <w:rsid w:val="008B45BB"/>
    <w:rsid w:val="008B5003"/>
    <w:rsid w:val="008C6DEE"/>
    <w:rsid w:val="008D0289"/>
    <w:rsid w:val="008D1471"/>
    <w:rsid w:val="009013C5"/>
    <w:rsid w:val="00921ACB"/>
    <w:rsid w:val="00923FFF"/>
    <w:rsid w:val="009246F5"/>
    <w:rsid w:val="00936AD2"/>
    <w:rsid w:val="00942C02"/>
    <w:rsid w:val="0094519D"/>
    <w:rsid w:val="0098106C"/>
    <w:rsid w:val="009817E6"/>
    <w:rsid w:val="00982823"/>
    <w:rsid w:val="00984494"/>
    <w:rsid w:val="009B16D4"/>
    <w:rsid w:val="009B55F1"/>
    <w:rsid w:val="009C59DC"/>
    <w:rsid w:val="009D0FDF"/>
    <w:rsid w:val="00A201F0"/>
    <w:rsid w:val="00A5184A"/>
    <w:rsid w:val="00A60896"/>
    <w:rsid w:val="00A61D96"/>
    <w:rsid w:val="00A76704"/>
    <w:rsid w:val="00AF0869"/>
    <w:rsid w:val="00B7463F"/>
    <w:rsid w:val="00B757C4"/>
    <w:rsid w:val="00B76FA6"/>
    <w:rsid w:val="00BA277E"/>
    <w:rsid w:val="00C0069F"/>
    <w:rsid w:val="00C223A1"/>
    <w:rsid w:val="00C23600"/>
    <w:rsid w:val="00C93D7F"/>
    <w:rsid w:val="00CA3A6E"/>
    <w:rsid w:val="00CA63E5"/>
    <w:rsid w:val="00CD00D7"/>
    <w:rsid w:val="00CD2434"/>
    <w:rsid w:val="00D21136"/>
    <w:rsid w:val="00D47836"/>
    <w:rsid w:val="00D77C34"/>
    <w:rsid w:val="00D81A5C"/>
    <w:rsid w:val="00DA0237"/>
    <w:rsid w:val="00DA4463"/>
    <w:rsid w:val="00DB13A7"/>
    <w:rsid w:val="00DC0073"/>
    <w:rsid w:val="00DD46A6"/>
    <w:rsid w:val="00E023F5"/>
    <w:rsid w:val="00E10768"/>
    <w:rsid w:val="00E31D6D"/>
    <w:rsid w:val="00E424A5"/>
    <w:rsid w:val="00EA6E32"/>
    <w:rsid w:val="00EB54E5"/>
    <w:rsid w:val="00EC1292"/>
    <w:rsid w:val="00EF5856"/>
    <w:rsid w:val="00EF6AAA"/>
    <w:rsid w:val="00F61740"/>
    <w:rsid w:val="00F71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23A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223A1"/>
    <w:pPr>
      <w:tabs>
        <w:tab w:val="center" w:pos="4677"/>
        <w:tab w:val="right" w:pos="9355"/>
      </w:tabs>
    </w:pPr>
  </w:style>
  <w:style w:type="character" w:styleId="a4">
    <w:name w:val="page number"/>
    <w:basedOn w:val="a0"/>
    <w:rsid w:val="00C223A1"/>
  </w:style>
  <w:style w:type="table" w:styleId="a5">
    <w:name w:val="Table Grid"/>
    <w:basedOn w:val="a1"/>
    <w:rsid w:val="00C22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C223A1"/>
    <w:rPr>
      <w:color w:val="0000FF"/>
      <w:u w:val="single"/>
    </w:rPr>
  </w:style>
  <w:style w:type="paragraph" w:customStyle="1" w:styleId="Default">
    <w:name w:val="Default"/>
    <w:rsid w:val="00C223A1"/>
    <w:pPr>
      <w:autoSpaceDE w:val="0"/>
      <w:autoSpaceDN w:val="0"/>
      <w:adjustRightInd w:val="0"/>
    </w:pPr>
    <w:rPr>
      <w:color w:val="000000"/>
      <w:sz w:val="24"/>
      <w:szCs w:val="24"/>
    </w:rPr>
  </w:style>
  <w:style w:type="paragraph" w:styleId="a7">
    <w:name w:val="Title"/>
    <w:basedOn w:val="a"/>
    <w:qFormat/>
    <w:rsid w:val="00C223A1"/>
    <w:pPr>
      <w:jc w:val="center"/>
    </w:pPr>
    <w:rPr>
      <w:sz w:val="36"/>
      <w:szCs w:val="20"/>
      <w:lang w:val="uk-UA"/>
    </w:rPr>
  </w:style>
  <w:style w:type="paragraph" w:styleId="a8">
    <w:name w:val="Plain Text"/>
    <w:basedOn w:val="a"/>
    <w:rsid w:val="00C223A1"/>
    <w:pPr>
      <w:ind w:firstLine="624"/>
      <w:jc w:val="both"/>
    </w:pPr>
    <w:rPr>
      <w:sz w:val="28"/>
      <w:szCs w:val="20"/>
    </w:rPr>
  </w:style>
  <w:style w:type="paragraph" w:customStyle="1" w:styleId="a9">
    <w:name w:val="Чертежный"/>
    <w:rsid w:val="00C223A1"/>
    <w:pPr>
      <w:jc w:val="both"/>
    </w:pPr>
    <w:rPr>
      <w:rFonts w:ascii="ISOCPEUR" w:hAnsi="ISOCPEUR"/>
      <w:i/>
      <w:sz w:val="28"/>
      <w:lang w:val="uk-UA"/>
    </w:rPr>
  </w:style>
  <w:style w:type="paragraph" w:styleId="aa">
    <w:name w:val="Normal (Web)"/>
    <w:basedOn w:val="a"/>
    <w:rsid w:val="00C223A1"/>
    <w:pPr>
      <w:spacing w:before="100" w:beforeAutospacing="1" w:after="100" w:afterAutospacing="1"/>
    </w:pPr>
  </w:style>
  <w:style w:type="paragraph" w:styleId="ab">
    <w:name w:val="Body Text"/>
    <w:basedOn w:val="a"/>
    <w:link w:val="ac"/>
    <w:rsid w:val="00623442"/>
    <w:pPr>
      <w:jc w:val="both"/>
    </w:pPr>
    <w:rPr>
      <w:sz w:val="28"/>
      <w:lang w:val="uk-UA"/>
    </w:rPr>
  </w:style>
  <w:style w:type="character" w:customStyle="1" w:styleId="ac">
    <w:name w:val="Основной текст Знак"/>
    <w:link w:val="ab"/>
    <w:rsid w:val="00623442"/>
    <w:rPr>
      <w:sz w:val="28"/>
      <w:szCs w:val="24"/>
      <w:lang w:val="uk-UA"/>
    </w:rPr>
  </w:style>
  <w:style w:type="paragraph" w:customStyle="1" w:styleId="L0">
    <w:name w:val="L0"/>
    <w:basedOn w:val="a"/>
    <w:link w:val="L00"/>
    <w:qFormat/>
    <w:rsid w:val="00623442"/>
    <w:pPr>
      <w:spacing w:line="360" w:lineRule="auto"/>
      <w:ind w:firstLine="720"/>
      <w:contextualSpacing/>
      <w:jc w:val="both"/>
    </w:pPr>
    <w:rPr>
      <w:sz w:val="28"/>
      <w:szCs w:val="20"/>
      <w:lang w:val="uk-UA" w:eastAsia="uk-UA"/>
    </w:rPr>
  </w:style>
  <w:style w:type="character" w:customStyle="1" w:styleId="L00">
    <w:name w:val="L0 Знак"/>
    <w:link w:val="L0"/>
    <w:rsid w:val="00623442"/>
    <w:rPr>
      <w:sz w:val="28"/>
      <w:lang w:val="uk-UA" w:eastAsia="uk-UA"/>
    </w:rPr>
  </w:style>
  <w:style w:type="paragraph" w:customStyle="1" w:styleId="Picname">
    <w:name w:val="Pic_name"/>
    <w:basedOn w:val="a"/>
    <w:link w:val="Picname0"/>
    <w:qFormat/>
    <w:rsid w:val="00623442"/>
    <w:pPr>
      <w:suppressAutoHyphens/>
      <w:spacing w:before="200" w:after="300"/>
      <w:ind w:left="851" w:right="851"/>
      <w:jc w:val="center"/>
    </w:pPr>
    <w:rPr>
      <w:sz w:val="28"/>
      <w:szCs w:val="20"/>
      <w:lang w:val="uk-UA" w:eastAsia="uk-UA"/>
    </w:rPr>
  </w:style>
  <w:style w:type="character" w:customStyle="1" w:styleId="Picname0">
    <w:name w:val="Pic_name Знак"/>
    <w:link w:val="Picname"/>
    <w:rsid w:val="00623442"/>
    <w:rPr>
      <w:sz w:val="28"/>
      <w:lang w:val="uk-UA" w:eastAsia="uk-UA"/>
    </w:rPr>
  </w:style>
  <w:style w:type="paragraph" w:customStyle="1" w:styleId="pictabl">
    <w:name w:val="pic_tabl"/>
    <w:basedOn w:val="a"/>
    <w:link w:val="pictabl0"/>
    <w:qFormat/>
    <w:rsid w:val="00623442"/>
    <w:pPr>
      <w:tabs>
        <w:tab w:val="right" w:leader="dot" w:pos="9072"/>
      </w:tabs>
      <w:spacing w:line="360" w:lineRule="auto"/>
      <w:contextualSpacing/>
      <w:jc w:val="center"/>
    </w:pPr>
    <w:rPr>
      <w:noProof/>
      <w:sz w:val="28"/>
      <w:szCs w:val="28"/>
      <w:lang w:val="uk-UA" w:eastAsia="uk-UA"/>
    </w:rPr>
  </w:style>
  <w:style w:type="character" w:customStyle="1" w:styleId="pictabl0">
    <w:name w:val="pic_tabl Знак"/>
    <w:link w:val="pictabl"/>
    <w:rsid w:val="00623442"/>
    <w:rPr>
      <w:noProof/>
      <w:sz w:val="28"/>
      <w:szCs w:val="28"/>
      <w:lang w:val="uk-UA" w:eastAsia="uk-UA"/>
    </w:rPr>
  </w:style>
  <w:style w:type="paragraph" w:customStyle="1" w:styleId="Table">
    <w:name w:val="Table"/>
    <w:basedOn w:val="a"/>
    <w:link w:val="Table0"/>
    <w:qFormat/>
    <w:rsid w:val="00623442"/>
    <w:pPr>
      <w:spacing w:before="300" w:line="360" w:lineRule="auto"/>
      <w:ind w:firstLine="720"/>
      <w:jc w:val="right"/>
    </w:pPr>
    <w:rPr>
      <w:color w:val="000000"/>
      <w:sz w:val="28"/>
      <w:szCs w:val="28"/>
      <w:lang w:val="uk-UA"/>
    </w:rPr>
  </w:style>
  <w:style w:type="character" w:customStyle="1" w:styleId="Table0">
    <w:name w:val="Table Знак"/>
    <w:link w:val="Table"/>
    <w:rsid w:val="00623442"/>
    <w:rPr>
      <w:color w:val="000000"/>
      <w:sz w:val="28"/>
      <w:szCs w:val="28"/>
      <w:lang w:val="uk-UA"/>
    </w:rPr>
  </w:style>
  <w:style w:type="character" w:customStyle="1" w:styleId="FontStyle45">
    <w:name w:val="Font Style45"/>
    <w:uiPriority w:val="99"/>
    <w:rsid w:val="00623442"/>
    <w:rPr>
      <w:rFonts w:ascii="Times New Roman" w:hAnsi="Times New Roman" w:cs="Times New Roman"/>
      <w:sz w:val="24"/>
      <w:szCs w:val="24"/>
    </w:rPr>
  </w:style>
  <w:style w:type="paragraph" w:styleId="ad">
    <w:name w:val="caption"/>
    <w:basedOn w:val="a"/>
    <w:next w:val="a"/>
    <w:uiPriority w:val="35"/>
    <w:unhideWhenUsed/>
    <w:qFormat/>
    <w:rsid w:val="00085ABF"/>
    <w:rPr>
      <w:b/>
      <w:bCs/>
      <w:sz w:val="20"/>
      <w:szCs w:val="20"/>
    </w:rPr>
  </w:style>
  <w:style w:type="paragraph" w:styleId="ae">
    <w:name w:val="List Paragraph"/>
    <w:basedOn w:val="a"/>
    <w:uiPriority w:val="34"/>
    <w:qFormat/>
    <w:rsid w:val="009C59DC"/>
    <w:pPr>
      <w:ind w:left="720"/>
      <w:contextualSpacing/>
    </w:pPr>
    <w:rPr>
      <w:sz w:val="20"/>
      <w:szCs w:val="20"/>
      <w:lang w:val="en-US"/>
    </w:rPr>
  </w:style>
  <w:style w:type="paragraph" w:styleId="af">
    <w:name w:val="Balloon Text"/>
    <w:basedOn w:val="a"/>
    <w:link w:val="af0"/>
    <w:rsid w:val="00256A65"/>
    <w:rPr>
      <w:rFonts w:ascii="Tahoma" w:hAnsi="Tahoma" w:cs="Tahoma"/>
      <w:sz w:val="16"/>
      <w:szCs w:val="16"/>
    </w:rPr>
  </w:style>
  <w:style w:type="character" w:customStyle="1" w:styleId="af0">
    <w:name w:val="Текст выноски Знак"/>
    <w:basedOn w:val="a0"/>
    <w:link w:val="af"/>
    <w:rsid w:val="00256A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7.bin"/><Relationship Id="rId21" Type="http://schemas.openxmlformats.org/officeDocument/2006/relationships/image" Target="media/image7.png"/><Relationship Id="rId34" Type="http://schemas.openxmlformats.org/officeDocument/2006/relationships/image" Target="media/image13.wmf"/><Relationship Id="rId42" Type="http://schemas.openxmlformats.org/officeDocument/2006/relationships/oleObject" Target="embeddings/oleObject19.bin"/><Relationship Id="rId47" Type="http://schemas.openxmlformats.org/officeDocument/2006/relationships/image" Target="media/image19.png"/><Relationship Id="rId50" Type="http://schemas.openxmlformats.org/officeDocument/2006/relationships/oleObject" Target="embeddings/oleObject24.bin"/><Relationship Id="rId55" Type="http://schemas.openxmlformats.org/officeDocument/2006/relationships/oleObject" Target="embeddings/oleObject27.bin"/><Relationship Id="rId63" Type="http://schemas.openxmlformats.org/officeDocument/2006/relationships/image" Target="media/image26.png"/><Relationship Id="rId68" Type="http://schemas.openxmlformats.org/officeDocument/2006/relationships/oleObject" Target="embeddings/oleObject33.bin"/><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0.png"/><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2.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image" Target="media/image18.png"/><Relationship Id="rId53" Type="http://schemas.openxmlformats.org/officeDocument/2006/relationships/oleObject" Target="embeddings/oleObject26.bin"/><Relationship Id="rId58" Type="http://schemas.openxmlformats.org/officeDocument/2006/relationships/image" Target="media/image23.wmf"/><Relationship Id="rId66" Type="http://schemas.openxmlformats.org/officeDocument/2006/relationships/oleObject" Target="embeddings/oleObject32.bin"/><Relationship Id="rId74" Type="http://schemas.openxmlformats.org/officeDocument/2006/relationships/oleObject" Target="embeddings/oleObject36.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oleObject" Target="embeddings/oleObject25.bin"/><Relationship Id="rId60" Type="http://schemas.openxmlformats.org/officeDocument/2006/relationships/image" Target="media/image24.png"/><Relationship Id="rId65" Type="http://schemas.openxmlformats.org/officeDocument/2006/relationships/image" Target="media/image27.wmf"/><Relationship Id="rId73" Type="http://schemas.openxmlformats.org/officeDocument/2006/relationships/image" Target="media/image3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1.wmf"/><Relationship Id="rId35" Type="http://schemas.openxmlformats.org/officeDocument/2006/relationships/oleObject" Target="embeddings/oleObject15.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image" Target="media/image22.wmf"/><Relationship Id="rId64" Type="http://schemas.openxmlformats.org/officeDocument/2006/relationships/oleObject" Target="embeddings/oleObject31.bin"/><Relationship Id="rId69" Type="http://schemas.openxmlformats.org/officeDocument/2006/relationships/image" Target="media/image29.wmf"/><Relationship Id="rId77"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20.wmf"/><Relationship Id="rId72"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oleObject" Target="embeddings/oleObject21.bin"/><Relationship Id="rId59" Type="http://schemas.openxmlformats.org/officeDocument/2006/relationships/oleObject" Target="embeddings/oleObject29.bin"/><Relationship Id="rId67" Type="http://schemas.openxmlformats.org/officeDocument/2006/relationships/image" Target="media/image28.wmf"/><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1.wmf"/><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2.bin"/><Relationship Id="rId36" Type="http://schemas.openxmlformats.org/officeDocument/2006/relationships/image" Target="media/image14.wmf"/><Relationship Id="rId49" Type="http://schemas.openxmlformats.org/officeDocument/2006/relationships/oleObject" Target="embeddings/oleObject23.bin"/><Relationship Id="rId57" Type="http://schemas.openxmlformats.org/officeDocument/2006/relationships/oleObject" Target="embeddings/oleObject2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69BA38-F12E-4899-9CC9-8B966623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2299</Words>
  <Characters>13107</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УДК 330</vt:lpstr>
    </vt:vector>
  </TitlesOfParts>
  <Company>SamForum.ws</Company>
  <LinksUpToDate>false</LinksUpToDate>
  <CharactersWithSpaces>15376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330</dc:title>
  <dc:creator>SamLab.ws</dc:creator>
  <cp:lastModifiedBy>vkomyak</cp:lastModifiedBy>
  <cp:revision>2</cp:revision>
  <dcterms:created xsi:type="dcterms:W3CDTF">2017-06-05T06:38:00Z</dcterms:created>
  <dcterms:modified xsi:type="dcterms:W3CDTF">2017-06-05T06:38:00Z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