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A7" w:rsidRPr="003963A7" w:rsidRDefault="006B7FA7" w:rsidP="004B24EA">
      <w:pPr>
        <w:spacing w:after="0" w:line="240" w:lineRule="auto"/>
        <w:jc w:val="both"/>
        <w:rPr>
          <w:rFonts w:ascii="Times New Roman" w:hAnsi="Times New Roman" w:cs="Times New Roman"/>
          <w:b/>
          <w:sz w:val="24"/>
          <w:szCs w:val="24"/>
          <w:lang w:val="uk-UA"/>
        </w:rPr>
      </w:pPr>
      <w:r w:rsidRPr="003963A7">
        <w:rPr>
          <w:rFonts w:ascii="Times New Roman" w:hAnsi="Times New Roman" w:cs="Times New Roman"/>
          <w:b/>
          <w:sz w:val="24"/>
          <w:szCs w:val="24"/>
          <w:lang w:val="uk-UA"/>
        </w:rPr>
        <w:t>УДК 351:86</w:t>
      </w:r>
    </w:p>
    <w:p w:rsidR="006B7FA7" w:rsidRDefault="006B7FA7" w:rsidP="004B24EA">
      <w:pPr>
        <w:spacing w:after="0" w:line="240" w:lineRule="auto"/>
        <w:jc w:val="both"/>
        <w:rPr>
          <w:rFonts w:ascii="Times New Roman" w:hAnsi="Times New Roman" w:cs="Times New Roman"/>
          <w:sz w:val="24"/>
          <w:szCs w:val="24"/>
          <w:lang w:val="uk-UA"/>
        </w:rPr>
      </w:pPr>
    </w:p>
    <w:p w:rsidR="006B7FA7" w:rsidRDefault="005316C0" w:rsidP="005316C0">
      <w:pPr>
        <w:spacing w:after="0" w:line="240" w:lineRule="auto"/>
        <w:jc w:val="center"/>
        <w:rPr>
          <w:rFonts w:ascii="Times New Roman" w:hAnsi="Times New Roman" w:cs="Times New Roman"/>
          <w:b/>
          <w:sz w:val="24"/>
          <w:szCs w:val="24"/>
          <w:lang w:val="uk-UA"/>
        </w:rPr>
      </w:pPr>
      <w:r w:rsidRPr="005316C0">
        <w:rPr>
          <w:rFonts w:ascii="Times New Roman" w:hAnsi="Times New Roman" w:cs="Times New Roman"/>
          <w:b/>
          <w:sz w:val="24"/>
          <w:szCs w:val="24"/>
          <w:lang w:val="uk-UA"/>
        </w:rPr>
        <w:t>МАТЕМАТИЧН</w:t>
      </w:r>
      <w:r w:rsidR="00DD5901">
        <w:rPr>
          <w:rFonts w:ascii="Times New Roman" w:hAnsi="Times New Roman" w:cs="Times New Roman"/>
          <w:b/>
          <w:sz w:val="24"/>
          <w:szCs w:val="24"/>
          <w:lang w:val="uk-UA"/>
        </w:rPr>
        <w:t>А</w:t>
      </w:r>
      <w:r w:rsidRPr="005316C0">
        <w:rPr>
          <w:rFonts w:ascii="Times New Roman" w:hAnsi="Times New Roman" w:cs="Times New Roman"/>
          <w:b/>
          <w:sz w:val="24"/>
          <w:szCs w:val="24"/>
          <w:lang w:val="uk-UA"/>
        </w:rPr>
        <w:t xml:space="preserve"> МОДЕЛЬ ОСАДЖЕННЯ ШТУЧНО ІНІЦІЙОВАНИМИ АТМОСФЕРНИМИ ОПАДАМИ ГАЗОПОДІБНИХ ТА ДИСПЕРСНИХ НЕБЕЗПЕЧНИХ РЕЧОВИН, ЩО ПОТРАПЛЯЮТЬ В АТМОСФЕРУ УНАСЛІДОК ПРИРОДНИХ </w:t>
      </w:r>
      <w:r>
        <w:rPr>
          <w:rFonts w:ascii="Times New Roman" w:hAnsi="Times New Roman" w:cs="Times New Roman"/>
          <w:b/>
          <w:sz w:val="24"/>
          <w:szCs w:val="24"/>
          <w:lang w:val="uk-UA"/>
        </w:rPr>
        <w:t>ТА ТЕХНОГЕННИХ КАТАСТРОФ</w:t>
      </w:r>
    </w:p>
    <w:p w:rsidR="006B7FA7" w:rsidRDefault="006B7FA7" w:rsidP="004B24EA">
      <w:pPr>
        <w:spacing w:after="0" w:line="240" w:lineRule="auto"/>
        <w:jc w:val="center"/>
        <w:rPr>
          <w:rFonts w:ascii="Times New Roman" w:hAnsi="Times New Roman" w:cs="Times New Roman"/>
          <w:b/>
          <w:sz w:val="24"/>
          <w:szCs w:val="24"/>
          <w:lang w:val="uk-UA"/>
        </w:rPr>
      </w:pPr>
    </w:p>
    <w:p w:rsidR="003963A7" w:rsidRPr="003963A7" w:rsidRDefault="003963A7" w:rsidP="004B24EA">
      <w:pPr>
        <w:spacing w:after="0" w:line="240" w:lineRule="auto"/>
        <w:jc w:val="center"/>
        <w:rPr>
          <w:rFonts w:ascii="Times New Roman" w:hAnsi="Times New Roman" w:cs="Times New Roman"/>
          <w:i/>
          <w:sz w:val="24"/>
          <w:szCs w:val="24"/>
          <w:lang w:val="uk-UA"/>
        </w:rPr>
      </w:pPr>
      <w:r w:rsidRPr="003963A7">
        <w:rPr>
          <w:rFonts w:ascii="Times New Roman" w:hAnsi="Times New Roman" w:cs="Times New Roman"/>
          <w:i/>
          <w:sz w:val="24"/>
          <w:szCs w:val="24"/>
          <w:lang w:val="uk-UA"/>
        </w:rPr>
        <w:t xml:space="preserve">М.В. </w:t>
      </w:r>
      <w:proofErr w:type="spellStart"/>
      <w:r w:rsidR="006B7FA7" w:rsidRPr="003963A7">
        <w:rPr>
          <w:rFonts w:ascii="Times New Roman" w:hAnsi="Times New Roman" w:cs="Times New Roman"/>
          <w:i/>
          <w:sz w:val="24"/>
          <w:szCs w:val="24"/>
          <w:lang w:val="uk-UA"/>
        </w:rPr>
        <w:t>Кустов</w:t>
      </w:r>
      <w:proofErr w:type="spellEnd"/>
      <w:r w:rsidR="006B7FA7" w:rsidRPr="003963A7">
        <w:rPr>
          <w:rFonts w:ascii="Times New Roman" w:hAnsi="Times New Roman" w:cs="Times New Roman"/>
          <w:i/>
          <w:sz w:val="24"/>
          <w:szCs w:val="24"/>
          <w:lang w:val="uk-UA"/>
        </w:rPr>
        <w:t xml:space="preserve">, </w:t>
      </w:r>
      <w:proofErr w:type="spellStart"/>
      <w:r w:rsidR="006B7FA7" w:rsidRPr="003963A7">
        <w:rPr>
          <w:rFonts w:ascii="Times New Roman" w:hAnsi="Times New Roman" w:cs="Times New Roman"/>
          <w:i/>
          <w:sz w:val="24"/>
          <w:szCs w:val="24"/>
          <w:lang w:val="uk-UA"/>
        </w:rPr>
        <w:t>к.т.н</w:t>
      </w:r>
      <w:proofErr w:type="spellEnd"/>
      <w:r w:rsidR="006B7FA7" w:rsidRPr="003963A7">
        <w:rPr>
          <w:rFonts w:ascii="Times New Roman" w:hAnsi="Times New Roman" w:cs="Times New Roman"/>
          <w:i/>
          <w:sz w:val="24"/>
          <w:szCs w:val="24"/>
          <w:lang w:val="uk-UA"/>
        </w:rPr>
        <w:t xml:space="preserve">., доцент, </w:t>
      </w:r>
      <w:r w:rsidRPr="003963A7">
        <w:rPr>
          <w:rFonts w:ascii="Times New Roman" w:hAnsi="Times New Roman" w:cs="Times New Roman"/>
          <w:i/>
          <w:sz w:val="24"/>
          <w:szCs w:val="24"/>
          <w:lang w:val="uk-UA"/>
        </w:rPr>
        <w:t>В.</w:t>
      </w:r>
      <w:r w:rsidR="00BE5F8A">
        <w:rPr>
          <w:rFonts w:ascii="Times New Roman" w:hAnsi="Times New Roman" w:cs="Times New Roman"/>
          <w:i/>
          <w:sz w:val="24"/>
          <w:szCs w:val="24"/>
          <w:lang w:val="uk-UA"/>
        </w:rPr>
        <w:t>Д</w:t>
      </w:r>
      <w:r w:rsidRPr="003963A7">
        <w:rPr>
          <w:rFonts w:ascii="Times New Roman" w:hAnsi="Times New Roman" w:cs="Times New Roman"/>
          <w:i/>
          <w:sz w:val="24"/>
          <w:szCs w:val="24"/>
          <w:lang w:val="uk-UA"/>
        </w:rPr>
        <w:t xml:space="preserve">. Калугін, </w:t>
      </w:r>
      <w:proofErr w:type="spellStart"/>
      <w:r w:rsidRPr="003963A7">
        <w:rPr>
          <w:rFonts w:ascii="Times New Roman" w:hAnsi="Times New Roman" w:cs="Times New Roman"/>
          <w:i/>
          <w:sz w:val="24"/>
          <w:szCs w:val="24"/>
          <w:lang w:val="uk-UA"/>
        </w:rPr>
        <w:t>д.х.н</w:t>
      </w:r>
      <w:proofErr w:type="spellEnd"/>
      <w:r w:rsidRPr="003963A7">
        <w:rPr>
          <w:rFonts w:ascii="Times New Roman" w:hAnsi="Times New Roman" w:cs="Times New Roman"/>
          <w:i/>
          <w:sz w:val="24"/>
          <w:szCs w:val="24"/>
          <w:lang w:val="uk-UA"/>
        </w:rPr>
        <w:t>., професор</w:t>
      </w:r>
    </w:p>
    <w:p w:rsidR="006B7FA7" w:rsidRPr="003963A7" w:rsidRDefault="003963A7" w:rsidP="004B24EA">
      <w:pPr>
        <w:spacing w:after="0" w:line="240" w:lineRule="auto"/>
        <w:jc w:val="center"/>
        <w:rPr>
          <w:rFonts w:ascii="Times New Roman" w:hAnsi="Times New Roman" w:cs="Times New Roman"/>
          <w:i/>
          <w:sz w:val="24"/>
          <w:szCs w:val="24"/>
          <w:lang w:val="uk-UA"/>
        </w:rPr>
      </w:pPr>
      <w:r w:rsidRPr="003963A7">
        <w:rPr>
          <w:rFonts w:ascii="Times New Roman" w:hAnsi="Times New Roman" w:cs="Times New Roman"/>
          <w:i/>
          <w:sz w:val="24"/>
          <w:szCs w:val="24"/>
          <w:lang w:val="uk-UA"/>
        </w:rPr>
        <w:t>Національній університет цивільного захисту України</w:t>
      </w:r>
    </w:p>
    <w:p w:rsidR="006B7FA7" w:rsidRDefault="006B7FA7" w:rsidP="004B24EA">
      <w:pPr>
        <w:spacing w:after="0" w:line="240" w:lineRule="auto"/>
        <w:jc w:val="center"/>
        <w:rPr>
          <w:rFonts w:ascii="Times New Roman" w:hAnsi="Times New Roman" w:cs="Times New Roman"/>
          <w:sz w:val="24"/>
          <w:szCs w:val="24"/>
          <w:lang w:val="uk-UA"/>
        </w:rPr>
      </w:pPr>
    </w:p>
    <w:p w:rsidR="00C85B4A" w:rsidRPr="00C85B4A" w:rsidRDefault="00C85B4A" w:rsidP="00C85B4A">
      <w:pPr>
        <w:spacing w:after="0" w:line="240" w:lineRule="auto"/>
        <w:ind w:firstLine="539"/>
        <w:jc w:val="both"/>
        <w:rPr>
          <w:rFonts w:ascii="Times New Roman" w:eastAsia="Calibri" w:hAnsi="Times New Roman" w:cs="Times New Roman"/>
          <w:sz w:val="24"/>
          <w:szCs w:val="24"/>
          <w:lang w:val="uk-UA"/>
        </w:rPr>
      </w:pPr>
      <w:r w:rsidRPr="00C85B4A">
        <w:rPr>
          <w:rFonts w:ascii="Times New Roman" w:eastAsia="Calibri" w:hAnsi="Times New Roman" w:cs="Times New Roman"/>
          <w:sz w:val="24"/>
          <w:szCs w:val="24"/>
          <w:lang w:val="uk-UA"/>
        </w:rPr>
        <w:t>Проблема ліквідації наслідків надзвичайних ситуацій природного та техногенного характеру є важливою державною функцією, а її актуальність обумовлена як проявами природних катастроф, так й експлуатацією широкого спектру підприємств важкої, хімічної та атомно-енергетичної промисловості.</w:t>
      </w:r>
      <w:r>
        <w:rPr>
          <w:rFonts w:ascii="Times New Roman" w:hAnsi="Times New Roman" w:cs="Times New Roman"/>
          <w:sz w:val="24"/>
          <w:szCs w:val="24"/>
          <w:lang w:val="uk-UA"/>
        </w:rPr>
        <w:t xml:space="preserve"> </w:t>
      </w:r>
      <w:r w:rsidRPr="00C85B4A">
        <w:rPr>
          <w:rFonts w:ascii="Times New Roman" w:eastAsia="Calibri" w:hAnsi="Times New Roman" w:cs="Times New Roman"/>
          <w:sz w:val="24"/>
          <w:szCs w:val="24"/>
          <w:lang w:val="uk-UA"/>
        </w:rPr>
        <w:t xml:space="preserve">Особливо масштабні викиди відбуваються при виникненні на таких об'єктах масштабних аварій. Це становить значну загрозу для населення, території та навколишнього середовища, які є основними об’єктами системи цивільного захисту. Через великі масштаби зон атмосферних забруднень, які можуть поширюватися на висоти до декількох кілометрів, локалізація та ліквідація наслідків надзвичайних ситуацій представляє значні труднощі та вимагає залучення великої кількості сил та засобів. Існуючі методи та засоби запобігання надзвичайних ситуацій, що призводять до розповсюдження небезпечних речовин в атмосферному повітрі, </w:t>
      </w:r>
      <w:r w:rsidR="00BE5F8A">
        <w:rPr>
          <w:rFonts w:ascii="Times New Roman" w:eastAsia="Calibri" w:hAnsi="Times New Roman" w:cs="Times New Roman"/>
          <w:sz w:val="24"/>
          <w:szCs w:val="24"/>
          <w:lang w:val="uk-UA"/>
        </w:rPr>
        <w:t xml:space="preserve">які </w:t>
      </w:r>
      <w:r w:rsidRPr="00C85B4A">
        <w:rPr>
          <w:rFonts w:ascii="Times New Roman" w:eastAsia="Calibri" w:hAnsi="Times New Roman" w:cs="Times New Roman"/>
          <w:sz w:val="24"/>
          <w:szCs w:val="24"/>
          <w:lang w:val="uk-UA"/>
        </w:rPr>
        <w:t xml:space="preserve">засновані на механізмах осадження шкідливих речовин розпиленою водою, здатні впливати на зону ураження на висотах не більше десятка метрів. </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3963A7">
        <w:rPr>
          <w:rFonts w:ascii="Times New Roman" w:hAnsi="Times New Roman" w:cs="Times New Roman"/>
          <w:sz w:val="24"/>
          <w:szCs w:val="24"/>
          <w:lang w:val="uk-UA"/>
        </w:rPr>
        <w:t>садження газоподібних небезпечних речовин атмосферними опадами описується залежністю [</w:t>
      </w:r>
      <w:r w:rsidR="005316C0">
        <w:rPr>
          <w:rFonts w:ascii="Times New Roman" w:hAnsi="Times New Roman" w:cs="Times New Roman"/>
          <w:sz w:val="24"/>
          <w:szCs w:val="24"/>
          <w:lang w:val="uk-UA"/>
        </w:rPr>
        <w:t>1, 2</w:t>
      </w:r>
      <w:r w:rsidRPr="003963A7">
        <w:rPr>
          <w:rFonts w:ascii="Times New Roman" w:hAnsi="Times New Roman" w:cs="Times New Roman"/>
          <w:sz w:val="24"/>
          <w:szCs w:val="24"/>
          <w:lang w:val="uk-UA"/>
        </w:rPr>
        <w:t>]:</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p>
    <w:p w:rsidR="003963A7" w:rsidRPr="003963A7" w:rsidRDefault="003963A7" w:rsidP="005316C0">
      <w:pPr>
        <w:spacing w:after="0" w:line="240" w:lineRule="auto"/>
        <w:ind w:firstLine="539"/>
        <w:jc w:val="right"/>
        <w:rPr>
          <w:rFonts w:ascii="Times New Roman" w:hAnsi="Times New Roman" w:cs="Times New Roman"/>
          <w:sz w:val="24"/>
          <w:szCs w:val="24"/>
          <w:lang w:val="uk-UA"/>
        </w:rPr>
      </w:pPr>
      <w:r w:rsidRPr="003963A7">
        <w:rPr>
          <w:rFonts w:ascii="Times New Roman" w:hAnsi="Times New Roman" w:cs="Times New Roman"/>
          <w:position w:val="-24"/>
          <w:sz w:val="24"/>
          <w:szCs w:val="24"/>
          <w:lang w:val="uk-UA"/>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3pt" o:ole="">
            <v:imagedata r:id="rId5" o:title=""/>
          </v:shape>
          <o:OLEObject Type="Embed" ProgID="Equation.3" ShapeID="_x0000_i1025" DrawAspect="Content" ObjectID="_1604401942" r:id="rId6"/>
        </w:object>
      </w:r>
      <w:r w:rsidRPr="003963A7">
        <w:rPr>
          <w:rFonts w:ascii="Times New Roman" w:hAnsi="Times New Roman" w:cs="Times New Roman"/>
          <w:sz w:val="24"/>
          <w:szCs w:val="24"/>
          <w:lang w:val="uk-UA"/>
        </w:rPr>
        <w:t>.</w:t>
      </w:r>
      <w:r w:rsidR="005316C0">
        <w:rPr>
          <w:rFonts w:ascii="Times New Roman" w:hAnsi="Times New Roman" w:cs="Times New Roman"/>
          <w:sz w:val="24"/>
          <w:szCs w:val="24"/>
          <w:lang w:val="uk-UA"/>
        </w:rPr>
        <w:tab/>
      </w:r>
      <w:r w:rsidR="005316C0">
        <w:rPr>
          <w:rFonts w:ascii="Times New Roman" w:hAnsi="Times New Roman" w:cs="Times New Roman"/>
          <w:sz w:val="24"/>
          <w:szCs w:val="24"/>
          <w:lang w:val="uk-UA"/>
        </w:rPr>
        <w:tab/>
      </w:r>
      <w:r w:rsidR="005316C0">
        <w:rPr>
          <w:rFonts w:ascii="Times New Roman" w:hAnsi="Times New Roman" w:cs="Times New Roman"/>
          <w:sz w:val="24"/>
          <w:szCs w:val="24"/>
          <w:lang w:val="uk-UA"/>
        </w:rPr>
        <w:tab/>
      </w:r>
      <w:r w:rsidR="005316C0">
        <w:rPr>
          <w:rFonts w:ascii="Times New Roman" w:hAnsi="Times New Roman" w:cs="Times New Roman"/>
          <w:sz w:val="24"/>
          <w:szCs w:val="24"/>
          <w:lang w:val="uk-UA"/>
        </w:rPr>
        <w:tab/>
      </w:r>
      <w:r w:rsidR="005316C0">
        <w:rPr>
          <w:rFonts w:ascii="Times New Roman" w:hAnsi="Times New Roman" w:cs="Times New Roman"/>
          <w:sz w:val="24"/>
          <w:szCs w:val="24"/>
          <w:lang w:val="uk-UA"/>
        </w:rPr>
        <w:tab/>
        <w:t>(1)</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r>
        <w:rPr>
          <w:rFonts w:ascii="Times New Roman" w:hAnsi="Times New Roman" w:cs="Times New Roman"/>
          <w:sz w:val="24"/>
          <w:szCs w:val="24"/>
          <w:lang w:val="uk-UA"/>
        </w:rPr>
        <w:t>Ш</w:t>
      </w:r>
      <w:r w:rsidRPr="003963A7">
        <w:rPr>
          <w:rFonts w:ascii="Times New Roman" w:hAnsi="Times New Roman" w:cs="Times New Roman"/>
          <w:sz w:val="24"/>
          <w:szCs w:val="24"/>
          <w:lang w:val="uk-UA"/>
        </w:rPr>
        <w:t xml:space="preserve">видкість зміни концентрації небезпечних речовин </w:t>
      </w:r>
      <w:r w:rsidRPr="003963A7">
        <w:rPr>
          <w:rFonts w:ascii="Times New Roman" w:hAnsi="Times New Roman" w:cs="Times New Roman"/>
          <w:position w:val="-24"/>
          <w:sz w:val="24"/>
          <w:szCs w:val="24"/>
          <w:lang w:val="uk-UA"/>
        </w:rPr>
        <w:object w:dxaOrig="499" w:dyaOrig="660">
          <v:shape id="_x0000_i1026" type="#_x0000_t75" style="width:25.5pt;height:33pt" o:ole="">
            <v:imagedata r:id="rId7" o:title=""/>
          </v:shape>
          <o:OLEObject Type="Embed" ProgID="Equation.3" ShapeID="_x0000_i1026" DrawAspect="Content" ObjectID="_1604401943" r:id="rId8"/>
        </w:object>
      </w:r>
      <w:r w:rsidRPr="003963A7">
        <w:rPr>
          <w:rFonts w:ascii="Times New Roman" w:hAnsi="Times New Roman" w:cs="Times New Roman"/>
          <w:sz w:val="24"/>
          <w:szCs w:val="24"/>
          <w:lang w:val="uk-UA"/>
        </w:rPr>
        <w:t xml:space="preserve"> визначається різницею швидкостей десорбції газу </w:t>
      </w:r>
      <w:r w:rsidRPr="003963A7">
        <w:rPr>
          <w:rFonts w:ascii="Times New Roman" w:hAnsi="Times New Roman" w:cs="Times New Roman"/>
          <w:position w:val="-12"/>
          <w:sz w:val="24"/>
          <w:szCs w:val="24"/>
          <w:lang w:val="uk-UA"/>
        </w:rPr>
        <w:object w:dxaOrig="420" w:dyaOrig="360">
          <v:shape id="_x0000_i1027" type="#_x0000_t75" style="width:21.75pt;height:18.75pt" o:ole="">
            <v:imagedata r:id="rId9" o:title=""/>
          </v:shape>
          <o:OLEObject Type="Embed" ProgID="Equation.3" ShapeID="_x0000_i1027" DrawAspect="Content" ObjectID="_1604401944" r:id="rId10"/>
        </w:object>
      </w:r>
      <w:r w:rsidRPr="003963A7">
        <w:rPr>
          <w:rFonts w:ascii="Times New Roman" w:hAnsi="Times New Roman" w:cs="Times New Roman"/>
          <w:sz w:val="24"/>
          <w:szCs w:val="24"/>
          <w:lang w:val="uk-UA"/>
        </w:rPr>
        <w:t xml:space="preserve"> та абсорбції газу </w:t>
      </w:r>
      <w:r w:rsidRPr="003963A7">
        <w:rPr>
          <w:rFonts w:ascii="Times New Roman" w:hAnsi="Times New Roman" w:cs="Times New Roman"/>
          <w:position w:val="-12"/>
          <w:sz w:val="24"/>
          <w:szCs w:val="24"/>
          <w:lang w:val="uk-UA"/>
        </w:rPr>
        <w:object w:dxaOrig="420" w:dyaOrig="360">
          <v:shape id="_x0000_i1028" type="#_x0000_t75" style="width:21.75pt;height:18.75pt" o:ole="">
            <v:imagedata r:id="rId11" o:title=""/>
          </v:shape>
          <o:OLEObject Type="Embed" ProgID="Equation.3" ShapeID="_x0000_i1028" DrawAspect="Content" ObjectID="_1604401945" r:id="rId12"/>
        </w:object>
      </w:r>
      <w:r w:rsidRPr="003963A7">
        <w:rPr>
          <w:rFonts w:ascii="Times New Roman" w:hAnsi="Times New Roman" w:cs="Times New Roman"/>
          <w:sz w:val="24"/>
          <w:szCs w:val="24"/>
          <w:lang w:val="uk-UA"/>
        </w:rPr>
        <w:t>. Різниця цих швидкостей є керуючим впливом на осадження небезпечних газоподібних речовин та визначає процес ліквідації наслідків надзвичайних ситуацій природного та техногенного характеру шляхом осадження небезпечних газоподібних речовин.</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3963A7">
        <w:rPr>
          <w:rFonts w:ascii="Times New Roman" w:hAnsi="Times New Roman" w:cs="Times New Roman"/>
          <w:sz w:val="24"/>
          <w:szCs w:val="24"/>
          <w:lang w:val="uk-UA"/>
        </w:rPr>
        <w:t>ізниця швидкостей а</w:t>
      </w:r>
      <w:r w:rsidR="00BE5F8A">
        <w:rPr>
          <w:rFonts w:ascii="Times New Roman" w:hAnsi="Times New Roman" w:cs="Times New Roman"/>
          <w:sz w:val="24"/>
          <w:szCs w:val="24"/>
          <w:lang w:val="uk-UA"/>
        </w:rPr>
        <w:t>б</w:t>
      </w:r>
      <w:r w:rsidRPr="003963A7">
        <w:rPr>
          <w:rFonts w:ascii="Times New Roman" w:hAnsi="Times New Roman" w:cs="Times New Roman"/>
          <w:sz w:val="24"/>
          <w:szCs w:val="24"/>
          <w:lang w:val="uk-UA"/>
        </w:rPr>
        <w:t>сорбції та десорбції залежить від хімічних властивостей небезпечного газу (</w:t>
      </w:r>
      <w:proofErr w:type="spellStart"/>
      <w:r w:rsidRPr="003963A7">
        <w:rPr>
          <w:rFonts w:ascii="Times New Roman" w:hAnsi="Times New Roman" w:cs="Times New Roman"/>
          <w:sz w:val="24"/>
          <w:szCs w:val="24"/>
          <w:lang w:val="uk-UA"/>
        </w:rPr>
        <w:t>К</w:t>
      </w:r>
      <w:r w:rsidRPr="003963A7">
        <w:rPr>
          <w:rFonts w:ascii="Times New Roman" w:hAnsi="Times New Roman" w:cs="Times New Roman"/>
          <w:sz w:val="24"/>
          <w:szCs w:val="24"/>
          <w:vertAlign w:val="subscript"/>
          <w:lang w:val="uk-UA"/>
        </w:rPr>
        <w:t>chem</w:t>
      </w:r>
      <w:proofErr w:type="spellEnd"/>
      <w:r w:rsidRPr="003963A7">
        <w:rPr>
          <w:rFonts w:ascii="Times New Roman" w:hAnsi="Times New Roman" w:cs="Times New Roman"/>
          <w:sz w:val="24"/>
          <w:szCs w:val="24"/>
          <w:lang w:val="uk-UA"/>
        </w:rPr>
        <w:t>), метеорологічних умов протікання процесу осадження (К</w:t>
      </w:r>
      <w:r w:rsidRPr="003963A7">
        <w:rPr>
          <w:rFonts w:ascii="Times New Roman" w:hAnsi="Times New Roman" w:cs="Times New Roman"/>
          <w:sz w:val="24"/>
          <w:szCs w:val="24"/>
          <w:vertAlign w:val="subscript"/>
          <w:lang w:val="uk-UA"/>
        </w:rPr>
        <w:t>met</w:t>
      </w:r>
      <w:r w:rsidRPr="003963A7">
        <w:rPr>
          <w:rFonts w:ascii="Times New Roman" w:hAnsi="Times New Roman" w:cs="Times New Roman"/>
          <w:sz w:val="24"/>
          <w:szCs w:val="24"/>
          <w:lang w:val="uk-UA"/>
        </w:rPr>
        <w:t>) та характеристик опадів, які, в свою чергу</w:t>
      </w:r>
      <w:r w:rsidR="00BE5F8A">
        <w:rPr>
          <w:rFonts w:ascii="Times New Roman" w:hAnsi="Times New Roman" w:cs="Times New Roman"/>
          <w:sz w:val="24"/>
          <w:szCs w:val="24"/>
          <w:lang w:val="uk-UA"/>
        </w:rPr>
        <w:t>,</w:t>
      </w:r>
      <w:r w:rsidRPr="003963A7">
        <w:rPr>
          <w:rFonts w:ascii="Times New Roman" w:hAnsi="Times New Roman" w:cs="Times New Roman"/>
          <w:sz w:val="24"/>
          <w:szCs w:val="24"/>
          <w:lang w:val="uk-UA"/>
        </w:rPr>
        <w:t xml:space="preserve"> визначаються способами штучного ініціювання опадів (K</w:t>
      </w:r>
      <w:r w:rsidRPr="003963A7">
        <w:rPr>
          <w:rFonts w:ascii="Times New Roman" w:hAnsi="Times New Roman" w:cs="Times New Roman"/>
          <w:sz w:val="24"/>
          <w:szCs w:val="24"/>
          <w:vertAlign w:val="subscript"/>
          <w:lang w:val="uk-UA"/>
        </w:rPr>
        <w:t>in</w:t>
      </w:r>
      <w:r w:rsidRPr="003963A7">
        <w:rPr>
          <w:rFonts w:ascii="Times New Roman" w:hAnsi="Times New Roman" w:cs="Times New Roman"/>
          <w:sz w:val="24"/>
          <w:szCs w:val="24"/>
          <w:lang w:val="uk-UA"/>
        </w:rPr>
        <w:t>). Іншими словами</w:t>
      </w:r>
      <w:r w:rsidR="00BE5F8A">
        <w:rPr>
          <w:rFonts w:ascii="Times New Roman" w:hAnsi="Times New Roman" w:cs="Times New Roman"/>
          <w:sz w:val="24"/>
          <w:szCs w:val="24"/>
          <w:lang w:val="uk-UA"/>
        </w:rPr>
        <w:t>,</w:t>
      </w:r>
      <w:r w:rsidRPr="003963A7">
        <w:rPr>
          <w:rFonts w:ascii="Times New Roman" w:hAnsi="Times New Roman" w:cs="Times New Roman"/>
          <w:sz w:val="24"/>
          <w:szCs w:val="24"/>
          <w:lang w:val="uk-UA"/>
        </w:rPr>
        <w:t xml:space="preserve"> вплив на осадження небезпечних газоподібних речовин можна представити як функціональну залежність:</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p>
    <w:p w:rsidR="003963A7" w:rsidRPr="003963A7" w:rsidRDefault="003963A7" w:rsidP="005316C0">
      <w:pPr>
        <w:spacing w:after="0" w:line="240" w:lineRule="auto"/>
        <w:ind w:firstLine="539"/>
        <w:jc w:val="right"/>
        <w:rPr>
          <w:rFonts w:ascii="Times New Roman" w:hAnsi="Times New Roman" w:cs="Times New Roman"/>
          <w:sz w:val="24"/>
          <w:szCs w:val="24"/>
          <w:lang w:val="uk-UA"/>
        </w:rPr>
      </w:pPr>
      <w:r w:rsidRPr="003963A7">
        <w:rPr>
          <w:rFonts w:ascii="Times New Roman" w:hAnsi="Times New Roman" w:cs="Times New Roman"/>
          <w:position w:val="-12"/>
          <w:sz w:val="24"/>
          <w:szCs w:val="24"/>
          <w:lang w:val="uk-UA"/>
        </w:rPr>
        <w:object w:dxaOrig="3100" w:dyaOrig="360">
          <v:shape id="_x0000_i1029" type="#_x0000_t75" style="width:156.75pt;height:18.75pt" o:ole="">
            <v:imagedata r:id="rId13" o:title=""/>
          </v:shape>
          <o:OLEObject Type="Embed" ProgID="Equation.3" ShapeID="_x0000_i1029" DrawAspect="Content" ObjectID="_1604401946" r:id="rId14"/>
        </w:object>
      </w:r>
      <w:r>
        <w:rPr>
          <w:rFonts w:ascii="Times New Roman" w:hAnsi="Times New Roman" w:cs="Times New Roman"/>
          <w:sz w:val="24"/>
          <w:szCs w:val="24"/>
          <w:lang w:val="uk-UA"/>
        </w:rPr>
        <w:t>,</w:t>
      </w:r>
      <w:r w:rsidR="005316C0">
        <w:rPr>
          <w:rFonts w:ascii="Times New Roman" w:hAnsi="Times New Roman" w:cs="Times New Roman"/>
          <w:sz w:val="24"/>
          <w:szCs w:val="24"/>
          <w:lang w:val="uk-UA"/>
        </w:rPr>
        <w:tab/>
      </w:r>
      <w:r w:rsidR="005316C0">
        <w:rPr>
          <w:rFonts w:ascii="Times New Roman" w:hAnsi="Times New Roman" w:cs="Times New Roman"/>
          <w:sz w:val="24"/>
          <w:szCs w:val="24"/>
          <w:lang w:val="uk-UA"/>
        </w:rPr>
        <w:tab/>
      </w:r>
      <w:r w:rsidR="005316C0">
        <w:rPr>
          <w:rFonts w:ascii="Times New Roman" w:hAnsi="Times New Roman" w:cs="Times New Roman"/>
          <w:sz w:val="24"/>
          <w:szCs w:val="24"/>
          <w:lang w:val="uk-UA"/>
        </w:rPr>
        <w:tab/>
      </w:r>
      <w:r w:rsidR="005316C0">
        <w:rPr>
          <w:rFonts w:ascii="Times New Roman" w:hAnsi="Times New Roman" w:cs="Times New Roman"/>
          <w:sz w:val="24"/>
          <w:szCs w:val="24"/>
          <w:lang w:val="uk-UA"/>
        </w:rPr>
        <w:tab/>
        <w:t>(2)</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p>
    <w:p w:rsidR="005316C0" w:rsidRPr="005316C0" w:rsidRDefault="005316C0" w:rsidP="005316C0">
      <w:pPr>
        <w:spacing w:after="0" w:line="240" w:lineRule="auto"/>
        <w:ind w:firstLine="539"/>
        <w:jc w:val="both"/>
        <w:rPr>
          <w:rFonts w:ascii="Times New Roman" w:hAnsi="Times New Roman" w:cs="Times New Roman"/>
          <w:sz w:val="24"/>
          <w:szCs w:val="24"/>
          <w:lang w:val="uk-UA"/>
        </w:rPr>
      </w:pPr>
      <w:r w:rsidRPr="005316C0">
        <w:rPr>
          <w:rFonts w:ascii="Times New Roman" w:hAnsi="Times New Roman" w:cs="Times New Roman"/>
          <w:sz w:val="24"/>
          <w:szCs w:val="24"/>
          <w:lang w:val="uk-UA"/>
        </w:rPr>
        <w:t xml:space="preserve">На характер взаємодії дисперсних часток істотно впливає розмір аерозольних часток. Характеристичним параметром розміру часток є число </w:t>
      </w:r>
      <w:proofErr w:type="spellStart"/>
      <w:r w:rsidRPr="005316C0">
        <w:rPr>
          <w:rFonts w:ascii="Times New Roman" w:hAnsi="Times New Roman" w:cs="Times New Roman"/>
          <w:sz w:val="24"/>
          <w:szCs w:val="24"/>
          <w:lang w:val="uk-UA"/>
        </w:rPr>
        <w:t>Кнудсена</w:t>
      </w:r>
      <w:proofErr w:type="spellEnd"/>
      <w:r w:rsidRPr="005316C0">
        <w:rPr>
          <w:rFonts w:ascii="Times New Roman" w:hAnsi="Times New Roman" w:cs="Times New Roman"/>
          <w:sz w:val="24"/>
          <w:szCs w:val="24"/>
          <w:lang w:val="uk-UA"/>
        </w:rPr>
        <w:t xml:space="preserve"> (</w:t>
      </w:r>
      <w:proofErr w:type="spellStart"/>
      <w:r w:rsidRPr="005316C0">
        <w:rPr>
          <w:rFonts w:ascii="Times New Roman" w:hAnsi="Times New Roman" w:cs="Times New Roman"/>
          <w:sz w:val="24"/>
          <w:szCs w:val="24"/>
          <w:lang w:val="uk-UA"/>
        </w:rPr>
        <w:t>Kn</w:t>
      </w:r>
      <w:proofErr w:type="spellEnd"/>
      <w:r w:rsidRPr="005316C0">
        <w:rPr>
          <w:rFonts w:ascii="Times New Roman" w:hAnsi="Times New Roman" w:cs="Times New Roman"/>
          <w:sz w:val="24"/>
          <w:szCs w:val="24"/>
          <w:lang w:val="uk-UA"/>
        </w:rPr>
        <w:t xml:space="preserve">). Часткам з розміром </w:t>
      </w:r>
      <w:proofErr w:type="spellStart"/>
      <w:r w:rsidRPr="005316C0">
        <w:rPr>
          <w:rFonts w:ascii="Times New Roman" w:hAnsi="Times New Roman" w:cs="Times New Roman"/>
          <w:sz w:val="24"/>
          <w:szCs w:val="24"/>
          <w:lang w:val="uk-UA"/>
        </w:rPr>
        <w:t>r</w:t>
      </w:r>
      <w:r w:rsidRPr="00BE5F8A">
        <w:rPr>
          <w:rFonts w:ascii="Times New Roman" w:hAnsi="Times New Roman" w:cs="Times New Roman"/>
          <w:sz w:val="24"/>
          <w:szCs w:val="24"/>
          <w:vertAlign w:val="subscript"/>
          <w:lang w:val="uk-UA"/>
        </w:rPr>
        <w:t>p</w:t>
      </w:r>
      <w:proofErr w:type="spellEnd"/>
      <w:r w:rsidRPr="005316C0">
        <w:rPr>
          <w:rFonts w:ascii="Times New Roman" w:hAnsi="Times New Roman" w:cs="Times New Roman"/>
          <w:sz w:val="24"/>
          <w:szCs w:val="24"/>
          <w:lang w:val="uk-UA"/>
        </w:rPr>
        <w:t xml:space="preserve"> ≈ 0,1 мкм відповідає </w:t>
      </w:r>
      <w:proofErr w:type="spellStart"/>
      <w:r w:rsidRPr="005316C0">
        <w:rPr>
          <w:rFonts w:ascii="Times New Roman" w:hAnsi="Times New Roman" w:cs="Times New Roman"/>
          <w:sz w:val="24"/>
          <w:szCs w:val="24"/>
          <w:lang w:val="uk-UA"/>
        </w:rPr>
        <w:t>Kn</w:t>
      </w:r>
      <w:proofErr w:type="spellEnd"/>
      <w:r w:rsidRPr="005316C0">
        <w:rPr>
          <w:rFonts w:ascii="Times New Roman" w:hAnsi="Times New Roman" w:cs="Times New Roman"/>
          <w:sz w:val="24"/>
          <w:szCs w:val="24"/>
          <w:lang w:val="uk-UA"/>
        </w:rPr>
        <w:t>&gt;&gt;1. Такі частки характеризуються активним броунівським рухом та практичною відсутністю процесу седиментації. Пр</w:t>
      </w:r>
      <w:r w:rsidR="00BE5F8A">
        <w:rPr>
          <w:rFonts w:ascii="Times New Roman" w:hAnsi="Times New Roman" w:cs="Times New Roman"/>
          <w:sz w:val="24"/>
          <w:szCs w:val="24"/>
          <w:lang w:val="uk-UA"/>
        </w:rPr>
        <w:t>и розмірах крапель більше 1 мкм</w:t>
      </w:r>
      <w:r w:rsidRPr="005316C0">
        <w:rPr>
          <w:rFonts w:ascii="Times New Roman" w:hAnsi="Times New Roman" w:cs="Times New Roman"/>
          <w:sz w:val="24"/>
          <w:szCs w:val="24"/>
          <w:lang w:val="uk-UA"/>
        </w:rPr>
        <w:t xml:space="preserve"> </w:t>
      </w:r>
      <w:proofErr w:type="spellStart"/>
      <w:r w:rsidRPr="005316C0">
        <w:rPr>
          <w:rFonts w:ascii="Times New Roman" w:hAnsi="Times New Roman" w:cs="Times New Roman"/>
          <w:sz w:val="24"/>
          <w:szCs w:val="24"/>
          <w:lang w:val="uk-UA"/>
        </w:rPr>
        <w:t>Kn</w:t>
      </w:r>
      <w:proofErr w:type="spellEnd"/>
      <w:r w:rsidRPr="005316C0">
        <w:rPr>
          <w:rFonts w:ascii="Times New Roman" w:hAnsi="Times New Roman" w:cs="Times New Roman"/>
          <w:sz w:val="24"/>
          <w:szCs w:val="24"/>
          <w:lang w:val="uk-UA"/>
        </w:rPr>
        <w:t>&gt;0. При таких розмірах зіткнення дисперсних часток з молекулами газів не чинять істотного впливу на рух часток, і вони переміщуються в просторі під дією повітряних потоків.</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r w:rsidRPr="003963A7">
        <w:rPr>
          <w:rFonts w:ascii="Times New Roman" w:hAnsi="Times New Roman" w:cs="Times New Roman"/>
          <w:sz w:val="24"/>
          <w:szCs w:val="24"/>
          <w:lang w:val="uk-UA"/>
        </w:rPr>
        <w:lastRenderedPageBreak/>
        <w:t>Процес осадження небезпечних речовин</w:t>
      </w:r>
      <w:r w:rsidR="00BE5F8A" w:rsidRPr="00BE5F8A">
        <w:rPr>
          <w:rFonts w:ascii="Times New Roman" w:hAnsi="Times New Roman" w:cs="Times New Roman"/>
          <w:sz w:val="24"/>
          <w:szCs w:val="24"/>
          <w:lang w:val="uk-UA"/>
        </w:rPr>
        <w:t xml:space="preserve"> </w:t>
      </w:r>
      <w:r w:rsidR="00BE5F8A">
        <w:rPr>
          <w:rFonts w:ascii="Times New Roman" w:hAnsi="Times New Roman" w:cs="Times New Roman"/>
          <w:sz w:val="24"/>
          <w:szCs w:val="24"/>
          <w:lang w:val="uk-UA"/>
        </w:rPr>
        <w:t xml:space="preserve">різної </w:t>
      </w:r>
      <w:r w:rsidR="00BE5F8A" w:rsidRPr="003963A7">
        <w:rPr>
          <w:rFonts w:ascii="Times New Roman" w:hAnsi="Times New Roman" w:cs="Times New Roman"/>
          <w:sz w:val="24"/>
          <w:szCs w:val="24"/>
          <w:lang w:val="uk-UA"/>
        </w:rPr>
        <w:t>дисперс</w:t>
      </w:r>
      <w:r w:rsidR="00BE5F8A">
        <w:rPr>
          <w:rFonts w:ascii="Times New Roman" w:hAnsi="Times New Roman" w:cs="Times New Roman"/>
          <w:sz w:val="24"/>
          <w:szCs w:val="24"/>
          <w:lang w:val="uk-UA"/>
        </w:rPr>
        <w:t>ності</w:t>
      </w:r>
      <w:r w:rsidRPr="003963A7">
        <w:rPr>
          <w:rFonts w:ascii="Times New Roman" w:hAnsi="Times New Roman" w:cs="Times New Roman"/>
          <w:sz w:val="24"/>
          <w:szCs w:val="24"/>
          <w:lang w:val="uk-UA"/>
        </w:rPr>
        <w:t>, що викидаються в атмосферу у наслідок надзвичайних ситуацій природного та техногенного характеру</w:t>
      </w:r>
      <w:r w:rsidR="00BE5F8A">
        <w:rPr>
          <w:rFonts w:ascii="Times New Roman" w:hAnsi="Times New Roman" w:cs="Times New Roman"/>
          <w:sz w:val="24"/>
          <w:szCs w:val="24"/>
          <w:lang w:val="uk-UA"/>
        </w:rPr>
        <w:t>,</w:t>
      </w:r>
      <w:r w:rsidRPr="003963A7">
        <w:rPr>
          <w:rFonts w:ascii="Times New Roman" w:hAnsi="Times New Roman" w:cs="Times New Roman"/>
          <w:sz w:val="24"/>
          <w:szCs w:val="24"/>
          <w:lang w:val="uk-UA"/>
        </w:rPr>
        <w:t xml:space="preserve"> залежно від дисперсності часток описується рівняннями [</w:t>
      </w:r>
      <w:r w:rsidR="005316C0">
        <w:rPr>
          <w:rFonts w:ascii="Times New Roman" w:hAnsi="Times New Roman" w:cs="Times New Roman"/>
          <w:sz w:val="24"/>
          <w:szCs w:val="24"/>
          <w:lang w:val="uk-UA"/>
        </w:rPr>
        <w:t>3, 4</w:t>
      </w:r>
      <w:r w:rsidRPr="003963A7">
        <w:rPr>
          <w:rFonts w:ascii="Times New Roman" w:hAnsi="Times New Roman" w:cs="Times New Roman"/>
          <w:sz w:val="24"/>
          <w:szCs w:val="24"/>
          <w:lang w:val="uk-UA"/>
        </w:rPr>
        <w:t>]:</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p>
    <w:p w:rsidR="003963A7" w:rsidRPr="003963A7" w:rsidRDefault="003963A7" w:rsidP="00BE5F8A">
      <w:pPr>
        <w:spacing w:after="0" w:line="240" w:lineRule="auto"/>
        <w:jc w:val="right"/>
        <w:rPr>
          <w:rFonts w:ascii="Times New Roman" w:hAnsi="Times New Roman" w:cs="Times New Roman"/>
          <w:sz w:val="24"/>
          <w:szCs w:val="24"/>
          <w:lang w:val="uk-UA"/>
        </w:rPr>
      </w:pPr>
      <w:r w:rsidRPr="003963A7">
        <w:rPr>
          <w:rFonts w:ascii="Times New Roman" w:hAnsi="Times New Roman" w:cs="Times New Roman"/>
          <w:position w:val="-32"/>
          <w:sz w:val="24"/>
          <w:szCs w:val="24"/>
          <w:lang w:val="uk-UA"/>
        </w:rPr>
        <w:object w:dxaOrig="2020" w:dyaOrig="760">
          <v:shape id="_x0000_i1030" type="#_x0000_t75" style="width:101.25pt;height:38.25pt" o:ole="">
            <v:imagedata r:id="rId15" o:title=""/>
          </v:shape>
          <o:OLEObject Type="Embed" ProgID="Equation.3" ShapeID="_x0000_i1030" DrawAspect="Content" ObjectID="_1604401947" r:id="rId16"/>
        </w:object>
      </w:r>
      <w:r w:rsidRPr="003963A7">
        <w:rPr>
          <w:rFonts w:ascii="Times New Roman" w:hAnsi="Times New Roman" w:cs="Times New Roman"/>
          <w:sz w:val="24"/>
          <w:szCs w:val="24"/>
          <w:lang w:val="uk-UA"/>
        </w:rPr>
        <w:t xml:space="preserve"> </w:t>
      </w:r>
      <w:r w:rsidR="00BE5F8A">
        <w:rPr>
          <w:rFonts w:ascii="Times New Roman" w:hAnsi="Times New Roman" w:cs="Times New Roman"/>
          <w:sz w:val="24"/>
          <w:szCs w:val="24"/>
          <w:lang w:val="uk-UA"/>
        </w:rPr>
        <w:tab/>
      </w:r>
      <w:r w:rsidR="00BE5F8A">
        <w:rPr>
          <w:rFonts w:ascii="Times New Roman" w:hAnsi="Times New Roman" w:cs="Times New Roman"/>
          <w:sz w:val="24"/>
          <w:szCs w:val="24"/>
          <w:lang w:val="uk-UA"/>
        </w:rPr>
        <w:tab/>
      </w:r>
      <w:r w:rsidRPr="003963A7">
        <w:rPr>
          <w:rFonts w:ascii="Times New Roman" w:hAnsi="Times New Roman" w:cs="Times New Roman"/>
          <w:sz w:val="24"/>
          <w:szCs w:val="24"/>
          <w:lang w:val="uk-UA"/>
        </w:rPr>
        <w:t xml:space="preserve">або </w:t>
      </w:r>
      <w:r w:rsidR="00BE5F8A">
        <w:rPr>
          <w:rFonts w:ascii="Times New Roman" w:hAnsi="Times New Roman" w:cs="Times New Roman"/>
          <w:sz w:val="24"/>
          <w:szCs w:val="24"/>
          <w:lang w:val="uk-UA"/>
        </w:rPr>
        <w:tab/>
      </w:r>
      <w:r w:rsidRPr="003963A7">
        <w:rPr>
          <w:rFonts w:ascii="Times New Roman" w:hAnsi="Times New Roman" w:cs="Times New Roman"/>
          <w:position w:val="-32"/>
          <w:sz w:val="24"/>
          <w:szCs w:val="24"/>
          <w:lang w:val="uk-UA"/>
        </w:rPr>
        <w:object w:dxaOrig="4160" w:dyaOrig="760">
          <v:shape id="_x0000_i1031" type="#_x0000_t75" style="width:209.25pt;height:38.25pt" o:ole="">
            <v:imagedata r:id="rId17" o:title=""/>
          </v:shape>
          <o:OLEObject Type="Embed" ProgID="Equation.3" ShapeID="_x0000_i1031" DrawAspect="Content" ObjectID="_1604401948" r:id="rId18"/>
        </w:object>
      </w:r>
      <w:r w:rsidRPr="003963A7">
        <w:rPr>
          <w:rFonts w:ascii="Times New Roman" w:hAnsi="Times New Roman" w:cs="Times New Roman"/>
          <w:sz w:val="24"/>
          <w:szCs w:val="24"/>
          <w:lang w:val="uk-UA"/>
        </w:rPr>
        <w:t>.</w:t>
      </w:r>
      <w:r w:rsidR="00BE5F8A">
        <w:rPr>
          <w:rFonts w:ascii="Times New Roman" w:hAnsi="Times New Roman" w:cs="Times New Roman"/>
          <w:sz w:val="24"/>
          <w:szCs w:val="24"/>
          <w:lang w:val="uk-UA"/>
        </w:rPr>
        <w:t xml:space="preserve"> </w:t>
      </w:r>
      <w:r w:rsidR="005316C0">
        <w:rPr>
          <w:rFonts w:ascii="Times New Roman" w:hAnsi="Times New Roman" w:cs="Times New Roman"/>
          <w:sz w:val="24"/>
          <w:szCs w:val="24"/>
          <w:lang w:val="uk-UA"/>
        </w:rPr>
        <w:tab/>
        <w:t>(3)</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r>
        <w:rPr>
          <w:rFonts w:ascii="Times New Roman" w:hAnsi="Times New Roman" w:cs="Times New Roman"/>
          <w:sz w:val="24"/>
          <w:szCs w:val="24"/>
          <w:lang w:val="uk-UA"/>
        </w:rPr>
        <w:t>Ці частки</w:t>
      </w:r>
      <w:r w:rsidRPr="003963A7">
        <w:rPr>
          <w:rFonts w:ascii="Times New Roman" w:hAnsi="Times New Roman" w:cs="Times New Roman"/>
          <w:sz w:val="24"/>
          <w:szCs w:val="24"/>
          <w:lang w:val="uk-UA"/>
        </w:rPr>
        <w:t xml:space="preserve"> можуть потрапляти в атмосферу у наслідок масштабних природних або техногенних пожеж, або при аваріях на об’єктах атомної промисловості з викидом радіоактивного графіту та пилу. Їх концентрація в атмосфері C</w:t>
      </w:r>
      <w:r w:rsidRPr="003963A7">
        <w:rPr>
          <w:rFonts w:ascii="Times New Roman" w:hAnsi="Times New Roman" w:cs="Times New Roman"/>
          <w:sz w:val="24"/>
          <w:szCs w:val="24"/>
          <w:vertAlign w:val="subscript"/>
          <w:lang w:val="uk-UA"/>
        </w:rPr>
        <w:t>p</w:t>
      </w:r>
      <w:r w:rsidR="00BE5F8A">
        <w:rPr>
          <w:rFonts w:ascii="Times New Roman" w:hAnsi="Times New Roman" w:cs="Times New Roman"/>
          <w:sz w:val="24"/>
          <w:szCs w:val="24"/>
          <w:lang w:val="uk-UA"/>
        </w:rPr>
        <w:t xml:space="preserve"> визначається</w:t>
      </w:r>
      <w:r w:rsidRPr="003963A7">
        <w:rPr>
          <w:rFonts w:ascii="Times New Roman" w:hAnsi="Times New Roman" w:cs="Times New Roman"/>
          <w:sz w:val="24"/>
          <w:szCs w:val="24"/>
          <w:lang w:val="uk-UA"/>
        </w:rPr>
        <w:t xml:space="preserve"> як інтенсивністю викиду цих речовин</w:t>
      </w:r>
      <w:r w:rsidR="00BE5F8A">
        <w:rPr>
          <w:rFonts w:ascii="Times New Roman" w:hAnsi="Times New Roman" w:cs="Times New Roman"/>
          <w:sz w:val="24"/>
          <w:szCs w:val="24"/>
          <w:lang w:val="uk-UA"/>
        </w:rPr>
        <w:t>,</w:t>
      </w:r>
      <w:r w:rsidRPr="003963A7">
        <w:rPr>
          <w:rFonts w:ascii="Times New Roman" w:hAnsi="Times New Roman" w:cs="Times New Roman"/>
          <w:sz w:val="24"/>
          <w:szCs w:val="24"/>
          <w:lang w:val="uk-UA"/>
        </w:rPr>
        <w:t xml:space="preserve"> так і інтенсивністю їх осадження із атмосфери штучно ініційованими опадами. </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r w:rsidRPr="003963A7">
        <w:rPr>
          <w:rFonts w:ascii="Times New Roman" w:hAnsi="Times New Roman" w:cs="Times New Roman"/>
          <w:sz w:val="24"/>
          <w:szCs w:val="24"/>
          <w:lang w:val="uk-UA"/>
        </w:rPr>
        <w:t>З представлених рівнянь видно, що керуючими параметрами, на які впливає процес штучного ініціювання опадів</w:t>
      </w:r>
      <w:r w:rsidR="00BE5F8A">
        <w:rPr>
          <w:rFonts w:ascii="Times New Roman" w:hAnsi="Times New Roman" w:cs="Times New Roman"/>
          <w:sz w:val="24"/>
          <w:szCs w:val="24"/>
          <w:lang w:val="uk-UA"/>
        </w:rPr>
        <w:t>,</w:t>
      </w:r>
      <w:r w:rsidRPr="003963A7">
        <w:rPr>
          <w:rFonts w:ascii="Times New Roman" w:hAnsi="Times New Roman" w:cs="Times New Roman"/>
          <w:sz w:val="24"/>
          <w:szCs w:val="24"/>
          <w:lang w:val="uk-UA"/>
        </w:rPr>
        <w:t xml:space="preserve"> є розмір крапель дощу (r</w:t>
      </w:r>
      <w:r w:rsidRPr="003963A7">
        <w:rPr>
          <w:rFonts w:ascii="Times New Roman" w:hAnsi="Times New Roman" w:cs="Times New Roman"/>
          <w:sz w:val="24"/>
          <w:szCs w:val="24"/>
          <w:vertAlign w:val="subscript"/>
          <w:lang w:val="uk-UA"/>
        </w:rPr>
        <w:t>d</w:t>
      </w:r>
      <w:r w:rsidRPr="003963A7">
        <w:rPr>
          <w:rFonts w:ascii="Times New Roman" w:hAnsi="Times New Roman" w:cs="Times New Roman"/>
          <w:sz w:val="24"/>
          <w:szCs w:val="24"/>
          <w:lang w:val="uk-UA"/>
        </w:rPr>
        <w:t>) та його інтенсивність (</w:t>
      </w:r>
      <w:proofErr w:type="spellStart"/>
      <w:r w:rsidRPr="003963A7">
        <w:rPr>
          <w:rFonts w:ascii="Times New Roman" w:hAnsi="Times New Roman" w:cs="Times New Roman"/>
          <w:sz w:val="24"/>
          <w:szCs w:val="24"/>
          <w:lang w:val="uk-UA"/>
        </w:rPr>
        <w:t>C</w:t>
      </w:r>
      <w:r w:rsidRPr="003963A7">
        <w:rPr>
          <w:rFonts w:ascii="Times New Roman" w:hAnsi="Times New Roman" w:cs="Times New Roman"/>
          <w:sz w:val="24"/>
          <w:szCs w:val="24"/>
          <w:vertAlign w:val="subscript"/>
          <w:lang w:val="uk-UA"/>
        </w:rPr>
        <w:t>d</w:t>
      </w:r>
      <w:proofErr w:type="spellEnd"/>
      <w:r w:rsidRPr="003963A7">
        <w:rPr>
          <w:rFonts w:ascii="Times New Roman" w:hAnsi="Times New Roman" w:cs="Times New Roman"/>
          <w:sz w:val="24"/>
          <w:szCs w:val="24"/>
          <w:lang w:val="uk-UA"/>
        </w:rPr>
        <w:t xml:space="preserve">). </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r w:rsidRPr="003963A7">
        <w:rPr>
          <w:rFonts w:ascii="Times New Roman" w:hAnsi="Times New Roman" w:cs="Times New Roman"/>
          <w:sz w:val="24"/>
          <w:szCs w:val="24"/>
          <w:lang w:val="uk-UA"/>
        </w:rPr>
        <w:t>Поєднуючи рівняння (</w:t>
      </w:r>
      <w:r w:rsidR="005316C0">
        <w:rPr>
          <w:rFonts w:ascii="Times New Roman" w:hAnsi="Times New Roman" w:cs="Times New Roman"/>
          <w:sz w:val="24"/>
          <w:szCs w:val="24"/>
          <w:lang w:val="uk-UA"/>
        </w:rPr>
        <w:t>1</w:t>
      </w:r>
      <w:r w:rsidRPr="003963A7">
        <w:rPr>
          <w:rFonts w:ascii="Times New Roman" w:hAnsi="Times New Roman" w:cs="Times New Roman"/>
          <w:sz w:val="24"/>
          <w:szCs w:val="24"/>
          <w:lang w:val="uk-UA"/>
        </w:rPr>
        <w:t>), (</w:t>
      </w:r>
      <w:r w:rsidR="005316C0">
        <w:rPr>
          <w:rFonts w:ascii="Times New Roman" w:hAnsi="Times New Roman" w:cs="Times New Roman"/>
          <w:sz w:val="24"/>
          <w:szCs w:val="24"/>
          <w:lang w:val="uk-UA"/>
        </w:rPr>
        <w:t>2</w:t>
      </w:r>
      <w:r w:rsidRPr="003963A7">
        <w:rPr>
          <w:rFonts w:ascii="Times New Roman" w:hAnsi="Times New Roman" w:cs="Times New Roman"/>
          <w:sz w:val="24"/>
          <w:szCs w:val="24"/>
          <w:lang w:val="uk-UA"/>
        </w:rPr>
        <w:t>) та (3) в одну систему отримаємо математичну модель:</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p>
    <w:p w:rsidR="003963A7" w:rsidRPr="003963A7" w:rsidRDefault="005316C0" w:rsidP="005316C0">
      <w:pPr>
        <w:spacing w:after="0" w:line="240" w:lineRule="auto"/>
        <w:ind w:firstLine="539"/>
        <w:jc w:val="right"/>
        <w:rPr>
          <w:rFonts w:ascii="Times New Roman" w:hAnsi="Times New Roman" w:cs="Times New Roman"/>
          <w:sz w:val="24"/>
          <w:szCs w:val="24"/>
          <w:lang w:val="uk-UA"/>
        </w:rPr>
      </w:pPr>
      <w:r w:rsidRPr="005316C0">
        <w:rPr>
          <w:rFonts w:ascii="Times New Roman" w:hAnsi="Times New Roman" w:cs="Times New Roman"/>
          <w:position w:val="-126"/>
          <w:sz w:val="24"/>
          <w:szCs w:val="24"/>
          <w:lang w:val="uk-UA"/>
        </w:rPr>
        <w:object w:dxaOrig="6340" w:dyaOrig="2640">
          <v:shape id="_x0000_i1032" type="#_x0000_t75" style="width:318.75pt;height:132pt" o:ole="">
            <v:imagedata r:id="rId19" o:title=""/>
          </v:shape>
          <o:OLEObject Type="Embed" ProgID="Equation.3" ShapeID="_x0000_i1032" DrawAspect="Content" ObjectID="_1604401949" r:id="rId20"/>
        </w:object>
      </w:r>
      <w:r w:rsidR="003963A7" w:rsidRPr="003963A7">
        <w:rPr>
          <w:rFonts w:ascii="Times New Roman" w:hAnsi="Times New Roman" w:cs="Times New Roman"/>
          <w:sz w:val="24"/>
          <w:szCs w:val="24"/>
          <w:lang w:val="uk-UA"/>
        </w:rPr>
        <w:t xml:space="preserve">. </w:t>
      </w:r>
      <w:r w:rsidR="003963A7" w:rsidRPr="003963A7">
        <w:rPr>
          <w:rFonts w:ascii="Times New Roman" w:hAnsi="Times New Roman" w:cs="Times New Roman"/>
          <w:sz w:val="24"/>
          <w:szCs w:val="24"/>
          <w:lang w:val="uk-UA"/>
        </w:rPr>
        <w:tab/>
      </w:r>
      <w:r>
        <w:rPr>
          <w:rFonts w:ascii="Times New Roman" w:hAnsi="Times New Roman" w:cs="Times New Roman"/>
          <w:sz w:val="24"/>
          <w:szCs w:val="24"/>
          <w:lang w:val="uk-UA"/>
        </w:rPr>
        <w:tab/>
      </w:r>
      <w:r w:rsidR="003963A7" w:rsidRPr="003963A7">
        <w:rPr>
          <w:rFonts w:ascii="Times New Roman" w:hAnsi="Times New Roman" w:cs="Times New Roman"/>
          <w:sz w:val="24"/>
          <w:szCs w:val="24"/>
          <w:lang w:val="uk-UA"/>
        </w:rPr>
        <w:t>(</w:t>
      </w:r>
      <w:r>
        <w:rPr>
          <w:rFonts w:ascii="Times New Roman" w:hAnsi="Times New Roman" w:cs="Times New Roman"/>
          <w:sz w:val="24"/>
          <w:szCs w:val="24"/>
          <w:lang w:val="uk-UA"/>
        </w:rPr>
        <w:t>4</w:t>
      </w:r>
      <w:r w:rsidR="003963A7" w:rsidRPr="003963A7">
        <w:rPr>
          <w:rFonts w:ascii="Times New Roman" w:hAnsi="Times New Roman" w:cs="Times New Roman"/>
          <w:sz w:val="24"/>
          <w:szCs w:val="24"/>
          <w:lang w:val="uk-UA"/>
        </w:rPr>
        <w:t>)</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r w:rsidRPr="003963A7">
        <w:rPr>
          <w:rFonts w:ascii="Times New Roman" w:hAnsi="Times New Roman" w:cs="Times New Roman"/>
          <w:sz w:val="24"/>
          <w:szCs w:val="24"/>
          <w:lang w:val="uk-UA"/>
        </w:rPr>
        <w:t>Отримана модель дозволяє визначити швидкість осадження газоподібних та дисперсних небезпечних речовин, що викидаються в атмосферу при надзвичайних ситуаціях природного та техногенного характеру.</w:t>
      </w:r>
    </w:p>
    <w:p w:rsidR="003963A7" w:rsidRPr="003963A7" w:rsidRDefault="003963A7" w:rsidP="003963A7">
      <w:pPr>
        <w:spacing w:after="0" w:line="240" w:lineRule="auto"/>
        <w:ind w:firstLine="539"/>
        <w:jc w:val="both"/>
        <w:rPr>
          <w:rFonts w:ascii="Times New Roman" w:hAnsi="Times New Roman" w:cs="Times New Roman"/>
          <w:sz w:val="24"/>
          <w:szCs w:val="24"/>
          <w:lang w:val="uk-UA"/>
        </w:rPr>
      </w:pPr>
      <w:r w:rsidRPr="003963A7">
        <w:rPr>
          <w:rFonts w:ascii="Times New Roman" w:hAnsi="Times New Roman" w:cs="Times New Roman"/>
          <w:sz w:val="24"/>
          <w:szCs w:val="24"/>
          <w:lang w:val="uk-UA"/>
        </w:rPr>
        <w:t>Таким чином, математична модель осадження штучно ініційованими атмосферними опадами газоподібних та дисперсних небезпечних хімічних та радіоактивних речовин, що викидаються в атмосферу в наслідок надзвичайних ситуацій природного та техногенного характеру, представляє собою систему з чотирьох залежностей. Перша залежність описує процес осадження газоподібних небезпечних речовин, що викидаються у наслідок надзвичайних ситуацій природного та техногенного характеру. Друга залежність описує вплив на процес осадження газоподібних небезпечних речовин хімічних властивостей небезпечного газу, метеорологічних умов та обраного управлінського впливу на атмосферні процеси. Третя та четверта залежності описують процес осадження дисперсних небезпечних речовин в широкому діапазоні розмірів, що утворюються при надзвичайних ситуаціях природного та техногенного характеру, в залежності від обраного керуючого впливу на атмосферні процеси.</w:t>
      </w:r>
    </w:p>
    <w:p w:rsidR="004B24EA" w:rsidRDefault="004B24EA" w:rsidP="004B24EA">
      <w:pPr>
        <w:spacing w:after="0" w:line="240" w:lineRule="auto"/>
        <w:ind w:firstLine="539"/>
        <w:jc w:val="both"/>
        <w:rPr>
          <w:rFonts w:ascii="Times New Roman" w:hAnsi="Times New Roman" w:cs="Times New Roman"/>
          <w:sz w:val="24"/>
          <w:szCs w:val="24"/>
          <w:lang w:val="uk-UA"/>
        </w:rPr>
      </w:pPr>
    </w:p>
    <w:p w:rsidR="004B24EA" w:rsidRDefault="004B24EA" w:rsidP="004B24EA">
      <w:pPr>
        <w:spacing w:after="0" w:line="240" w:lineRule="auto"/>
        <w:ind w:firstLine="539"/>
        <w:jc w:val="center"/>
        <w:rPr>
          <w:rFonts w:ascii="Times New Roman" w:hAnsi="Times New Roman" w:cs="Times New Roman"/>
          <w:b/>
          <w:sz w:val="24"/>
          <w:szCs w:val="24"/>
          <w:lang w:val="uk-UA"/>
        </w:rPr>
      </w:pPr>
      <w:r>
        <w:rPr>
          <w:rFonts w:ascii="Times New Roman" w:hAnsi="Times New Roman" w:cs="Times New Roman"/>
          <w:b/>
          <w:sz w:val="24"/>
          <w:szCs w:val="24"/>
          <w:lang w:val="uk-UA"/>
        </w:rPr>
        <w:t>ЛІТЕРАТУРА</w:t>
      </w:r>
    </w:p>
    <w:p w:rsidR="005316C0" w:rsidRPr="005316C0" w:rsidRDefault="004B24EA" w:rsidP="005316C0">
      <w:pPr>
        <w:spacing w:after="0" w:line="240" w:lineRule="auto"/>
        <w:ind w:firstLine="539"/>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1. </w:t>
      </w:r>
      <w:proofErr w:type="spellStart"/>
      <w:r w:rsidR="005316C0" w:rsidRPr="005316C0">
        <w:rPr>
          <w:rFonts w:ascii="Times New Roman" w:eastAsia="Calibri" w:hAnsi="Times New Roman" w:cs="Times New Roman"/>
          <w:sz w:val="24"/>
          <w:szCs w:val="24"/>
          <w:lang w:val="uk-UA"/>
        </w:rPr>
        <w:t>Кустов</w:t>
      </w:r>
      <w:proofErr w:type="spellEnd"/>
      <w:r w:rsidR="005316C0" w:rsidRPr="005316C0">
        <w:rPr>
          <w:rFonts w:ascii="Times New Roman" w:eastAsia="Calibri" w:hAnsi="Times New Roman" w:cs="Times New Roman"/>
          <w:sz w:val="24"/>
          <w:szCs w:val="24"/>
          <w:lang w:val="uk-UA"/>
        </w:rPr>
        <w:t xml:space="preserve"> М.В. </w:t>
      </w:r>
      <w:proofErr w:type="spellStart"/>
      <w:r w:rsidR="005316C0" w:rsidRPr="005316C0">
        <w:rPr>
          <w:rFonts w:ascii="Times New Roman" w:eastAsia="Calibri" w:hAnsi="Times New Roman" w:cs="Times New Roman"/>
          <w:sz w:val="24"/>
          <w:szCs w:val="24"/>
          <w:lang w:val="uk-UA"/>
        </w:rPr>
        <w:t>Современные</w:t>
      </w:r>
      <w:proofErr w:type="spellEnd"/>
      <w:r w:rsidR="005316C0" w:rsidRPr="005316C0">
        <w:rPr>
          <w:rFonts w:ascii="Times New Roman" w:eastAsia="Calibri" w:hAnsi="Times New Roman" w:cs="Times New Roman"/>
          <w:sz w:val="24"/>
          <w:szCs w:val="24"/>
          <w:lang w:val="uk-UA"/>
        </w:rPr>
        <w:t xml:space="preserve"> </w:t>
      </w:r>
      <w:proofErr w:type="spellStart"/>
      <w:r w:rsidR="005316C0" w:rsidRPr="005316C0">
        <w:rPr>
          <w:rFonts w:ascii="Times New Roman" w:eastAsia="Calibri" w:hAnsi="Times New Roman" w:cs="Times New Roman"/>
          <w:sz w:val="24"/>
          <w:szCs w:val="24"/>
          <w:lang w:val="uk-UA"/>
        </w:rPr>
        <w:t>способы</w:t>
      </w:r>
      <w:proofErr w:type="spellEnd"/>
      <w:r w:rsidR="005316C0" w:rsidRPr="005316C0">
        <w:rPr>
          <w:rFonts w:ascii="Times New Roman" w:eastAsia="Calibri" w:hAnsi="Times New Roman" w:cs="Times New Roman"/>
          <w:sz w:val="24"/>
          <w:szCs w:val="24"/>
          <w:lang w:val="uk-UA"/>
        </w:rPr>
        <w:t xml:space="preserve"> </w:t>
      </w:r>
      <w:proofErr w:type="spellStart"/>
      <w:r w:rsidR="005316C0" w:rsidRPr="005316C0">
        <w:rPr>
          <w:rFonts w:ascii="Times New Roman" w:eastAsia="Calibri" w:hAnsi="Times New Roman" w:cs="Times New Roman"/>
          <w:sz w:val="24"/>
          <w:szCs w:val="24"/>
          <w:lang w:val="uk-UA"/>
        </w:rPr>
        <w:t>искусственного</w:t>
      </w:r>
      <w:proofErr w:type="spellEnd"/>
      <w:r w:rsidR="005316C0" w:rsidRPr="005316C0">
        <w:rPr>
          <w:rFonts w:ascii="Times New Roman" w:eastAsia="Calibri" w:hAnsi="Times New Roman" w:cs="Times New Roman"/>
          <w:sz w:val="24"/>
          <w:szCs w:val="24"/>
          <w:lang w:val="uk-UA"/>
        </w:rPr>
        <w:t xml:space="preserve"> </w:t>
      </w:r>
      <w:proofErr w:type="spellStart"/>
      <w:r w:rsidR="005316C0" w:rsidRPr="005316C0">
        <w:rPr>
          <w:rFonts w:ascii="Times New Roman" w:eastAsia="Calibri" w:hAnsi="Times New Roman" w:cs="Times New Roman"/>
          <w:sz w:val="24"/>
          <w:szCs w:val="24"/>
          <w:lang w:val="uk-UA"/>
        </w:rPr>
        <w:t>инициирования</w:t>
      </w:r>
      <w:proofErr w:type="spellEnd"/>
      <w:r w:rsidR="005316C0" w:rsidRPr="005316C0">
        <w:rPr>
          <w:rFonts w:ascii="Times New Roman" w:eastAsia="Calibri" w:hAnsi="Times New Roman" w:cs="Times New Roman"/>
          <w:sz w:val="24"/>
          <w:szCs w:val="24"/>
          <w:lang w:val="uk-UA"/>
        </w:rPr>
        <w:t xml:space="preserve"> </w:t>
      </w:r>
      <w:proofErr w:type="spellStart"/>
      <w:r w:rsidR="005316C0" w:rsidRPr="005316C0">
        <w:rPr>
          <w:rFonts w:ascii="Times New Roman" w:eastAsia="Calibri" w:hAnsi="Times New Roman" w:cs="Times New Roman"/>
          <w:sz w:val="24"/>
          <w:szCs w:val="24"/>
          <w:lang w:val="uk-UA"/>
        </w:rPr>
        <w:t>осадков</w:t>
      </w:r>
      <w:proofErr w:type="spellEnd"/>
      <w:r w:rsidR="005316C0" w:rsidRPr="005316C0">
        <w:rPr>
          <w:rFonts w:ascii="Times New Roman" w:eastAsia="Calibri" w:hAnsi="Times New Roman" w:cs="Times New Roman"/>
          <w:sz w:val="24"/>
          <w:szCs w:val="24"/>
          <w:lang w:val="uk-UA"/>
        </w:rPr>
        <w:t xml:space="preserve"> для </w:t>
      </w:r>
      <w:proofErr w:type="spellStart"/>
      <w:r w:rsidR="005316C0" w:rsidRPr="005316C0">
        <w:rPr>
          <w:rFonts w:ascii="Times New Roman" w:eastAsia="Calibri" w:hAnsi="Times New Roman" w:cs="Times New Roman"/>
          <w:sz w:val="24"/>
          <w:szCs w:val="24"/>
          <w:lang w:val="uk-UA"/>
        </w:rPr>
        <w:t>ликвидации</w:t>
      </w:r>
      <w:proofErr w:type="spellEnd"/>
      <w:r w:rsidR="005316C0" w:rsidRPr="005316C0">
        <w:rPr>
          <w:rFonts w:ascii="Times New Roman" w:eastAsia="Calibri" w:hAnsi="Times New Roman" w:cs="Times New Roman"/>
          <w:sz w:val="24"/>
          <w:szCs w:val="24"/>
          <w:lang w:val="uk-UA"/>
        </w:rPr>
        <w:t xml:space="preserve"> </w:t>
      </w:r>
      <w:proofErr w:type="spellStart"/>
      <w:r w:rsidR="005316C0" w:rsidRPr="005316C0">
        <w:rPr>
          <w:rFonts w:ascii="Times New Roman" w:eastAsia="Calibri" w:hAnsi="Times New Roman" w:cs="Times New Roman"/>
          <w:sz w:val="24"/>
          <w:szCs w:val="24"/>
          <w:lang w:val="uk-UA"/>
        </w:rPr>
        <w:t>по</w:t>
      </w:r>
      <w:r w:rsidR="00BE5F8A">
        <w:rPr>
          <w:rFonts w:ascii="Times New Roman" w:eastAsia="Calibri" w:hAnsi="Times New Roman" w:cs="Times New Roman"/>
          <w:sz w:val="24"/>
          <w:szCs w:val="24"/>
          <w:lang w:val="uk-UA"/>
        </w:rPr>
        <w:t>следствий</w:t>
      </w:r>
      <w:proofErr w:type="spellEnd"/>
      <w:r w:rsidR="00BE5F8A">
        <w:rPr>
          <w:rFonts w:ascii="Times New Roman" w:eastAsia="Calibri" w:hAnsi="Times New Roman" w:cs="Times New Roman"/>
          <w:sz w:val="24"/>
          <w:szCs w:val="24"/>
          <w:lang w:val="uk-UA"/>
        </w:rPr>
        <w:t xml:space="preserve"> </w:t>
      </w:r>
      <w:proofErr w:type="spellStart"/>
      <w:r w:rsidR="00BE5F8A">
        <w:rPr>
          <w:rFonts w:ascii="Times New Roman" w:eastAsia="Calibri" w:hAnsi="Times New Roman" w:cs="Times New Roman"/>
          <w:sz w:val="24"/>
          <w:szCs w:val="24"/>
          <w:lang w:val="uk-UA"/>
        </w:rPr>
        <w:t>чрезвычайных</w:t>
      </w:r>
      <w:proofErr w:type="spellEnd"/>
      <w:r w:rsidR="00BE5F8A">
        <w:rPr>
          <w:rFonts w:ascii="Times New Roman" w:eastAsia="Calibri" w:hAnsi="Times New Roman" w:cs="Times New Roman"/>
          <w:sz w:val="24"/>
          <w:szCs w:val="24"/>
          <w:lang w:val="uk-UA"/>
        </w:rPr>
        <w:t xml:space="preserve"> ситуацій: Монографія.</w:t>
      </w:r>
      <w:r w:rsidR="005316C0" w:rsidRPr="005316C0">
        <w:rPr>
          <w:rFonts w:ascii="Times New Roman" w:eastAsia="Calibri" w:hAnsi="Times New Roman" w:cs="Times New Roman"/>
          <w:sz w:val="24"/>
          <w:szCs w:val="24"/>
          <w:lang w:val="uk-UA"/>
        </w:rPr>
        <w:t xml:space="preserve"> </w:t>
      </w:r>
      <w:proofErr w:type="spellStart"/>
      <w:r w:rsidR="005316C0" w:rsidRPr="005316C0">
        <w:rPr>
          <w:rFonts w:ascii="Times New Roman" w:eastAsia="Calibri" w:hAnsi="Times New Roman" w:cs="Times New Roman"/>
          <w:sz w:val="24"/>
          <w:szCs w:val="24"/>
          <w:lang w:val="uk-UA"/>
        </w:rPr>
        <w:t>Харьков</w:t>
      </w:r>
      <w:proofErr w:type="spellEnd"/>
      <w:r w:rsidR="005316C0" w:rsidRPr="005316C0">
        <w:rPr>
          <w:rFonts w:ascii="Times New Roman" w:eastAsia="Calibri" w:hAnsi="Times New Roman" w:cs="Times New Roman"/>
          <w:sz w:val="24"/>
          <w:szCs w:val="24"/>
          <w:lang w:val="uk-UA"/>
        </w:rPr>
        <w:t>. 2016. 130 с.</w:t>
      </w:r>
    </w:p>
    <w:p w:rsidR="005316C0" w:rsidRPr="005316C0" w:rsidRDefault="005316C0" w:rsidP="005316C0">
      <w:pPr>
        <w:spacing w:after="0" w:line="240" w:lineRule="auto"/>
        <w:ind w:firstLine="539"/>
        <w:jc w:val="both"/>
        <w:rPr>
          <w:rFonts w:ascii="Times New Roman" w:eastAsia="Calibri" w:hAnsi="Times New Roman" w:cs="Times New Roman"/>
          <w:sz w:val="24"/>
          <w:szCs w:val="24"/>
          <w:lang w:val="uk-UA"/>
        </w:rPr>
      </w:pPr>
      <w:r w:rsidRPr="005316C0">
        <w:rPr>
          <w:rFonts w:ascii="Times New Roman" w:hAnsi="Times New Roman" w:cs="Times New Roman"/>
          <w:sz w:val="24"/>
          <w:szCs w:val="24"/>
          <w:lang w:val="uk-UA"/>
        </w:rPr>
        <w:t xml:space="preserve">2. </w:t>
      </w:r>
      <w:proofErr w:type="spellStart"/>
      <w:r w:rsidRPr="005316C0">
        <w:rPr>
          <w:rFonts w:ascii="Times New Roman" w:eastAsia="Calibri" w:hAnsi="Times New Roman" w:cs="Times New Roman"/>
          <w:sz w:val="24"/>
          <w:szCs w:val="24"/>
          <w:lang w:val="uk-UA"/>
        </w:rPr>
        <w:t>Кустов</w:t>
      </w:r>
      <w:proofErr w:type="spellEnd"/>
      <w:r w:rsidRPr="005316C0">
        <w:rPr>
          <w:rFonts w:ascii="Times New Roman" w:eastAsia="Calibri" w:hAnsi="Times New Roman" w:cs="Times New Roman"/>
          <w:sz w:val="24"/>
          <w:szCs w:val="24"/>
          <w:lang w:val="uk-UA"/>
        </w:rPr>
        <w:t xml:space="preserve"> М.В., </w:t>
      </w:r>
      <w:proofErr w:type="spellStart"/>
      <w:r w:rsidRPr="005316C0">
        <w:rPr>
          <w:rFonts w:ascii="Times New Roman" w:eastAsia="Calibri" w:hAnsi="Times New Roman" w:cs="Times New Roman"/>
          <w:sz w:val="24"/>
          <w:szCs w:val="24"/>
          <w:lang w:val="uk-UA"/>
        </w:rPr>
        <w:t>Калугин</w:t>
      </w:r>
      <w:proofErr w:type="spellEnd"/>
      <w:r w:rsidRPr="005316C0">
        <w:rPr>
          <w:rFonts w:ascii="Times New Roman" w:eastAsia="Calibri" w:hAnsi="Times New Roman" w:cs="Times New Roman"/>
          <w:sz w:val="24"/>
          <w:szCs w:val="24"/>
          <w:lang w:val="uk-UA"/>
        </w:rPr>
        <w:t xml:space="preserve"> В.Д. </w:t>
      </w:r>
      <w:proofErr w:type="spellStart"/>
      <w:r w:rsidRPr="005316C0">
        <w:rPr>
          <w:rFonts w:ascii="Times New Roman" w:eastAsia="Calibri" w:hAnsi="Times New Roman" w:cs="Times New Roman"/>
          <w:sz w:val="24"/>
          <w:szCs w:val="24"/>
          <w:lang w:val="uk-UA"/>
        </w:rPr>
        <w:t>Прогнозирование</w:t>
      </w:r>
      <w:proofErr w:type="spellEnd"/>
      <w:r w:rsidRPr="005316C0">
        <w:rPr>
          <w:rFonts w:ascii="Times New Roman" w:eastAsia="Calibri" w:hAnsi="Times New Roman" w:cs="Times New Roman"/>
          <w:sz w:val="24"/>
          <w:szCs w:val="24"/>
          <w:lang w:val="uk-UA"/>
        </w:rPr>
        <w:t xml:space="preserve"> </w:t>
      </w:r>
      <w:proofErr w:type="spellStart"/>
      <w:r w:rsidRPr="005316C0">
        <w:rPr>
          <w:rFonts w:ascii="Times New Roman" w:eastAsia="Calibri" w:hAnsi="Times New Roman" w:cs="Times New Roman"/>
          <w:sz w:val="24"/>
          <w:szCs w:val="24"/>
          <w:lang w:val="uk-UA"/>
        </w:rPr>
        <w:t>интенсивности</w:t>
      </w:r>
      <w:proofErr w:type="spellEnd"/>
      <w:r w:rsidRPr="005316C0">
        <w:rPr>
          <w:rFonts w:ascii="Times New Roman" w:eastAsia="Calibri" w:hAnsi="Times New Roman" w:cs="Times New Roman"/>
          <w:sz w:val="24"/>
          <w:szCs w:val="24"/>
          <w:lang w:val="uk-UA"/>
        </w:rPr>
        <w:t xml:space="preserve"> </w:t>
      </w:r>
      <w:proofErr w:type="spellStart"/>
      <w:r w:rsidRPr="005316C0">
        <w:rPr>
          <w:rFonts w:ascii="Times New Roman" w:eastAsia="Calibri" w:hAnsi="Times New Roman" w:cs="Times New Roman"/>
          <w:sz w:val="24"/>
          <w:szCs w:val="24"/>
          <w:lang w:val="uk-UA"/>
        </w:rPr>
        <w:t>осаждения</w:t>
      </w:r>
      <w:proofErr w:type="spellEnd"/>
      <w:r w:rsidRPr="005316C0">
        <w:rPr>
          <w:rFonts w:ascii="Times New Roman" w:eastAsia="Calibri" w:hAnsi="Times New Roman" w:cs="Times New Roman"/>
          <w:sz w:val="24"/>
          <w:szCs w:val="24"/>
          <w:lang w:val="uk-UA"/>
        </w:rPr>
        <w:t xml:space="preserve"> </w:t>
      </w:r>
      <w:proofErr w:type="spellStart"/>
      <w:r w:rsidRPr="005316C0">
        <w:rPr>
          <w:rFonts w:ascii="Times New Roman" w:eastAsia="Calibri" w:hAnsi="Times New Roman" w:cs="Times New Roman"/>
          <w:sz w:val="24"/>
          <w:szCs w:val="24"/>
          <w:lang w:val="uk-UA"/>
        </w:rPr>
        <w:t>газообразных</w:t>
      </w:r>
      <w:proofErr w:type="spellEnd"/>
      <w:r w:rsidRPr="005316C0">
        <w:rPr>
          <w:rFonts w:ascii="Times New Roman" w:eastAsia="Calibri" w:hAnsi="Times New Roman" w:cs="Times New Roman"/>
          <w:sz w:val="24"/>
          <w:szCs w:val="24"/>
          <w:lang w:val="uk-UA"/>
        </w:rPr>
        <w:t xml:space="preserve"> токсичных химических веществ атмосферными осадками. East European Science Journal. Варшава, 2016. Вип. 2(6). С. 52–59.</w:t>
      </w:r>
    </w:p>
    <w:p w:rsidR="005316C0" w:rsidRPr="005316C0" w:rsidRDefault="005316C0" w:rsidP="005316C0">
      <w:pPr>
        <w:spacing w:after="0" w:line="240" w:lineRule="auto"/>
        <w:ind w:firstLine="539"/>
        <w:jc w:val="both"/>
        <w:rPr>
          <w:rFonts w:ascii="Times New Roman" w:eastAsia="Calibri" w:hAnsi="Times New Roman" w:cs="Times New Roman"/>
          <w:sz w:val="24"/>
          <w:szCs w:val="24"/>
          <w:lang w:val="uk-UA"/>
        </w:rPr>
      </w:pPr>
      <w:r w:rsidRPr="005316C0">
        <w:rPr>
          <w:rFonts w:ascii="Times New Roman" w:hAnsi="Times New Roman" w:cs="Times New Roman"/>
          <w:sz w:val="24"/>
          <w:szCs w:val="24"/>
          <w:lang w:val="uk-UA"/>
        </w:rPr>
        <w:t xml:space="preserve">3. </w:t>
      </w:r>
      <w:proofErr w:type="spellStart"/>
      <w:r w:rsidRPr="005316C0">
        <w:rPr>
          <w:rFonts w:ascii="Times New Roman" w:eastAsia="Calibri" w:hAnsi="Times New Roman" w:cs="Times New Roman"/>
          <w:sz w:val="24"/>
          <w:szCs w:val="24"/>
          <w:lang w:val="uk-UA"/>
        </w:rPr>
        <w:t>Greenﬁeld</w:t>
      </w:r>
      <w:proofErr w:type="spellEnd"/>
      <w:r w:rsidRPr="005316C0">
        <w:rPr>
          <w:rFonts w:ascii="Times New Roman" w:eastAsia="Calibri" w:hAnsi="Times New Roman" w:cs="Times New Roman"/>
          <w:sz w:val="24"/>
          <w:szCs w:val="24"/>
          <w:lang w:val="uk-UA"/>
        </w:rPr>
        <w:t xml:space="preserve"> S.M. </w:t>
      </w:r>
      <w:proofErr w:type="spellStart"/>
      <w:r w:rsidRPr="005316C0">
        <w:rPr>
          <w:rFonts w:ascii="Times New Roman" w:eastAsia="Calibri" w:hAnsi="Times New Roman" w:cs="Times New Roman"/>
          <w:sz w:val="24"/>
          <w:szCs w:val="24"/>
          <w:lang w:val="uk-UA"/>
        </w:rPr>
        <w:t>Rain</w:t>
      </w:r>
      <w:proofErr w:type="spellEnd"/>
      <w:r w:rsidRPr="005316C0">
        <w:rPr>
          <w:rFonts w:ascii="Times New Roman" w:eastAsia="Calibri" w:hAnsi="Times New Roman" w:cs="Times New Roman"/>
          <w:sz w:val="24"/>
          <w:szCs w:val="24"/>
          <w:lang w:val="uk-UA"/>
        </w:rPr>
        <w:t xml:space="preserve"> </w:t>
      </w:r>
      <w:proofErr w:type="spellStart"/>
      <w:r w:rsidRPr="005316C0">
        <w:rPr>
          <w:rFonts w:ascii="Times New Roman" w:eastAsia="Calibri" w:hAnsi="Times New Roman" w:cs="Times New Roman"/>
          <w:sz w:val="24"/>
          <w:szCs w:val="24"/>
          <w:lang w:val="uk-UA"/>
        </w:rPr>
        <w:t>scavenging</w:t>
      </w:r>
      <w:proofErr w:type="spellEnd"/>
      <w:r w:rsidRPr="005316C0">
        <w:rPr>
          <w:rFonts w:ascii="Times New Roman" w:eastAsia="Calibri" w:hAnsi="Times New Roman" w:cs="Times New Roman"/>
          <w:sz w:val="24"/>
          <w:szCs w:val="24"/>
          <w:lang w:val="uk-UA"/>
        </w:rPr>
        <w:t xml:space="preserve"> of radioactive particulate matter from the atmosphere. Journal of Meteorology. 1957. № 14. рр. 115–123. </w:t>
      </w:r>
    </w:p>
    <w:p w:rsidR="004B24EA" w:rsidRPr="00C85B4A" w:rsidRDefault="005316C0" w:rsidP="00C85B4A">
      <w:pPr>
        <w:spacing w:after="0" w:line="240" w:lineRule="auto"/>
        <w:ind w:firstLine="539"/>
        <w:jc w:val="both"/>
        <w:rPr>
          <w:rFonts w:ascii="Times New Roman" w:eastAsia="Calibri" w:hAnsi="Times New Roman" w:cs="Times New Roman"/>
          <w:sz w:val="24"/>
          <w:szCs w:val="24"/>
          <w:lang w:val="uk-UA"/>
        </w:rPr>
      </w:pPr>
      <w:r w:rsidRPr="005316C0">
        <w:rPr>
          <w:rFonts w:ascii="Times New Roman" w:hAnsi="Times New Roman" w:cs="Times New Roman"/>
          <w:sz w:val="24"/>
          <w:szCs w:val="24"/>
          <w:lang w:val="uk-UA"/>
        </w:rPr>
        <w:t xml:space="preserve">4. </w:t>
      </w:r>
      <w:r w:rsidRPr="005316C0">
        <w:rPr>
          <w:rFonts w:ascii="Times New Roman" w:eastAsia="Calibri" w:hAnsi="Times New Roman" w:cs="Times New Roman"/>
          <w:sz w:val="24"/>
          <w:szCs w:val="24"/>
          <w:lang w:val="uk-UA"/>
        </w:rPr>
        <w:t>Fuchs N. A. The Mechanics of Aerosols, Dover Publications, 1989. p. 421.</w:t>
      </w:r>
    </w:p>
    <w:sectPr w:rsidR="004B24EA" w:rsidRPr="00C85B4A" w:rsidSect="003963A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62794"/>
    <w:multiLevelType w:val="hybridMultilevel"/>
    <w:tmpl w:val="8230DE34"/>
    <w:lvl w:ilvl="0" w:tplc="92CE97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FA7"/>
    <w:rsid w:val="003963A7"/>
    <w:rsid w:val="004B24EA"/>
    <w:rsid w:val="005316C0"/>
    <w:rsid w:val="005A6EEC"/>
    <w:rsid w:val="006B7FA7"/>
    <w:rsid w:val="00B7261F"/>
    <w:rsid w:val="00BE5F8A"/>
    <w:rsid w:val="00C85B4A"/>
    <w:rsid w:val="00DD5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4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KM</cp:lastModifiedBy>
  <cp:revision>4</cp:revision>
  <cp:lastPrinted>2018-11-21T12:35:00Z</cp:lastPrinted>
  <dcterms:created xsi:type="dcterms:W3CDTF">2017-12-19T11:02:00Z</dcterms:created>
  <dcterms:modified xsi:type="dcterms:W3CDTF">2018-11-22T12:26:00Z</dcterms:modified>
</cp:coreProperties>
</file>